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42C" w:rsidRDefault="0062242C" w:rsidP="006224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Принят</w:t>
      </w:r>
      <w:proofErr w:type="gramEnd"/>
      <w:r>
        <w:rPr>
          <w:rFonts w:ascii="Times New Roman" w:hAnsi="Times New Roman"/>
          <w:sz w:val="24"/>
          <w:szCs w:val="24"/>
        </w:rPr>
        <w:t xml:space="preserve"> собранием  граждан</w:t>
      </w:r>
    </w:p>
    <w:p w:rsidR="0062242C" w:rsidRDefault="0062242C" w:rsidP="006224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Новоцелинного сельсовета</w:t>
      </w:r>
    </w:p>
    <w:p w:rsidR="0062242C" w:rsidRDefault="0062242C" w:rsidP="006224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Кочковского района Новосибирской области</w:t>
      </w:r>
    </w:p>
    <w:p w:rsidR="0062242C" w:rsidRDefault="0062242C" w:rsidP="0062242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собрания граждан</w:t>
      </w:r>
      <w:r w:rsidR="002429E3">
        <w:rPr>
          <w:rFonts w:ascii="Times New Roman" w:hAnsi="Times New Roman"/>
          <w:sz w:val="24"/>
          <w:szCs w:val="24"/>
        </w:rPr>
        <w:t xml:space="preserve"> № 2</w:t>
      </w:r>
      <w:r>
        <w:rPr>
          <w:rFonts w:ascii="Times New Roman" w:hAnsi="Times New Roman"/>
          <w:sz w:val="24"/>
          <w:szCs w:val="24"/>
        </w:rPr>
        <w:t xml:space="preserve"> от 06.09.2017г.) </w:t>
      </w:r>
    </w:p>
    <w:p w:rsidR="00B75BE2" w:rsidRDefault="00B75BE2" w:rsidP="00B75B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</w:p>
    <w:p w:rsidR="00B75BE2" w:rsidRPr="00B75BE2" w:rsidRDefault="00B75BE2" w:rsidP="00B75BE2">
      <w:pPr>
        <w:jc w:val="center"/>
        <w:rPr>
          <w:rFonts w:ascii="Times New Roman" w:hAnsi="Times New Roman"/>
          <w:b/>
          <w:sz w:val="28"/>
          <w:szCs w:val="28"/>
        </w:rPr>
      </w:pPr>
      <w:r w:rsidRPr="00B75BE2">
        <w:rPr>
          <w:rFonts w:ascii="Times New Roman" w:hAnsi="Times New Roman"/>
          <w:b/>
          <w:sz w:val="28"/>
          <w:szCs w:val="28"/>
        </w:rPr>
        <w:t xml:space="preserve">УСТАВ </w:t>
      </w:r>
    </w:p>
    <w:p w:rsidR="00B75BE2" w:rsidRPr="00B75BE2" w:rsidRDefault="00B75BE2" w:rsidP="00B75BE2">
      <w:pPr>
        <w:jc w:val="center"/>
        <w:rPr>
          <w:rFonts w:ascii="Times New Roman" w:hAnsi="Times New Roman"/>
          <w:b/>
          <w:sz w:val="28"/>
          <w:szCs w:val="28"/>
        </w:rPr>
      </w:pPr>
      <w:r w:rsidRPr="00B75BE2">
        <w:rPr>
          <w:rFonts w:ascii="Times New Roman" w:hAnsi="Times New Roman"/>
          <w:b/>
          <w:sz w:val="28"/>
          <w:szCs w:val="28"/>
        </w:rPr>
        <w:t>ТЕРРИТОРИАЛЬНОГО ОБЩЕСТВЕННОГО САМОУПРАВЛЕНИЯ</w:t>
      </w:r>
    </w:p>
    <w:p w:rsidR="00B75BE2" w:rsidRDefault="00B75BE2" w:rsidP="00B75BE2">
      <w:pPr>
        <w:jc w:val="center"/>
        <w:rPr>
          <w:rFonts w:ascii="Times New Roman" w:hAnsi="Times New Roman"/>
          <w:sz w:val="28"/>
          <w:szCs w:val="28"/>
        </w:rPr>
      </w:pPr>
      <w:r w:rsidRPr="00B75BE2">
        <w:rPr>
          <w:rFonts w:ascii="Times New Roman" w:hAnsi="Times New Roman"/>
          <w:b/>
          <w:sz w:val="28"/>
          <w:szCs w:val="28"/>
        </w:rPr>
        <w:t>«</w:t>
      </w:r>
      <w:r w:rsidR="002D2962">
        <w:rPr>
          <w:rFonts w:ascii="Times New Roman" w:hAnsi="Times New Roman"/>
          <w:b/>
          <w:sz w:val="28"/>
          <w:szCs w:val="28"/>
        </w:rPr>
        <w:t>Целинник</w:t>
      </w:r>
      <w:r w:rsidRPr="00B75BE2">
        <w:rPr>
          <w:rFonts w:ascii="Times New Roman" w:hAnsi="Times New Roman"/>
          <w:b/>
          <w:sz w:val="28"/>
          <w:szCs w:val="28"/>
        </w:rPr>
        <w:t>»</w:t>
      </w:r>
    </w:p>
    <w:p w:rsidR="00396D5A" w:rsidRDefault="00B75BE2" w:rsidP="00B75BE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 w:rsidR="00396D5A">
        <w:rPr>
          <w:rFonts w:ascii="Times New Roman" w:hAnsi="Times New Roman"/>
          <w:b/>
          <w:sz w:val="28"/>
          <w:szCs w:val="28"/>
        </w:rPr>
        <w:lastRenderedPageBreak/>
        <w:t>Статья 1. Общие положения</w:t>
      </w:r>
    </w:p>
    <w:p w:rsidR="002D2962" w:rsidRDefault="002D2962" w:rsidP="002D296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1.1.Т</w:t>
      </w:r>
      <w:r w:rsidR="00396D5A" w:rsidRPr="00E54CEC">
        <w:rPr>
          <w:rFonts w:ascii="Times New Roman" w:hAnsi="Times New Roman"/>
          <w:sz w:val="28"/>
          <w:szCs w:val="28"/>
        </w:rPr>
        <w:t xml:space="preserve">ерриториальное общественное самоуправление осуществляется жителями </w:t>
      </w:r>
      <w:proofErr w:type="gramStart"/>
      <w:r w:rsidR="00396D5A" w:rsidRPr="00E54CEC">
        <w:rPr>
          <w:rFonts w:ascii="Times New Roman" w:hAnsi="Times New Roman"/>
          <w:sz w:val="28"/>
          <w:szCs w:val="28"/>
        </w:rPr>
        <w:t>на части территории</w:t>
      </w:r>
      <w:proofErr w:type="gramEnd"/>
      <w:r w:rsidR="00396D5A" w:rsidRPr="00E54C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Новоцелинного </w:t>
      </w:r>
      <w:r w:rsidR="00396D5A" w:rsidRPr="00E54CEC">
        <w:rPr>
          <w:rFonts w:ascii="Times New Roman" w:hAnsi="Times New Roman"/>
          <w:sz w:val="28"/>
          <w:szCs w:val="28"/>
        </w:rPr>
        <w:t xml:space="preserve">сельсовета Кочковского района Новосибирской области (далее – </w:t>
      </w:r>
      <w:proofErr w:type="spellStart"/>
      <w:r>
        <w:rPr>
          <w:rFonts w:ascii="Times New Roman" w:hAnsi="Times New Roman"/>
          <w:sz w:val="28"/>
          <w:szCs w:val="28"/>
        </w:rPr>
        <w:t>Новоцелинный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396D5A" w:rsidRPr="00E54CEC">
        <w:rPr>
          <w:rFonts w:ascii="Times New Roman" w:hAnsi="Times New Roman"/>
          <w:sz w:val="28"/>
          <w:szCs w:val="28"/>
        </w:rPr>
        <w:t xml:space="preserve"> сельсовет) в границах следующей территории проживания гражда</w:t>
      </w:r>
      <w:r>
        <w:rPr>
          <w:rFonts w:ascii="Times New Roman" w:hAnsi="Times New Roman"/>
          <w:sz w:val="28"/>
          <w:szCs w:val="28"/>
        </w:rPr>
        <w:t xml:space="preserve">н 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Юбилейная: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2962">
        <w:rPr>
          <w:rFonts w:ascii="Times New Roman" w:hAnsi="Times New Roman"/>
          <w:sz w:val="28"/>
          <w:szCs w:val="28"/>
        </w:rPr>
        <w:t>29,31,33,35,37,39,41,43;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Садовая: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2D2962">
        <w:rPr>
          <w:rFonts w:ascii="Times New Roman" w:hAnsi="Times New Roman"/>
          <w:sz w:val="28"/>
          <w:szCs w:val="28"/>
        </w:rPr>
        <w:t>21,23,25,27,29,32,32а,34,36,38,40,42,44,46,48;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Комсомольская:19 кв.1,28,30,32,34,36;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Коммунистическая: 7, 9,11;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Целинная: 2,4,6,8,10,12,14;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ул. Советская: 1,2,3,4,5,6,7,8,9,10,12,14;</w:t>
      </w:r>
    </w:p>
    <w:p w:rsidR="002D2962" w:rsidRDefault="002D2962" w:rsidP="002D296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Трудовая:1</w:t>
      </w:r>
      <w:r w:rsidRPr="002D2962">
        <w:rPr>
          <w:rFonts w:ascii="Times New Roman" w:hAnsi="Times New Roman"/>
          <w:sz w:val="28"/>
          <w:szCs w:val="28"/>
        </w:rPr>
        <w:t>,2,3,4,5,6,7,8,9,10,11,12,1</w:t>
      </w:r>
      <w:r>
        <w:rPr>
          <w:rFonts w:ascii="Times New Roman" w:hAnsi="Times New Roman"/>
          <w:sz w:val="28"/>
          <w:szCs w:val="28"/>
        </w:rPr>
        <w:t>3,14,15,16,17,18,19,20,21,22,23,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>24,25,26,28,30,32;</w:t>
      </w:r>
    </w:p>
    <w:p w:rsidR="002D2962" w:rsidRPr="002D2962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 xml:space="preserve">ул. </w:t>
      </w:r>
      <w:proofErr w:type="spellStart"/>
      <w:r w:rsidRPr="002D2962">
        <w:rPr>
          <w:rFonts w:ascii="Times New Roman" w:hAnsi="Times New Roman"/>
          <w:sz w:val="28"/>
          <w:szCs w:val="28"/>
        </w:rPr>
        <w:t>Новостроевская</w:t>
      </w:r>
      <w:proofErr w:type="spellEnd"/>
      <w:r w:rsidRPr="002D2962">
        <w:rPr>
          <w:rFonts w:ascii="Times New Roman" w:hAnsi="Times New Roman"/>
          <w:sz w:val="28"/>
          <w:szCs w:val="28"/>
        </w:rPr>
        <w:t>: ,2,3,4,5,6,7,8,9,10,11,12,13,14,15,16,16а,17,18,19,20,21,23;</w:t>
      </w:r>
    </w:p>
    <w:p w:rsidR="00396D5A" w:rsidRDefault="002D2962" w:rsidP="002D2962">
      <w:pPr>
        <w:rPr>
          <w:rFonts w:ascii="Times New Roman" w:hAnsi="Times New Roman"/>
          <w:sz w:val="28"/>
          <w:szCs w:val="28"/>
        </w:rPr>
      </w:pPr>
      <w:r w:rsidRPr="002D2962">
        <w:rPr>
          <w:rFonts w:ascii="Times New Roman" w:hAnsi="Times New Roman"/>
          <w:sz w:val="28"/>
          <w:szCs w:val="28"/>
        </w:rPr>
        <w:t xml:space="preserve">ул. </w:t>
      </w:r>
      <w:r>
        <w:rPr>
          <w:rFonts w:ascii="Times New Roman" w:hAnsi="Times New Roman"/>
          <w:sz w:val="28"/>
          <w:szCs w:val="28"/>
        </w:rPr>
        <w:t xml:space="preserve">Энергетиков: 1,3,5,7,9,11,13,15 </w:t>
      </w:r>
      <w:r w:rsidR="00396D5A">
        <w:rPr>
          <w:rFonts w:ascii="Times New Roman" w:hAnsi="Times New Roman"/>
          <w:sz w:val="28"/>
          <w:szCs w:val="28"/>
        </w:rPr>
        <w:t>сел</w:t>
      </w:r>
      <w:r>
        <w:rPr>
          <w:rFonts w:ascii="Times New Roman" w:hAnsi="Times New Roman"/>
          <w:sz w:val="28"/>
          <w:szCs w:val="28"/>
        </w:rPr>
        <w:t>о</w:t>
      </w:r>
      <w:r w:rsidR="00396D5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Новоцелинное</w:t>
      </w:r>
      <w:r w:rsidR="00396D5A">
        <w:rPr>
          <w:rFonts w:ascii="Times New Roman" w:hAnsi="Times New Roman"/>
          <w:sz w:val="28"/>
          <w:szCs w:val="28"/>
        </w:rPr>
        <w:t xml:space="preserve"> Кочковского района Новосибирской области.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396D5A">
        <w:rPr>
          <w:rFonts w:ascii="Times New Roman" w:hAnsi="Times New Roman"/>
          <w:sz w:val="28"/>
          <w:szCs w:val="28"/>
        </w:rPr>
        <w:t xml:space="preserve">В своей деятельности территориальное общественное самоуправление руководствуется Конституцией Российской Федерации, Федеральным законом от 06.10.2003 г. №131-ФЗ «Об общих принципах организации местного самоуправления в Российской Федерации», иными федеральными законами, Уставом и иными муниципальными нормативными правовыми актами </w:t>
      </w:r>
      <w:r>
        <w:rPr>
          <w:rFonts w:ascii="Times New Roman" w:hAnsi="Times New Roman"/>
          <w:sz w:val="28"/>
          <w:szCs w:val="28"/>
        </w:rPr>
        <w:t>Новоцелинного</w:t>
      </w:r>
      <w:r w:rsidR="00396D5A"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области, а также настоящим Уставом.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</w:t>
      </w:r>
      <w:r w:rsidR="00396D5A">
        <w:rPr>
          <w:rFonts w:ascii="Times New Roman" w:hAnsi="Times New Roman"/>
          <w:sz w:val="28"/>
          <w:szCs w:val="28"/>
        </w:rPr>
        <w:t>Территориальное общественное самоуправление осуществляется на принципах: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законности;</w:t>
      </w:r>
    </w:p>
    <w:p w:rsidR="00396D5A" w:rsidRPr="0024186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24186A">
        <w:rPr>
          <w:rFonts w:ascii="Times New Roman" w:hAnsi="Times New Roman"/>
          <w:sz w:val="28"/>
          <w:szCs w:val="28"/>
        </w:rPr>
        <w:t xml:space="preserve">гарантии прав населения 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 w:rsidRPr="0024186A"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на организацию и осуществление территориального общественного самоуправления;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свободного волеизъявления жителей через собрания, конференции граждан (собрания делегатов), опросы и другие формы участия в решении вопросов местного значения;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самостоятельности территориального общественного самоуправления в пределах своих полномочий;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взаимодействия органов территориального общественного самоуправления с органами местного самоуправления </w:t>
      </w:r>
      <w:r w:rsidR="002D2962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>сельсовета Кочковского района Новосибирской области в осуществлении общих задач и функций;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многообразия форм территориального общественного  самоуправления и самостоятельного их определения жителями;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широкого участия жителей в выдвижении инициатив, выработке и принятия решений по вопросам местного значения, затрагивающим их интересы;</w:t>
      </w:r>
    </w:p>
    <w:p w:rsidR="00396D5A" w:rsidRDefault="00396D5A" w:rsidP="007D3364">
      <w:pPr>
        <w:pStyle w:val="a3"/>
        <w:numPr>
          <w:ilvl w:val="0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ответственности за принятие решения.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="00396D5A">
        <w:rPr>
          <w:rFonts w:ascii="Times New Roman" w:hAnsi="Times New Roman"/>
          <w:sz w:val="28"/>
          <w:szCs w:val="28"/>
        </w:rPr>
        <w:t>Учредителями территориального общественного самоуправления являются граждане Российской Федерации, проживающие в границах территории территориального общественного самоуправления и достигшие восемнадцатилетнего возраста (далее – граждане и жители).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="00396D5A">
        <w:rPr>
          <w:rFonts w:ascii="Times New Roman" w:hAnsi="Times New Roman"/>
          <w:sz w:val="28"/>
          <w:szCs w:val="28"/>
        </w:rPr>
        <w:t>Учредительными документами территориального общественного самоуправления является настоящий Устав.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</w:t>
      </w:r>
      <w:r w:rsidR="00396D5A">
        <w:rPr>
          <w:rFonts w:ascii="Times New Roman" w:hAnsi="Times New Roman"/>
          <w:sz w:val="28"/>
          <w:szCs w:val="28"/>
        </w:rPr>
        <w:t>Территориальное общественное самоуправление не несет ответственности по обязательствам жителей, а жители не несут ответственности по обязательствам территориального общественного самоуправления.</w:t>
      </w:r>
    </w:p>
    <w:p w:rsidR="00396D5A" w:rsidRDefault="002D2962" w:rsidP="002D2962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1.7. </w:t>
      </w:r>
      <w:r w:rsidR="00396D5A">
        <w:rPr>
          <w:rFonts w:ascii="Times New Roman" w:hAnsi="Times New Roman"/>
          <w:sz w:val="28"/>
          <w:szCs w:val="28"/>
        </w:rPr>
        <w:t>Полное наименование территориального общественного самоуправления: Территориальное общественное самоуправление «</w:t>
      </w:r>
      <w:r>
        <w:rPr>
          <w:rFonts w:ascii="Times New Roman" w:hAnsi="Times New Roman"/>
          <w:sz w:val="28"/>
          <w:szCs w:val="28"/>
        </w:rPr>
        <w:t>Целинник</w:t>
      </w:r>
      <w:r w:rsidR="00396D5A">
        <w:rPr>
          <w:rFonts w:ascii="Times New Roman" w:hAnsi="Times New Roman"/>
          <w:sz w:val="28"/>
          <w:szCs w:val="28"/>
        </w:rPr>
        <w:t>».</w:t>
      </w:r>
    </w:p>
    <w:p w:rsidR="00396D5A" w:rsidRDefault="00396D5A" w:rsidP="00895073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Сокращенное наименование территориального общественного самоуправления: ТОС «</w:t>
      </w:r>
      <w:r w:rsidR="002D2962">
        <w:rPr>
          <w:rFonts w:ascii="Times New Roman" w:hAnsi="Times New Roman"/>
          <w:sz w:val="28"/>
          <w:szCs w:val="28"/>
        </w:rPr>
        <w:t>Целинник</w:t>
      </w:r>
      <w:r>
        <w:rPr>
          <w:rFonts w:ascii="Times New Roman" w:hAnsi="Times New Roman"/>
          <w:sz w:val="28"/>
          <w:szCs w:val="28"/>
        </w:rPr>
        <w:t>».</w:t>
      </w:r>
    </w:p>
    <w:p w:rsidR="00396D5A" w:rsidRDefault="00396D5A" w:rsidP="000D6689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2. Цели, формы и основные направления деятельности территориального общественного самоуправления</w:t>
      </w:r>
    </w:p>
    <w:p w:rsidR="00396D5A" w:rsidRDefault="00396D5A" w:rsidP="000D6689">
      <w:pPr>
        <w:pStyle w:val="a3"/>
        <w:ind w:left="0"/>
        <w:rPr>
          <w:rFonts w:ascii="Times New Roman" w:hAnsi="Times New Roman"/>
          <w:b/>
          <w:sz w:val="28"/>
          <w:szCs w:val="28"/>
        </w:rPr>
      </w:pPr>
    </w:p>
    <w:p w:rsidR="00396D5A" w:rsidRDefault="00396D5A" w:rsidP="000D6689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 w:rsidRPr="000D6689">
        <w:rPr>
          <w:rFonts w:ascii="Times New Roman" w:hAnsi="Times New Roman"/>
          <w:sz w:val="28"/>
          <w:szCs w:val="28"/>
        </w:rPr>
        <w:t>2.1.</w:t>
      </w:r>
      <w:r>
        <w:rPr>
          <w:rFonts w:ascii="Times New Roman" w:hAnsi="Times New Roman"/>
          <w:sz w:val="28"/>
          <w:szCs w:val="28"/>
        </w:rPr>
        <w:t xml:space="preserve"> Территориальное общественное самоуправление создается с целью реализации права граждан на участие в осуществлении местного самоуправления, привлечения жителей к решению вопросов местного значения.</w:t>
      </w:r>
    </w:p>
    <w:p w:rsidR="00396D5A" w:rsidRDefault="00396D5A" w:rsidP="000D6689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2.2. Формами деятельности территориального общественного самоуправления являются конференции граждан, а также заседания постоянно действующих органов территориального общественного самоуправления и организуемые ими мероприятия.</w:t>
      </w:r>
    </w:p>
    <w:p w:rsidR="00396D5A" w:rsidRDefault="00396D5A" w:rsidP="000D6689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 Основными направлениями деятельности территориального общественного самоуправления и его органов являются: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Защита прав и законных интересов жителей.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Работа с детьми и подростками, содействие организации детских клубов, кружков, спортивных секций на территории ТОС.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Оказание содействия органам местного самоуправления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и участие: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в организации и проведении местных праздников и иных зрелищных мероприятий, развитие местных традиций и обрядов;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б) в проведении мероприятий по военно-патриотическому воспитанию граждан Российской Федерации, проживающих на территории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в распространении экологической информации, </w:t>
      </w:r>
      <w:r w:rsidR="007D5478">
        <w:rPr>
          <w:rFonts w:ascii="Times New Roman" w:hAnsi="Times New Roman"/>
          <w:sz w:val="28"/>
          <w:szCs w:val="28"/>
        </w:rPr>
        <w:t>полученной</w:t>
      </w:r>
      <w:r>
        <w:rPr>
          <w:rFonts w:ascii="Times New Roman" w:hAnsi="Times New Roman"/>
          <w:sz w:val="28"/>
          <w:szCs w:val="28"/>
        </w:rPr>
        <w:t xml:space="preserve"> от органов местного самоуправления;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г) в сохранении, использовании и популяризации объектов культурного наследия (памятников истории и культуры местного значения), находящихся в собственности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 xml:space="preserve">) в создании условий для развития на территории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физической культуры и массового спорта;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е) в пропаганде знаний в области пожарной безопасности, предупреждения и защиты жителей от чрезвычайных ситуаций природного и техногенного характера, безопасности людей на водных объектах;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ж) в </w:t>
      </w:r>
      <w:r w:rsidRPr="00DD6424">
        <w:rPr>
          <w:rFonts w:ascii="Times New Roman" w:hAnsi="Times New Roman"/>
          <w:sz w:val="28"/>
          <w:szCs w:val="28"/>
        </w:rPr>
        <w:t>привле</w:t>
      </w:r>
      <w:r>
        <w:rPr>
          <w:rFonts w:ascii="Times New Roman" w:hAnsi="Times New Roman"/>
          <w:sz w:val="28"/>
          <w:szCs w:val="28"/>
        </w:rPr>
        <w:t>чении населения</w:t>
      </w:r>
      <w:r w:rsidRPr="00DD6424">
        <w:rPr>
          <w:rFonts w:ascii="Times New Roman" w:hAnsi="Times New Roman"/>
          <w:sz w:val="28"/>
          <w:szCs w:val="28"/>
        </w:rPr>
        <w:t xml:space="preserve"> к работе по благоустройству, озеленению и улучшению санитарного состояния улиц, придомовых территорий, спортивных, детских игровых площадок и других объектов, расположенных на территории деятельности</w:t>
      </w:r>
      <w:r>
        <w:rPr>
          <w:rFonts w:ascii="Times New Roman" w:hAnsi="Times New Roman"/>
          <w:sz w:val="28"/>
          <w:szCs w:val="28"/>
        </w:rPr>
        <w:t xml:space="preserve"> ТОС.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Внесение предложений в органы местного самоуправления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по вопросам, затрагивающим интересы граждан: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по благоустройству территории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б) по установлению почетных званий, награждению грамотами, дипломами и знаками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по возведению на территории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произведений монументально-декоративного искусства;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г) по размещению не стационарных объектов мелкой розничной сети;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>
        <w:rPr>
          <w:rFonts w:ascii="Times New Roman" w:hAnsi="Times New Roman"/>
          <w:sz w:val="28"/>
          <w:szCs w:val="28"/>
        </w:rPr>
        <w:t>) по повышению эффективности охраны общественного порядка.</w:t>
      </w:r>
    </w:p>
    <w:p w:rsidR="00396D5A" w:rsidRDefault="00396D5A" w:rsidP="000318C7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Информирование населения о решениях органов местного самоуправления </w:t>
      </w:r>
      <w:r w:rsidR="002D2962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области, принятых по предложению или при участии территориального общественного самоуправления.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3. Порядок принятия Устава территориального общественного самоуправления, внесение изменений и дополнений в Устав.</w:t>
      </w: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Устав и решение о внесении изменений и дополнений в настоящий  Устав принимаются на конференции граждан открытым голосованием простым большинством голосов присутствующих на собрании граждан (конференции делегатов от установленной численности делегатов конференции).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Предложения о внесении изменений и дополнений в настоящий Устав вносятся Советом территориального общественного самоуправления и жителями.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Предложения жителей о внесении изменений и дополнений в настоящий Устав вносятся в Совет территориального общественного самоуправления.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 Проект решения о внесении изменений и дополнений в настоящий Устав доводится Советом территориального общественного самоуправления до сведений жителей не позднее 5 дней до дня проведения собрания (конференции) граждан в целях учета мнения жителей по данному вопросу.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4. Органы и выборные лица территориального общественного самоуправления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4.1. Органами территориального общественного самоуправления являются: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конференция граждан;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Совет территориального общественного самоуправления (далее – Совет).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 Выборным лицом территориального общественного самоуправления является Председатель Совета (далее – Председатель).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Статья 5. Собрание (конференция) граждан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 Высшим органом территориального общественного самоуправления является конференция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 Конференция граждан по вопросам организации и осуществления территориального общественного самоуправления считается </w:t>
      </w:r>
      <w:proofErr w:type="gramStart"/>
      <w:r>
        <w:rPr>
          <w:rFonts w:ascii="Times New Roman" w:hAnsi="Times New Roman"/>
          <w:sz w:val="28"/>
          <w:szCs w:val="28"/>
        </w:rPr>
        <w:t>правомочным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в нем принима</w:t>
      </w:r>
      <w:r w:rsidR="008274B3">
        <w:rPr>
          <w:rFonts w:ascii="Times New Roman" w:hAnsi="Times New Roman"/>
          <w:sz w:val="28"/>
          <w:szCs w:val="28"/>
        </w:rPr>
        <w:t>ет участие не менее 1/3</w:t>
      </w:r>
      <w:r>
        <w:rPr>
          <w:rFonts w:ascii="Times New Roman" w:hAnsi="Times New Roman"/>
          <w:sz w:val="28"/>
          <w:szCs w:val="28"/>
        </w:rPr>
        <w:t xml:space="preserve"> жителей соответствующей территории, достигших </w:t>
      </w:r>
      <w:r w:rsidR="008274B3">
        <w:rPr>
          <w:rFonts w:ascii="Times New Roman" w:hAnsi="Times New Roman"/>
          <w:sz w:val="28"/>
          <w:szCs w:val="28"/>
        </w:rPr>
        <w:t>шестн</w:t>
      </w:r>
      <w:r>
        <w:rPr>
          <w:rFonts w:ascii="Times New Roman" w:hAnsi="Times New Roman"/>
          <w:sz w:val="28"/>
          <w:szCs w:val="28"/>
        </w:rPr>
        <w:t>адцатилетнего возраста (конференция граждан по вопросам организации и осуществления территориального общественного самоуправления считается правомочной, если в ней принима</w:t>
      </w:r>
      <w:r w:rsidR="008274B3">
        <w:rPr>
          <w:rFonts w:ascii="Times New Roman" w:hAnsi="Times New Roman"/>
          <w:sz w:val="28"/>
          <w:szCs w:val="28"/>
        </w:rPr>
        <w:t>ет участие не мене  2/3</w:t>
      </w:r>
      <w:r>
        <w:rPr>
          <w:rFonts w:ascii="Times New Roman" w:hAnsi="Times New Roman"/>
          <w:sz w:val="28"/>
          <w:szCs w:val="28"/>
        </w:rPr>
        <w:t xml:space="preserve"> избранных на собрании граждан делегатов, представляющих не менее </w:t>
      </w:r>
      <w:r w:rsidR="008274B3">
        <w:rPr>
          <w:rFonts w:ascii="Times New Roman" w:hAnsi="Times New Roman"/>
          <w:sz w:val="28"/>
          <w:szCs w:val="28"/>
        </w:rPr>
        <w:t xml:space="preserve">1/3 </w:t>
      </w:r>
      <w:r>
        <w:rPr>
          <w:rFonts w:ascii="Times New Roman" w:hAnsi="Times New Roman"/>
          <w:sz w:val="28"/>
          <w:szCs w:val="28"/>
        </w:rPr>
        <w:t xml:space="preserve">жителей соответствующей территории, </w:t>
      </w:r>
      <w:proofErr w:type="gramStart"/>
      <w:r>
        <w:rPr>
          <w:rFonts w:ascii="Times New Roman" w:hAnsi="Times New Roman"/>
          <w:sz w:val="28"/>
          <w:szCs w:val="28"/>
        </w:rPr>
        <w:t>достигших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="008274B3">
        <w:rPr>
          <w:rFonts w:ascii="Times New Roman" w:hAnsi="Times New Roman"/>
          <w:sz w:val="28"/>
          <w:szCs w:val="28"/>
        </w:rPr>
        <w:t>шест</w:t>
      </w:r>
      <w:r>
        <w:rPr>
          <w:rFonts w:ascii="Times New Roman" w:hAnsi="Times New Roman"/>
          <w:sz w:val="28"/>
          <w:szCs w:val="28"/>
        </w:rPr>
        <w:t>надцатилетнего возраста.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5.3. Норма представительства делегатов конференции, представляющих не менее </w:t>
      </w:r>
      <w:r w:rsidR="008274B3">
        <w:rPr>
          <w:rFonts w:ascii="Times New Roman" w:hAnsi="Times New Roman"/>
          <w:sz w:val="28"/>
          <w:szCs w:val="28"/>
        </w:rPr>
        <w:t>1/3</w:t>
      </w:r>
      <w:r>
        <w:rPr>
          <w:rFonts w:ascii="Times New Roman" w:hAnsi="Times New Roman"/>
          <w:sz w:val="28"/>
          <w:szCs w:val="28"/>
        </w:rPr>
        <w:t xml:space="preserve"> жителей соответствующей территории, - 8 человек.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 Делегаты конференции избираются на собрании инициативной группы простым большинством голосов сроком на 5 лет.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5.5. Конференция граждан  созывается Советом по мере необходимости, но не реже одного раза в год. Конференция граждан может созываться органами местного самоуправления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области, Советом, председателем территориального общественного самоуправления (далее – Председатель), инициативной группой граждан. Подготовка и проведение конференции граждан осуществляется Советом.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конференции граждан по инициативе Совета депутатов или Главой 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осуществляется в соответствии с Положением о территориальном общественном самоуправлении в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 xml:space="preserve">сельсовета Кочковского района Новосибирской области, утвержденным решением Совета депутатов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5.6. К исключительным полномочиям конференции граждан относятся: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принятие Устава, внесение в него изменений и дополнений;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установление структуры органов территориального общественного самоуправления;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избрание органов территориального общественного самоуправления;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избрание Председателя;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определение основных направлений деятельности территориального общественного самоуправления;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6) рассмотрение и утверждение отчетов о деятельности органов территориального общественного самоуправления;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7) принятие решения о прекращении деятельности территориального общественного самоуправления;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8) утверждение сметы доходов и расходов ТОС и отчета о его исполнении.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5.7. К полномочиям конференции граждан относятся: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представление интересов населения, проживающего на соответствующей территории;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2) внесение проектов муниципальных правовых актов в органы местного самоуправления в порядке, установленном Уставом и иными муниципальными нормативными правовыми актами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>сельсовета Кочковского района Новосибирской области;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осуществление иных полномочий, предусмотренных настоящим Уставом.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5.8. Порядок конференции граждан и её повестка определяются конференцией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5.9. На конференции граждан ведется протокол конференции граждан, который подписывается Председателем и секретарем.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5.10. Конференция граждан принимает решения.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5.11. Принятые решения не могут противоречить действующему законодательству, Уставу и иным муниципальным нормативным правовым актам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и настоящему Уставу.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5.12. Решения конференции граждан принимаются открытым голосованием простым большинством голосов присутствующих на конференции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6. Совет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В целях организации деятельности и непосредственной реализации функций по осуществлению территориального общественного самоуправления конференция граждан </w:t>
      </w:r>
      <w:r w:rsidRPr="00DE4BC2">
        <w:rPr>
          <w:rFonts w:ascii="Times New Roman" w:hAnsi="Times New Roman"/>
          <w:sz w:val="28"/>
          <w:szCs w:val="28"/>
        </w:rPr>
        <w:t>избирает Совет</w:t>
      </w:r>
      <w:r>
        <w:rPr>
          <w:rFonts w:ascii="Times New Roman" w:hAnsi="Times New Roman"/>
          <w:sz w:val="28"/>
          <w:szCs w:val="28"/>
        </w:rPr>
        <w:t xml:space="preserve"> – коллегиальный орган, осуществляющий организационно-исполнительные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конференций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6.2. Количество членов Совета – 5 человек.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6.3. Члены Совета избираются на конференции граждан открытым голосованием простым большинством голосов присутствующих на собрании </w:t>
      </w:r>
      <w:r>
        <w:rPr>
          <w:rFonts w:ascii="Times New Roman" w:hAnsi="Times New Roman"/>
          <w:sz w:val="28"/>
          <w:szCs w:val="28"/>
        </w:rPr>
        <w:lastRenderedPageBreak/>
        <w:t>граждан (конференции делегатов от установленной части делегатов конференции) сроком на 5 лет.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6.4. Члены Совета из своего состава избирают заместителя Председателя территориального общественного самоуправления и секретаря Совета.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6.5. Заседания Совета проводятся не реже одного раза в квартал в соответствии с утвержденным Советом плана работы Совета. Повестка заседания Совета утверждается Председателем.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6.6. Заседание Совета ведет Председатель, а в случае отсутствия – его заместитель.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6.7. Заседание Совета считается правомочным, если на нем присутствует более половины от установленной численности членов Совета.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6.8. При осуществлении своей деятельности Совет обязан соблюдать действующее законодательство, Устав и иные муниципальные правовые акты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области, настоящий Устав и решения собраний (конференций)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6.9.  Совет осуществляет следующие полномочия: 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осуществляет деятельность, направленную на решение уставных задач;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2) вносит в органы местного самоуправления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>сельсовета Кочковского района Новосибирской области проекты муниципальных правовых актов как на основании решения конференции граждан, так и по собственной инициативе;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организует подготовку и проведение конференций граждан;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обеспечивает исполнение решений, принятых на конференциях граждан;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5) информирует граждан, должностных лиц и органы местного самоуправления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>сельсовета Кочковского района Новосибирской области о деятельности ТОС;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взаимодействует с органами местного самоуправления, органами государственной власти, организациями и гражданами.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6.10. При осуществлении своих полномочий Совет вправе: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созывать конференции граждан по вопросам, отнесенным к уставной деятельности ТОС;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создавать общественные комиссии по основным направлениям деятельности ТОС. Наименование и направление деятельности комиссий утверждаются решением Совета. Постоянные комиссии образуются на срок полномочий Совета. Временные комиссии образуются на срок, установленный Советом. Руководство комиссиями осуществляют уполномоченные решением Совета члены Совета.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6.11. Совет в рамках своих полномочий принимает решение.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6.12. Принятые решения не могут противоречить действующему законодательству, Уставу и иным муниципальным нормативным правовым актам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области, настоящему Уставу и решениям конференций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6.13. Решение Совета считается принятым, если за него проголосовало большинство присутствующих на заседании Совета членов Совета.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6.14. Решения Совета подписываются Председателем, а в случае его отсутствия – заместителем Председателя.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6.15. Совет подотчетен конференции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6.16. Совет не реже одного раза в год </w:t>
      </w:r>
      <w:proofErr w:type="gramStart"/>
      <w:r>
        <w:rPr>
          <w:rFonts w:ascii="Times New Roman" w:hAnsi="Times New Roman"/>
          <w:sz w:val="28"/>
          <w:szCs w:val="28"/>
        </w:rPr>
        <w:t>отчитывается о</w:t>
      </w:r>
      <w:proofErr w:type="gramEnd"/>
      <w:r>
        <w:rPr>
          <w:rFonts w:ascii="Times New Roman" w:hAnsi="Times New Roman"/>
          <w:sz w:val="28"/>
          <w:szCs w:val="28"/>
        </w:rPr>
        <w:t xml:space="preserve"> своей работе перед конференцией граждан.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7. Председатель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 Председатель возглавляет Совет.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 Срок полномочий председателя 5 лет.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 Председатель избирается на конференции граждан путем открытого голосования простым большинством голосов.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7.4. Председатель: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представляет ТОС перед органами местного самоуправления, органами государственной власти, гражданами и организациями, в суде, без доверенности действует от имени ТОС;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председательствует и ведет заседание Совета;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организует деятельность Совета;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4) информирует органы местного самоуправления </w:t>
      </w:r>
      <w:r w:rsidR="00290C19">
        <w:rPr>
          <w:rFonts w:ascii="Times New Roman" w:hAnsi="Times New Roman"/>
          <w:sz w:val="28"/>
          <w:szCs w:val="28"/>
        </w:rPr>
        <w:t>Новоцелинного</w:t>
      </w:r>
      <w:r>
        <w:rPr>
          <w:rFonts w:ascii="Times New Roman" w:hAnsi="Times New Roman"/>
          <w:sz w:val="28"/>
          <w:szCs w:val="28"/>
        </w:rPr>
        <w:t xml:space="preserve"> сельсовета Кочковского района Новосибирской области о деятельности ТОС;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5) подписывает решения, протоколы и другие документы Совета;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6) решает иные вопросы, отнесенные к его компетенции настоящим Уставом.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8. Прекращение полномочий Председателя и Совета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 Полномочия Председателя и членов Совета прекращаются в случае: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1) смерти;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2) вступления в силу решения суда о признании гражданина умершим, безвестно  отсутствующим или недееспособным;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3) изменение постоянного или преимущественного места жительства;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4) досрочного переизбрания Председателя и членов Совета;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8.2. досрочное переизбрание Председателя и членов Совета может быть проведено: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1) по требованию не менее чем </w:t>
      </w:r>
      <w:r w:rsidR="00457336">
        <w:rPr>
          <w:rFonts w:ascii="Times New Roman" w:hAnsi="Times New Roman"/>
          <w:sz w:val="28"/>
          <w:szCs w:val="28"/>
        </w:rPr>
        <w:t>1/3</w:t>
      </w:r>
      <w:r>
        <w:rPr>
          <w:rFonts w:ascii="Times New Roman" w:hAnsi="Times New Roman"/>
          <w:sz w:val="28"/>
          <w:szCs w:val="28"/>
        </w:rPr>
        <w:t xml:space="preserve"> участников конференции граждан;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2) по инициативе </w:t>
      </w:r>
      <w:r w:rsidR="00457336">
        <w:rPr>
          <w:rFonts w:ascii="Times New Roman" w:hAnsi="Times New Roman"/>
          <w:sz w:val="28"/>
          <w:szCs w:val="28"/>
        </w:rPr>
        <w:t xml:space="preserve">граждан в количестве не менее </w:t>
      </w:r>
      <w:r w:rsidR="00290C19">
        <w:rPr>
          <w:rFonts w:ascii="Times New Roman" w:hAnsi="Times New Roman"/>
          <w:sz w:val="28"/>
          <w:szCs w:val="28"/>
        </w:rPr>
        <w:t>430</w:t>
      </w:r>
      <w:r>
        <w:rPr>
          <w:rFonts w:ascii="Times New Roman" w:hAnsi="Times New Roman"/>
          <w:sz w:val="28"/>
          <w:szCs w:val="28"/>
        </w:rPr>
        <w:t>человек.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396D5A" w:rsidRDefault="00396D5A" w:rsidP="00B75BE2">
      <w:pPr>
        <w:pStyle w:val="a3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9. Порядок прекращения осуществления территориального общественного самоуправления</w:t>
      </w: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396D5A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9.1. Деятельность территориального общественного самоуправления прекращается по решению конференции граждан или вступившим в законную силу решением суда.</w:t>
      </w:r>
    </w:p>
    <w:p w:rsidR="00396D5A" w:rsidRPr="00A0082E" w:rsidRDefault="00396D5A" w:rsidP="0053442F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9.2. Решение конференции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</w:t>
      </w:r>
      <w:r w:rsidR="00290C19">
        <w:rPr>
          <w:rFonts w:ascii="Times New Roman" w:hAnsi="Times New Roman"/>
          <w:sz w:val="28"/>
          <w:szCs w:val="28"/>
        </w:rPr>
        <w:t xml:space="preserve">Новоцелинного </w:t>
      </w:r>
      <w:r>
        <w:rPr>
          <w:rFonts w:ascii="Times New Roman" w:hAnsi="Times New Roman"/>
          <w:sz w:val="28"/>
          <w:szCs w:val="28"/>
        </w:rPr>
        <w:t>сельсовета Кочковского района Новосибирской области.</w:t>
      </w:r>
    </w:p>
    <w:sectPr w:rsidR="00396D5A" w:rsidRPr="00A0082E" w:rsidSect="00B75BE2">
      <w:pgSz w:w="11906" w:h="16838"/>
      <w:pgMar w:top="1134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71541"/>
    <w:multiLevelType w:val="hybridMultilevel"/>
    <w:tmpl w:val="6E180DEA"/>
    <w:lvl w:ilvl="0" w:tplc="B67A1B4A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0923223E"/>
    <w:multiLevelType w:val="hybridMultilevel"/>
    <w:tmpl w:val="C77671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863D12"/>
    <w:multiLevelType w:val="multilevel"/>
    <w:tmpl w:val="4DBC928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6C09"/>
    <w:rsid w:val="00024B28"/>
    <w:rsid w:val="0003135A"/>
    <w:rsid w:val="000318C7"/>
    <w:rsid w:val="00067369"/>
    <w:rsid w:val="000C0C83"/>
    <w:rsid w:val="000D6689"/>
    <w:rsid w:val="00110E8A"/>
    <w:rsid w:val="00113518"/>
    <w:rsid w:val="001906AF"/>
    <w:rsid w:val="001E14F6"/>
    <w:rsid w:val="001F487E"/>
    <w:rsid w:val="002057F1"/>
    <w:rsid w:val="002406F9"/>
    <w:rsid w:val="0024186A"/>
    <w:rsid w:val="002429E3"/>
    <w:rsid w:val="00256D7F"/>
    <w:rsid w:val="00290C19"/>
    <w:rsid w:val="002A757C"/>
    <w:rsid w:val="002D2962"/>
    <w:rsid w:val="002F5965"/>
    <w:rsid w:val="00396D5A"/>
    <w:rsid w:val="00412C93"/>
    <w:rsid w:val="004251E6"/>
    <w:rsid w:val="00457336"/>
    <w:rsid w:val="00460CED"/>
    <w:rsid w:val="00461ED5"/>
    <w:rsid w:val="0046332E"/>
    <w:rsid w:val="0048576C"/>
    <w:rsid w:val="004A381C"/>
    <w:rsid w:val="004E6A5D"/>
    <w:rsid w:val="0053442F"/>
    <w:rsid w:val="005C2197"/>
    <w:rsid w:val="005C748C"/>
    <w:rsid w:val="005F3B26"/>
    <w:rsid w:val="00600728"/>
    <w:rsid w:val="00620DEB"/>
    <w:rsid w:val="0062242C"/>
    <w:rsid w:val="00674BA6"/>
    <w:rsid w:val="006874DA"/>
    <w:rsid w:val="007400D2"/>
    <w:rsid w:val="00776DD1"/>
    <w:rsid w:val="00784A12"/>
    <w:rsid w:val="00785602"/>
    <w:rsid w:val="007D3364"/>
    <w:rsid w:val="007D5478"/>
    <w:rsid w:val="007D6E87"/>
    <w:rsid w:val="008274B3"/>
    <w:rsid w:val="008349B8"/>
    <w:rsid w:val="0086282A"/>
    <w:rsid w:val="0088000D"/>
    <w:rsid w:val="00881A61"/>
    <w:rsid w:val="00895073"/>
    <w:rsid w:val="008F2B58"/>
    <w:rsid w:val="00952A67"/>
    <w:rsid w:val="009C20EE"/>
    <w:rsid w:val="009C3BB0"/>
    <w:rsid w:val="009C7ED9"/>
    <w:rsid w:val="00A0082E"/>
    <w:rsid w:val="00A06756"/>
    <w:rsid w:val="00A1358A"/>
    <w:rsid w:val="00A579B8"/>
    <w:rsid w:val="00A8381A"/>
    <w:rsid w:val="00AC5C44"/>
    <w:rsid w:val="00AD65E0"/>
    <w:rsid w:val="00AF7603"/>
    <w:rsid w:val="00B154B6"/>
    <w:rsid w:val="00B368AE"/>
    <w:rsid w:val="00B45112"/>
    <w:rsid w:val="00B713C3"/>
    <w:rsid w:val="00B75BE2"/>
    <w:rsid w:val="00BD1925"/>
    <w:rsid w:val="00BD6267"/>
    <w:rsid w:val="00BD6E9E"/>
    <w:rsid w:val="00C20491"/>
    <w:rsid w:val="00C52FD7"/>
    <w:rsid w:val="00C8787E"/>
    <w:rsid w:val="00CF5AEB"/>
    <w:rsid w:val="00D00A50"/>
    <w:rsid w:val="00D24FA5"/>
    <w:rsid w:val="00D34105"/>
    <w:rsid w:val="00D86C09"/>
    <w:rsid w:val="00DB47D2"/>
    <w:rsid w:val="00DD6424"/>
    <w:rsid w:val="00DE4BC2"/>
    <w:rsid w:val="00E54CEC"/>
    <w:rsid w:val="00ED175A"/>
    <w:rsid w:val="00ED514F"/>
    <w:rsid w:val="00EF799E"/>
    <w:rsid w:val="00F00A30"/>
    <w:rsid w:val="00F0229D"/>
    <w:rsid w:val="00F2129B"/>
    <w:rsid w:val="00F40AA6"/>
    <w:rsid w:val="00F420B9"/>
    <w:rsid w:val="00FE690C"/>
    <w:rsid w:val="00FF6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0D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6C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69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F8305B-F2AB-4722-B656-0B5BFC71F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2449</Words>
  <Characters>13960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59</cp:revision>
  <cp:lastPrinted>2017-11-02T03:39:00Z</cp:lastPrinted>
  <dcterms:created xsi:type="dcterms:W3CDTF">2017-07-18T09:03:00Z</dcterms:created>
  <dcterms:modified xsi:type="dcterms:W3CDTF">2017-11-02T05:01:00Z</dcterms:modified>
</cp:coreProperties>
</file>