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CD3" w:rsidRPr="008B7CD3" w:rsidRDefault="008B7CD3" w:rsidP="008B7CD3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B7CD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Оценка эффективности муниципальной программы </w:t>
      </w:r>
    </w:p>
    <w:p w:rsidR="008B7CD3" w:rsidRPr="008B7CD3" w:rsidRDefault="008B7CD3" w:rsidP="008B7CD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«Профилактика наркомании и противодействие незаконному обороту наркотических средств,</w:t>
      </w:r>
      <w:r w:rsidR="00CD47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прекурсо</w:t>
      </w:r>
      <w:r w:rsidR="00201AF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</w:t>
      </w: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proofErr w:type="spellEnd"/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 территории </w:t>
      </w:r>
      <w:r w:rsidR="00CD47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Новоцелинного </w:t>
      </w:r>
      <w:r w:rsidRPr="008B7CD3">
        <w:rPr>
          <w:rFonts w:ascii="Times New Roman" w:hAnsi="Times New Roman" w:cs="Times New Roman"/>
          <w:b/>
          <w:color w:val="000000"/>
          <w:sz w:val="28"/>
          <w:szCs w:val="28"/>
        </w:rPr>
        <w:t>сельсовета Кочковского района</w:t>
      </w:r>
    </w:p>
    <w:p w:rsidR="008B7CD3" w:rsidRPr="008B7CD3" w:rsidRDefault="008B7CD3" w:rsidP="008B7CD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B7CD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Новосибирской области на </w:t>
      </w: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</w:t>
      </w:r>
      <w:r w:rsidR="00CD47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</w:t>
      </w: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-202</w:t>
      </w:r>
      <w:r w:rsidR="00CD474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 w:rsidRPr="008B7CD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гг.</w:t>
      </w:r>
    </w:p>
    <w:p w:rsidR="008B7CD3" w:rsidRPr="008B7CD3" w:rsidRDefault="008B7CD3" w:rsidP="008B7CD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B7CD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 20</w:t>
      </w:r>
      <w:r w:rsidR="00CD474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20</w:t>
      </w:r>
      <w:r w:rsidRPr="008B7CD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год (весь период реализации)</w:t>
      </w:r>
    </w:p>
    <w:p w:rsidR="008B7CD3" w:rsidRDefault="008B7CD3" w:rsidP="008B7CD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tbl>
      <w:tblPr>
        <w:tblW w:w="97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500"/>
        <w:gridCol w:w="1980"/>
        <w:gridCol w:w="3270"/>
      </w:tblGrid>
      <w:tr w:rsidR="008B7CD3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Вывод об эффективности программы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Итоговая сводная оценка (баллов)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Предложения по дальнейшей реализации программы</w:t>
            </w:r>
          </w:p>
        </w:tc>
      </w:tr>
      <w:tr w:rsidR="008B7CD3" w:rsidTr="008B7CD3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Pr="001A2817" w:rsidRDefault="001A2817" w:rsidP="00CD47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A281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Разработка плана профилактических мер, направленных на предупреждение распространения наркомании и токсикомании на территории </w:t>
            </w:r>
            <w:r w:rsidR="00CD474F">
              <w:rPr>
                <w:rFonts w:ascii="Times New Roman" w:hAnsi="Times New Roman"/>
                <w:color w:val="000000"/>
                <w:sz w:val="24"/>
                <w:szCs w:val="24"/>
              </w:rPr>
              <w:t>Новоцелинного</w:t>
            </w:r>
            <w:r w:rsidRPr="001A281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</w:t>
            </w:r>
          </w:p>
        </w:tc>
      </w:tr>
      <w:tr w:rsidR="008B7CD3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1A2817" w:rsidP="001A28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8B7CD3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7CD3" w:rsidRDefault="008B7CD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1A2817" w:rsidTr="001A2817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  <w:hideMark/>
          </w:tcPr>
          <w:p w:rsidR="001A2817" w:rsidRDefault="001A28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A281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Организация  и проведение тематических мероприятий, конкурсов, викторин с целью формирования у граждан негативного отношения к незаконному обороту и потреблению наркотических средств</w:t>
            </w:r>
          </w:p>
        </w:tc>
      </w:tr>
      <w:tr w:rsidR="001A2817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1A2817" w:rsidRDefault="001A2817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1A2817" w:rsidRDefault="001A2817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 w:rsidP="001A28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1 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1A2817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1A2817" w:rsidRDefault="001A2817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2817" w:rsidRDefault="001A28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32512" w:rsidTr="00B32512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  <w:hideMark/>
          </w:tcPr>
          <w:p w:rsidR="00B32512" w:rsidRDefault="00B3251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3251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Проведение мероприятий для детей и молодежи с использованием видеоматериалов по профилактике наркомании и токсикомании</w:t>
            </w:r>
          </w:p>
        </w:tc>
      </w:tr>
      <w:tr w:rsidR="00B32512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B32512" w:rsidRDefault="00B32512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B32512" w:rsidRDefault="00B32512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 w:rsidP="00B325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32512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B32512" w:rsidRDefault="00B32512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2512" w:rsidRDefault="00B3251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750FC6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  <w:hideMark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Организация и проведение мероприятий по вопросам профилактики наркомании и токсикомании (лекции, дискуссии, диспуты, викторины) на базе сельской библиотеки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1) ожидаемая эффективность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750F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1) 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1) ожидаемая эффективность не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750FC6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Пропаганда и внедрение в сознание несовершеннолетних и молодежи культурного и здорового образа жизни. Организация и проведение мероприятий и массовых акций среди молодежи в рамках сельских </w:t>
            </w:r>
            <w:proofErr w:type="spellStart"/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антинаркотических</w:t>
            </w:r>
            <w:proofErr w:type="spellEnd"/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марафонов</w:t>
            </w: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750F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750FC6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Организация и проведение комплексных культурно-массовых и агитационно-пропагандистских мероприятий</w:t>
            </w: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750F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750FC6">
        <w:trPr>
          <w:tblCellSpacing w:w="0" w:type="dxa"/>
        </w:trPr>
        <w:tc>
          <w:tcPr>
            <w:tcW w:w="975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Организация и проведение мероприятий по духовно-нравственному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инвалидам)</w:t>
            </w: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находится на уровне предыдущего года;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эффективность повысилась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750F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1)1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50FC6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ожидаемая эффективность не достигнута;</w:t>
            </w:r>
          </w:p>
          <w:p w:rsidR="00750FC6" w:rsidRDefault="00750FC6" w:rsidP="00F1679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эффективность снизилась по сравнению с предыдущим годом.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50FC6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32512" w:rsidTr="001A2817">
        <w:trPr>
          <w:tblCellSpacing w:w="0" w:type="dxa"/>
        </w:trPr>
        <w:tc>
          <w:tcPr>
            <w:tcW w:w="4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2512" w:rsidRDefault="00750FC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2512" w:rsidRDefault="00750FC6" w:rsidP="00750F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  <w:r>
              <w:t xml:space="preserve"> </w:t>
            </w:r>
            <w:r w:rsidRPr="00750FC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ожидаемая эффективность достигнута</w:t>
            </w:r>
          </w:p>
        </w:tc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32512" w:rsidRDefault="00B3251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12276B" w:rsidRDefault="0012276B"/>
    <w:sectPr w:rsidR="0012276B" w:rsidSect="00CD474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B7CD3"/>
    <w:rsid w:val="000661BF"/>
    <w:rsid w:val="0012276B"/>
    <w:rsid w:val="001A2817"/>
    <w:rsid w:val="00201AF7"/>
    <w:rsid w:val="006E50BD"/>
    <w:rsid w:val="00750FC6"/>
    <w:rsid w:val="008B7CD3"/>
    <w:rsid w:val="00AB672F"/>
    <w:rsid w:val="00B32512"/>
    <w:rsid w:val="00BA2A8C"/>
    <w:rsid w:val="00CD474F"/>
    <w:rsid w:val="00D10895"/>
    <w:rsid w:val="00F050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pacing w:val="11"/>
        <w:w w:val="114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CD3"/>
    <w:pPr>
      <w:spacing w:after="200" w:line="276" w:lineRule="auto"/>
    </w:pPr>
    <w:rPr>
      <w:rFonts w:asciiTheme="minorHAnsi" w:eastAsiaTheme="minorHAnsi" w:hAnsiTheme="minorHAnsi" w:cstheme="minorBidi"/>
      <w:color w:val="auto"/>
      <w:spacing w:val="0"/>
      <w:w w:val="100"/>
      <w:sz w:val="22"/>
      <w:szCs w:val="22"/>
      <w:lang w:eastAsia="en-US"/>
    </w:rPr>
  </w:style>
  <w:style w:type="paragraph" w:styleId="3">
    <w:name w:val="heading 3"/>
    <w:basedOn w:val="a"/>
    <w:next w:val="a"/>
    <w:link w:val="30"/>
    <w:qFormat/>
    <w:rsid w:val="00F05014"/>
    <w:pPr>
      <w:keepNext/>
      <w:tabs>
        <w:tab w:val="num" w:pos="0"/>
      </w:tabs>
      <w:suppressAutoHyphens/>
      <w:jc w:val="center"/>
      <w:outlineLvl w:val="2"/>
    </w:pPr>
    <w:rPr>
      <w:rFonts w:eastAsia="Calibri"/>
      <w:b/>
      <w:sz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F05014"/>
    <w:rPr>
      <w:rFonts w:eastAsia="Calibri"/>
      <w:b/>
      <w:sz w:val="32"/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542</Words>
  <Characters>3094</Characters>
  <Application>Microsoft Office Word</Application>
  <DocSecurity>0</DocSecurity>
  <Lines>25</Lines>
  <Paragraphs>7</Paragraphs>
  <ScaleCrop>false</ScaleCrop>
  <Company>DG Win&amp;Soft</Company>
  <LinksUpToDate>false</LinksUpToDate>
  <CharactersWithSpaces>3629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dcterms:created xsi:type="dcterms:W3CDTF">2020-08-27T05:26:00Z</dcterms:created>
  <dcterms:modified xsi:type="dcterms:W3CDTF">2020-12-21T10:02:00Z</dcterms:modified>
</cp:coreProperties>
</file>