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12E" w:rsidRPr="00027762" w:rsidRDefault="000E212E" w:rsidP="000E212E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14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ноября</w:t>
      </w:r>
      <w:r w:rsidRPr="00027762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47</w:t>
      </w:r>
      <w:r w:rsidRPr="00027762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94</w:t>
      </w:r>
      <w:r w:rsidRPr="00027762">
        <w:rPr>
          <w:b/>
          <w:bCs/>
          <w:sz w:val="22"/>
          <w:szCs w:val="22"/>
        </w:rPr>
        <w:t xml:space="preserve">)  </w:t>
      </w:r>
    </w:p>
    <w:p w:rsidR="000E212E" w:rsidRPr="00027762" w:rsidRDefault="000E212E" w:rsidP="000E212E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F245EF" w:rsidRDefault="00F245EF">
      <w:pPr>
        <w:rPr>
          <w:sz w:val="22"/>
          <w:szCs w:val="22"/>
        </w:rPr>
      </w:pPr>
    </w:p>
    <w:p w:rsidR="004E3A06" w:rsidRPr="0018592A" w:rsidRDefault="004E3A06" w:rsidP="004E3A06">
      <w:pPr>
        <w:jc w:val="center"/>
        <w:rPr>
          <w:b/>
          <w:sz w:val="22"/>
          <w:szCs w:val="22"/>
        </w:rPr>
      </w:pPr>
      <w:r w:rsidRPr="0018592A">
        <w:rPr>
          <w:b/>
          <w:sz w:val="22"/>
          <w:szCs w:val="22"/>
        </w:rPr>
        <w:t xml:space="preserve">Администрация </w:t>
      </w:r>
      <w:proofErr w:type="spellStart"/>
      <w:r w:rsidRPr="0018592A">
        <w:rPr>
          <w:b/>
          <w:sz w:val="22"/>
          <w:szCs w:val="22"/>
        </w:rPr>
        <w:t>Новоцелинного</w:t>
      </w:r>
      <w:proofErr w:type="spellEnd"/>
      <w:r w:rsidRPr="0018592A">
        <w:rPr>
          <w:b/>
          <w:sz w:val="22"/>
          <w:szCs w:val="22"/>
        </w:rPr>
        <w:t xml:space="preserve"> сельсовета </w:t>
      </w:r>
    </w:p>
    <w:p w:rsidR="004E3A06" w:rsidRPr="0018592A" w:rsidRDefault="004E3A06" w:rsidP="004E3A06">
      <w:pPr>
        <w:jc w:val="center"/>
        <w:rPr>
          <w:b/>
          <w:sz w:val="22"/>
          <w:szCs w:val="22"/>
        </w:rPr>
      </w:pPr>
      <w:proofErr w:type="spellStart"/>
      <w:r w:rsidRPr="0018592A">
        <w:rPr>
          <w:b/>
          <w:sz w:val="22"/>
          <w:szCs w:val="22"/>
        </w:rPr>
        <w:t>Кочковского</w:t>
      </w:r>
      <w:proofErr w:type="spellEnd"/>
      <w:r w:rsidRPr="0018592A">
        <w:rPr>
          <w:b/>
          <w:sz w:val="22"/>
          <w:szCs w:val="22"/>
        </w:rPr>
        <w:t xml:space="preserve"> района Новосибирской области</w:t>
      </w:r>
    </w:p>
    <w:p w:rsidR="004E3A06" w:rsidRPr="0018592A" w:rsidRDefault="004E3A06" w:rsidP="004E3A06">
      <w:pPr>
        <w:rPr>
          <w:sz w:val="22"/>
          <w:szCs w:val="22"/>
        </w:rPr>
      </w:pPr>
    </w:p>
    <w:p w:rsidR="004E3A06" w:rsidRPr="0018592A" w:rsidRDefault="004E3A06" w:rsidP="004E3A06">
      <w:pPr>
        <w:jc w:val="center"/>
        <w:rPr>
          <w:sz w:val="22"/>
          <w:szCs w:val="22"/>
        </w:rPr>
      </w:pPr>
      <w:r w:rsidRPr="0018592A">
        <w:rPr>
          <w:sz w:val="22"/>
          <w:szCs w:val="22"/>
        </w:rPr>
        <w:t>ПОСТАНОВЛЕНИЕ</w:t>
      </w:r>
    </w:p>
    <w:p w:rsidR="004E3A06" w:rsidRPr="0018592A" w:rsidRDefault="004E3A06" w:rsidP="004E3A06">
      <w:pPr>
        <w:rPr>
          <w:sz w:val="22"/>
          <w:szCs w:val="22"/>
        </w:rPr>
      </w:pPr>
    </w:p>
    <w:p w:rsidR="004E3A06" w:rsidRPr="0018592A" w:rsidRDefault="004E3A06" w:rsidP="004E3A06">
      <w:pPr>
        <w:jc w:val="center"/>
        <w:rPr>
          <w:sz w:val="22"/>
          <w:szCs w:val="22"/>
        </w:rPr>
      </w:pPr>
    </w:p>
    <w:p w:rsidR="004E3A06" w:rsidRPr="0018592A" w:rsidRDefault="004E3A06" w:rsidP="004E3A06">
      <w:pPr>
        <w:rPr>
          <w:sz w:val="22"/>
          <w:szCs w:val="22"/>
        </w:rPr>
      </w:pPr>
      <w:r w:rsidRPr="0018592A">
        <w:rPr>
          <w:sz w:val="22"/>
          <w:szCs w:val="22"/>
        </w:rPr>
        <w:t xml:space="preserve">  08.11.2019                                                                                                      № 98</w:t>
      </w:r>
    </w:p>
    <w:p w:rsidR="004E3A06" w:rsidRPr="0018592A" w:rsidRDefault="004E3A06" w:rsidP="004E3A06">
      <w:pPr>
        <w:rPr>
          <w:sz w:val="22"/>
          <w:szCs w:val="22"/>
        </w:rPr>
      </w:pPr>
    </w:p>
    <w:p w:rsidR="004E3A06" w:rsidRPr="0018592A" w:rsidRDefault="004E3A06" w:rsidP="004E3A06">
      <w:pPr>
        <w:jc w:val="center"/>
        <w:rPr>
          <w:sz w:val="22"/>
          <w:szCs w:val="22"/>
        </w:rPr>
      </w:pPr>
      <w:r w:rsidRPr="0018592A">
        <w:rPr>
          <w:sz w:val="22"/>
          <w:szCs w:val="22"/>
        </w:rPr>
        <w:t xml:space="preserve">Об утверждении основных направлений бюджетной и налоговой политики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</w:t>
      </w:r>
    </w:p>
    <w:p w:rsidR="004E3A06" w:rsidRPr="0018592A" w:rsidRDefault="004E3A06" w:rsidP="004E3A06">
      <w:pPr>
        <w:jc w:val="center"/>
        <w:rPr>
          <w:sz w:val="22"/>
          <w:szCs w:val="22"/>
        </w:rPr>
      </w:pPr>
      <w:r w:rsidRPr="0018592A">
        <w:rPr>
          <w:sz w:val="22"/>
          <w:szCs w:val="22"/>
        </w:rPr>
        <w:t>на 2020 год и плановый период 2021-2022 годов.</w:t>
      </w:r>
    </w:p>
    <w:p w:rsidR="004E3A06" w:rsidRPr="0018592A" w:rsidRDefault="004E3A06" w:rsidP="004E3A06">
      <w:pPr>
        <w:pStyle w:val="ConsNonformat"/>
        <w:tabs>
          <w:tab w:val="left" w:pos="720"/>
        </w:tabs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4E3A06" w:rsidRPr="0018592A" w:rsidRDefault="004E3A06" w:rsidP="004E3A06">
      <w:pPr>
        <w:pStyle w:val="Con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4E3A06" w:rsidRPr="0018592A" w:rsidRDefault="004E3A06" w:rsidP="004E3A06">
      <w:pPr>
        <w:jc w:val="both"/>
        <w:rPr>
          <w:sz w:val="22"/>
          <w:szCs w:val="22"/>
        </w:rPr>
      </w:pPr>
      <w:r w:rsidRPr="0018592A">
        <w:rPr>
          <w:sz w:val="22"/>
          <w:szCs w:val="22"/>
        </w:rPr>
        <w:tab/>
      </w:r>
      <w:proofErr w:type="gramStart"/>
      <w:r w:rsidRPr="0018592A">
        <w:rPr>
          <w:sz w:val="22"/>
          <w:szCs w:val="22"/>
        </w:rPr>
        <w:t xml:space="preserve">В целях разработки проекта бюджета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на 2019 год и плановый период 202-2021 годов, руководствуясь ст.ст. 172, 184.2 Бюджетного кодекса Российской Федерации, ст. 14 Федерального закона «Об общих принципах организации местного самоуправления в Российской Федерации», ст.ст. 36, 37, 38  Устава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  </w:t>
      </w:r>
      <w:proofErr w:type="gramEnd"/>
    </w:p>
    <w:p w:rsidR="004E3A06" w:rsidRPr="0018592A" w:rsidRDefault="004E3A06" w:rsidP="004E3A06">
      <w:pPr>
        <w:pStyle w:val="ConsNormal"/>
        <w:widowControl/>
        <w:tabs>
          <w:tab w:val="left" w:pos="720"/>
        </w:tabs>
        <w:ind w:right="0" w:firstLine="540"/>
        <w:jc w:val="center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ПОСТАНОВЛЯЕТ:</w:t>
      </w:r>
    </w:p>
    <w:p w:rsidR="004E3A06" w:rsidRPr="0018592A" w:rsidRDefault="004E3A06" w:rsidP="004E3A06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4E3A06" w:rsidRPr="0018592A" w:rsidRDefault="004E3A06" w:rsidP="004E3A06">
      <w:pPr>
        <w:pStyle w:val="ConsNormal"/>
        <w:widowControl/>
        <w:numPr>
          <w:ilvl w:val="0"/>
          <w:numId w:val="1"/>
        </w:numPr>
        <w:tabs>
          <w:tab w:val="clear" w:pos="1455"/>
        </w:tabs>
        <w:ind w:left="0" w:right="0" w:firstLine="48"/>
        <w:jc w:val="both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Утвердить Основные направления бюджетной и налоговой политики на 2020 год и плановый период 2021-2022 годов  (Приложение).</w:t>
      </w:r>
    </w:p>
    <w:p w:rsidR="004E3A06" w:rsidRPr="0018592A" w:rsidRDefault="004E3A06" w:rsidP="004E3A06">
      <w:pPr>
        <w:pStyle w:val="ConsNormal"/>
        <w:widowControl/>
        <w:ind w:left="48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2. Настоящее Постановление вступает в силу </w:t>
      </w:r>
      <w:proofErr w:type="gramStart"/>
      <w:r w:rsidRPr="0018592A">
        <w:rPr>
          <w:rFonts w:ascii="Times New Roman" w:hAnsi="Times New Roman" w:cs="Times New Roman"/>
          <w:sz w:val="22"/>
          <w:szCs w:val="22"/>
        </w:rPr>
        <w:t>с даты подписания</w:t>
      </w:r>
      <w:proofErr w:type="gramEnd"/>
      <w:r w:rsidRPr="0018592A">
        <w:rPr>
          <w:rFonts w:ascii="Times New Roman" w:hAnsi="Times New Roman" w:cs="Times New Roman"/>
          <w:sz w:val="22"/>
          <w:szCs w:val="22"/>
        </w:rPr>
        <w:t>.</w:t>
      </w:r>
    </w:p>
    <w:p w:rsidR="004E3A06" w:rsidRPr="0018592A" w:rsidRDefault="004E3A06" w:rsidP="004E3A06">
      <w:pPr>
        <w:pStyle w:val="ConsNormal"/>
        <w:widowControl/>
        <w:ind w:left="48" w:right="0" w:firstLine="0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3. Опубликовать настоящее Постановление </w:t>
      </w:r>
      <w:r w:rsidRPr="0018592A">
        <w:rPr>
          <w:rFonts w:ascii="Times New Roman" w:hAnsi="Times New Roman" w:cs="Times New Roman"/>
          <w:bCs/>
          <w:sz w:val="22"/>
          <w:szCs w:val="22"/>
        </w:rPr>
        <w:t>в газете «</w:t>
      </w:r>
      <w:proofErr w:type="spellStart"/>
      <w:r w:rsidRPr="0018592A">
        <w:rPr>
          <w:rFonts w:ascii="Times New Roman" w:hAnsi="Times New Roman" w:cs="Times New Roman"/>
          <w:bCs/>
          <w:sz w:val="22"/>
          <w:szCs w:val="22"/>
        </w:rPr>
        <w:t>Новоцелинный</w:t>
      </w:r>
      <w:proofErr w:type="spellEnd"/>
      <w:r w:rsidRPr="0018592A">
        <w:rPr>
          <w:rFonts w:ascii="Times New Roman" w:hAnsi="Times New Roman" w:cs="Times New Roman"/>
          <w:bCs/>
          <w:sz w:val="22"/>
          <w:szCs w:val="22"/>
        </w:rPr>
        <w:t xml:space="preserve">  Вестник» и разместить на официальном сайте администрации </w:t>
      </w:r>
      <w:proofErr w:type="spellStart"/>
      <w:r w:rsidRPr="0018592A">
        <w:rPr>
          <w:rFonts w:ascii="Times New Roman" w:hAnsi="Times New Roman" w:cs="Times New Roman"/>
          <w:bCs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bCs/>
          <w:sz w:val="22"/>
          <w:szCs w:val="22"/>
        </w:rPr>
        <w:t xml:space="preserve"> сельсовета </w:t>
      </w:r>
      <w:proofErr w:type="spellStart"/>
      <w:r w:rsidRPr="0018592A">
        <w:rPr>
          <w:rFonts w:ascii="Times New Roman" w:hAnsi="Times New Roman" w:cs="Times New Roman"/>
          <w:bCs/>
          <w:sz w:val="22"/>
          <w:szCs w:val="22"/>
        </w:rPr>
        <w:t>Кочковского</w:t>
      </w:r>
      <w:proofErr w:type="spellEnd"/>
      <w:r w:rsidRPr="0018592A">
        <w:rPr>
          <w:rFonts w:ascii="Times New Roman" w:hAnsi="Times New Roman" w:cs="Times New Roman"/>
          <w:bCs/>
          <w:sz w:val="22"/>
          <w:szCs w:val="22"/>
        </w:rPr>
        <w:t xml:space="preserve"> района Новосибирской области.</w:t>
      </w:r>
    </w:p>
    <w:p w:rsidR="004E3A06" w:rsidRPr="0018592A" w:rsidRDefault="004E3A06" w:rsidP="004E3A06">
      <w:pPr>
        <w:pStyle w:val="ConsNormal"/>
        <w:widowControl/>
        <w:ind w:left="48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bCs/>
          <w:sz w:val="22"/>
          <w:szCs w:val="22"/>
        </w:rPr>
        <w:t>4.</w:t>
      </w:r>
      <w:proofErr w:type="gramStart"/>
      <w:r w:rsidRPr="0018592A">
        <w:rPr>
          <w:rFonts w:ascii="Times New Roman" w:hAnsi="Times New Roman" w:cs="Times New Roman"/>
          <w:sz w:val="22"/>
          <w:szCs w:val="22"/>
        </w:rPr>
        <w:t>Контроль за</w:t>
      </w:r>
      <w:proofErr w:type="gramEnd"/>
      <w:r w:rsidRPr="0018592A">
        <w:rPr>
          <w:rFonts w:ascii="Times New Roman" w:hAnsi="Times New Roman" w:cs="Times New Roman"/>
          <w:sz w:val="22"/>
          <w:szCs w:val="22"/>
        </w:rPr>
        <w:t xml:space="preserve"> исполнением настоящего Постановления оставляю за собой.</w:t>
      </w:r>
    </w:p>
    <w:p w:rsidR="004E3A06" w:rsidRPr="0018592A" w:rsidRDefault="004E3A06" w:rsidP="004E3A06">
      <w:pPr>
        <w:pStyle w:val="ConsNormal"/>
        <w:widowControl/>
        <w:ind w:left="615" w:right="0"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4E3A06" w:rsidRPr="0018592A" w:rsidRDefault="004E3A06" w:rsidP="004E3A06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Глава </w:t>
      </w:r>
      <w:proofErr w:type="spellStart"/>
      <w:r w:rsidRPr="0018592A">
        <w:rPr>
          <w:rFonts w:ascii="Times New Roman" w:hAnsi="Times New Roman" w:cs="Times New Roman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sz w:val="22"/>
          <w:szCs w:val="22"/>
        </w:rPr>
        <w:t xml:space="preserve"> сельсовета</w:t>
      </w:r>
    </w:p>
    <w:p w:rsidR="004E3A06" w:rsidRPr="0018592A" w:rsidRDefault="004E3A06" w:rsidP="004E3A06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proofErr w:type="spellStart"/>
      <w:r w:rsidRPr="0018592A">
        <w:rPr>
          <w:rFonts w:ascii="Times New Roman" w:hAnsi="Times New Roman" w:cs="Times New Roman"/>
          <w:sz w:val="22"/>
          <w:szCs w:val="22"/>
        </w:rPr>
        <w:t>Кочковского</w:t>
      </w:r>
      <w:proofErr w:type="spellEnd"/>
      <w:r w:rsidRPr="0018592A">
        <w:rPr>
          <w:rFonts w:ascii="Times New Roman" w:hAnsi="Times New Roman" w:cs="Times New Roman"/>
          <w:sz w:val="22"/>
          <w:szCs w:val="22"/>
        </w:rPr>
        <w:t xml:space="preserve"> района Новосибирской области                              С.В.Игнатьева</w:t>
      </w:r>
    </w:p>
    <w:p w:rsidR="004E3A06" w:rsidRPr="0018592A" w:rsidRDefault="004E3A06" w:rsidP="004E3A06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</w:p>
    <w:p w:rsidR="004E3A06" w:rsidRPr="0018592A" w:rsidRDefault="004E3A06" w:rsidP="004E3A06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Приложение </w:t>
      </w:r>
    </w:p>
    <w:p w:rsidR="004E3A06" w:rsidRPr="0018592A" w:rsidRDefault="004E3A06" w:rsidP="004E3A06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к Постановлению</w:t>
      </w:r>
    </w:p>
    <w:p w:rsidR="004E3A06" w:rsidRPr="0018592A" w:rsidRDefault="004E3A06" w:rsidP="004E3A06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администрации </w:t>
      </w:r>
    </w:p>
    <w:p w:rsidR="004E3A06" w:rsidRPr="0018592A" w:rsidRDefault="004E3A06" w:rsidP="004E3A06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 сельсовета </w:t>
      </w:r>
    </w:p>
    <w:p w:rsidR="004E3A06" w:rsidRPr="0018592A" w:rsidRDefault="004E3A06" w:rsidP="004E3A0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от 08.11.2019 года N 99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ОСНОВНЫЕ НАПРАВЛЕНИЯ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БЮДЖЕТНОЙ И НАЛОГОВОЙ ПОЛИТИКИ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 СЕЛЬСОВЕТА НА 2020 ГОД И ПЛАНОВЫЙ ПЕРИОД 2021-2022 ГОДОВ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1. ОБЩИЕ ПОЛОЖЕНИЯ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widowControl w:val="0"/>
        <w:ind w:firstLine="709"/>
        <w:contextualSpacing/>
        <w:jc w:val="both"/>
        <w:rPr>
          <w:sz w:val="22"/>
          <w:szCs w:val="22"/>
        </w:rPr>
      </w:pPr>
      <w:proofErr w:type="gramStart"/>
      <w:r w:rsidRPr="0018592A">
        <w:rPr>
          <w:sz w:val="22"/>
          <w:szCs w:val="22"/>
        </w:rPr>
        <w:t xml:space="preserve">Основные направления бюджетной и налоговой политики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на 2020 год и плановый период 2021 и 2022 годов (далее – Основные направления) разработаны в целях формирования задач бюджетной и налоговой политики на среднесрочный период, а также условий и подходов, принимаемых при составлении проекта бюджета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на 2020 год и плановый период 2021</w:t>
      </w:r>
      <w:proofErr w:type="gramEnd"/>
      <w:r w:rsidRPr="0018592A">
        <w:rPr>
          <w:sz w:val="22"/>
          <w:szCs w:val="22"/>
        </w:rPr>
        <w:t xml:space="preserve"> и 2022 годов (далее </w:t>
      </w:r>
      <w:proofErr w:type="gramStart"/>
      <w:r w:rsidRPr="0018592A">
        <w:rPr>
          <w:sz w:val="22"/>
          <w:szCs w:val="22"/>
        </w:rPr>
        <w:t>–б</w:t>
      </w:r>
      <w:proofErr w:type="gramEnd"/>
      <w:r w:rsidRPr="0018592A">
        <w:rPr>
          <w:sz w:val="22"/>
          <w:szCs w:val="22"/>
        </w:rPr>
        <w:t xml:space="preserve">юджет поселения). </w:t>
      </w:r>
    </w:p>
    <w:p w:rsidR="004E3A06" w:rsidRPr="0018592A" w:rsidRDefault="004E3A06" w:rsidP="004E3A06">
      <w:pPr>
        <w:pStyle w:val="a9"/>
        <w:ind w:firstLine="708"/>
        <w:jc w:val="both"/>
        <w:rPr>
          <w:sz w:val="22"/>
          <w:szCs w:val="22"/>
        </w:rPr>
      </w:pPr>
      <w:proofErr w:type="gramStart"/>
      <w:r w:rsidRPr="0018592A">
        <w:rPr>
          <w:sz w:val="22"/>
          <w:szCs w:val="22"/>
        </w:rPr>
        <w:t xml:space="preserve">При подготовке Основных направлений были учтены положения Указов Президента Российской Федерации от 7 мая 2012 года, Послание Президента Российской Федерации Федеральному собранию, Основные направления бюджетной и налоговой политики </w:t>
      </w:r>
      <w:r w:rsidRPr="0018592A">
        <w:rPr>
          <w:sz w:val="22"/>
          <w:szCs w:val="22"/>
        </w:rPr>
        <w:lastRenderedPageBreak/>
        <w:t xml:space="preserve">Новосибирской области на 2020 год и плановый период 2021 и 2022 годов, утвержденные распоряжением Правительства Новосибирской области от 11.09.2019  № 370-рп, Основные направления бюджетной и налоговой политики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на 2020</w:t>
      </w:r>
      <w:proofErr w:type="gramEnd"/>
      <w:r w:rsidRPr="0018592A">
        <w:rPr>
          <w:sz w:val="22"/>
          <w:szCs w:val="22"/>
        </w:rPr>
        <w:t xml:space="preserve"> год и плановый период 2021 и 2022 годов, утвержденные распоряжением администрации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от 30.10.2019 № 479-ра, а также основные показатели прогноза социально-экономического развития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на 2020 год и плановый период 2021 и 2022 годов.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FF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2. ОСНОВНЫЕ ЗАДАЧИ БЮДЖЕТНОЙ И НАЛОГОВОЙ ПОЛИТИКИ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НА 2020 ГОД И ПЛАНОВЫЙ ПЕРИОД 2021-2022 ГОДОВ 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af4"/>
        <w:ind w:firstLine="300"/>
        <w:jc w:val="both"/>
        <w:rPr>
          <w:sz w:val="22"/>
          <w:szCs w:val="22"/>
        </w:rPr>
      </w:pPr>
      <w:r w:rsidRPr="0018592A">
        <w:rPr>
          <w:sz w:val="22"/>
          <w:szCs w:val="22"/>
        </w:rPr>
        <w:tab/>
        <w:t xml:space="preserve">Основной задачей бюджетной и налоговой политики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на 2020 год и среднесрочную перспективу является кардинальное повышение качества стратегического управления экономикой и общественными финансами. Для этого следует исходить из следующих целей: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1D1D1D"/>
          <w:sz w:val="22"/>
          <w:szCs w:val="22"/>
        </w:rPr>
        <w:t xml:space="preserve">Бюджетная политика </w:t>
      </w:r>
      <w:proofErr w:type="spellStart"/>
      <w:r w:rsidRPr="0018592A">
        <w:rPr>
          <w:rFonts w:ascii="Times New Roman" w:hAnsi="Times New Roman" w:cs="Times New Roman"/>
          <w:color w:val="1D1D1D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1D1D1D"/>
          <w:sz w:val="22"/>
          <w:szCs w:val="22"/>
        </w:rPr>
        <w:t xml:space="preserve"> сельсовета  должна стать более эффективным инструментом реализации социально-экономической политики</w:t>
      </w:r>
      <w:r w:rsidRPr="0018592A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1D1D1D"/>
          <w:sz w:val="22"/>
          <w:szCs w:val="22"/>
        </w:rPr>
        <w:t>Бюджет должен исполняться на базе муниципальных программ</w:t>
      </w:r>
      <w:r w:rsidRPr="0018592A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1D1D1D"/>
          <w:sz w:val="22"/>
          <w:szCs w:val="22"/>
        </w:rPr>
        <w:t>Продуманность и обоснованность механизмов реализации и ресурсного обеспечения муниципальных программ, их корреляция с долгосрочными целями социально</w:t>
      </w:r>
      <w:r w:rsidRPr="0018592A">
        <w:rPr>
          <w:rFonts w:ascii="Times New Roman" w:hAnsi="Times New Roman" w:cs="Times New Roman"/>
          <w:color w:val="000000"/>
          <w:sz w:val="22"/>
          <w:szCs w:val="22"/>
        </w:rPr>
        <w:t>-экономической политики государства;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Повышение качества предоставляемых населению муниципальных услуг;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Обеспечение макроэкономической стабильности и бюджетной устойчивости;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Повышение предпринимательской активности;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Обеспечить прозрачность и открытость бюджета и бюджетного процесса для общества;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1D1D1D"/>
          <w:sz w:val="22"/>
          <w:szCs w:val="22"/>
        </w:rPr>
        <w:t xml:space="preserve">Проведение политики дальнейшего накопления финансовых резервов для исключения возможных внешних воздействий на сбалансированность и устойчивость бюджетной системы </w:t>
      </w:r>
      <w:proofErr w:type="spellStart"/>
      <w:r w:rsidRPr="0018592A">
        <w:rPr>
          <w:rFonts w:ascii="Times New Roman" w:hAnsi="Times New Roman" w:cs="Times New Roman"/>
          <w:color w:val="1D1D1D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1D1D1D"/>
          <w:sz w:val="22"/>
          <w:szCs w:val="22"/>
        </w:rPr>
        <w:t xml:space="preserve"> сельсовета</w:t>
      </w:r>
      <w:r w:rsidRPr="0018592A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Координация долгосрочного стратегического и бюджетного планирования, в том числе с учетом реализации всего набора государственных инструментов (бюджетных, налоговых, тарифных, нормативного регулирования) во взаимосвязи с их ролью в достижении поставленных целей государственной политики</w:t>
      </w:r>
      <w:r w:rsidRPr="0018592A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Эффективное использование налогового потенциала </w:t>
      </w:r>
      <w:proofErr w:type="spellStart"/>
      <w:r w:rsidRPr="0018592A">
        <w:rPr>
          <w:rFonts w:ascii="Times New Roman" w:hAnsi="Times New Roman" w:cs="Times New Roman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sz w:val="22"/>
          <w:szCs w:val="22"/>
        </w:rPr>
        <w:t xml:space="preserve"> сельсовета</w:t>
      </w:r>
      <w:proofErr w:type="gramStart"/>
      <w:r w:rsidRPr="0018592A">
        <w:rPr>
          <w:rFonts w:ascii="Times New Roman" w:hAnsi="Times New Roman" w:cs="Times New Roman"/>
          <w:sz w:val="22"/>
          <w:szCs w:val="22"/>
        </w:rPr>
        <w:t xml:space="preserve"> ,</w:t>
      </w:r>
      <w:proofErr w:type="gramEnd"/>
      <w:r w:rsidRPr="0018592A">
        <w:rPr>
          <w:rFonts w:ascii="Times New Roman" w:hAnsi="Times New Roman" w:cs="Times New Roman"/>
          <w:sz w:val="22"/>
          <w:szCs w:val="22"/>
        </w:rPr>
        <w:t xml:space="preserve"> создание условий для развития экономики, осуществление поддержки центров генерации дополнительных налоговых платежей (точек роста);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Оптимизация существующей системы налоговых льгот (налоговых расходов). Принятие решений по предоставлению налоговых льгот с учетом бюджетной и социальной эффективности;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Реализация ответственной бюджетной политики, базовыми принципами которой являются исполнение наиболее значимых действующих расходных обязательств и принятие взвешенных решений по вновь принимаемым расходным обязательствам местного бюджета;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Сохранение и развитие необходимой социальной инфраструктуры, направление бюджетных инвестиций на завершение строительства объектов высокой степени готовности;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Оптимизация и повышение эффективности бюджетных расходов на основе принципов </w:t>
      </w:r>
      <w:proofErr w:type="spellStart"/>
      <w:r w:rsidRPr="0018592A">
        <w:rPr>
          <w:rFonts w:ascii="Times New Roman" w:hAnsi="Times New Roman" w:cs="Times New Roman"/>
          <w:sz w:val="22"/>
          <w:szCs w:val="22"/>
        </w:rPr>
        <w:t>бюджетирования</w:t>
      </w:r>
      <w:proofErr w:type="spellEnd"/>
      <w:r w:rsidRPr="0018592A">
        <w:rPr>
          <w:rFonts w:ascii="Times New Roman" w:hAnsi="Times New Roman" w:cs="Times New Roman"/>
          <w:sz w:val="22"/>
          <w:szCs w:val="22"/>
        </w:rPr>
        <w:t xml:space="preserve">, </w:t>
      </w:r>
      <w:proofErr w:type="gramStart"/>
      <w:r w:rsidRPr="0018592A">
        <w:rPr>
          <w:rFonts w:ascii="Times New Roman" w:hAnsi="Times New Roman" w:cs="Times New Roman"/>
          <w:sz w:val="22"/>
          <w:szCs w:val="22"/>
        </w:rPr>
        <w:t>ориентированного</w:t>
      </w:r>
      <w:proofErr w:type="gramEnd"/>
      <w:r w:rsidRPr="0018592A">
        <w:rPr>
          <w:rFonts w:ascii="Times New Roman" w:hAnsi="Times New Roman" w:cs="Times New Roman"/>
          <w:sz w:val="22"/>
          <w:szCs w:val="22"/>
        </w:rPr>
        <w:t xml:space="preserve"> на результат.</w:t>
      </w:r>
    </w:p>
    <w:p w:rsidR="004E3A06" w:rsidRPr="0018592A" w:rsidRDefault="004E3A06" w:rsidP="004E3A06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Обеспечение долгосрочной сбалансированности и устойчивости бюджетной системы как базового принципа ответственной бюджетной политики при безусловном исполнении всех обязательств </w:t>
      </w:r>
      <w:proofErr w:type="spellStart"/>
      <w:r w:rsidRPr="0018592A">
        <w:rPr>
          <w:rFonts w:ascii="Times New Roman" w:hAnsi="Times New Roman" w:cs="Times New Roman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sz w:val="22"/>
          <w:szCs w:val="22"/>
        </w:rPr>
        <w:t xml:space="preserve"> сельсовета и выполнении задач, поставленных в указах Президента Российской Федерации от 7 мая </w:t>
      </w:r>
      <w:smartTag w:uri="urn:schemas-microsoft-com:office:smarttags" w:element="metricconverter">
        <w:smartTagPr>
          <w:attr w:name="ProductID" w:val="2012 г"/>
        </w:smartTagPr>
        <w:r w:rsidRPr="0018592A">
          <w:rPr>
            <w:rFonts w:ascii="Times New Roman" w:hAnsi="Times New Roman" w:cs="Times New Roman"/>
            <w:sz w:val="22"/>
            <w:szCs w:val="22"/>
          </w:rPr>
          <w:t>2012 г</w:t>
        </w:r>
      </w:smartTag>
      <w:r w:rsidRPr="0018592A">
        <w:rPr>
          <w:rFonts w:ascii="Times New Roman" w:hAnsi="Times New Roman" w:cs="Times New Roman"/>
          <w:sz w:val="22"/>
          <w:szCs w:val="22"/>
        </w:rPr>
        <w:t>.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2.1. Основные направления бюджетной и налоговой политики на 2020-2022 годы в области формирования и исполнения доходов бюджета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2.1.1. Разработка проекта доходной части бюджета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 на очередной финансовый год осуществляется в соответствии с бюджетным и налоговым законодательством Российской Федерации, Новосибирской области и нормативными правовыми актами органов местного самоуправления по вопросам установления местных налогов и сборов.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lastRenderedPageBreak/>
        <w:tab/>
        <w:t xml:space="preserve">2.1.2. </w:t>
      </w:r>
      <w:r w:rsidRPr="0018592A">
        <w:rPr>
          <w:rFonts w:ascii="Times New Roman" w:hAnsi="Times New Roman" w:cs="Times New Roman"/>
          <w:sz w:val="22"/>
          <w:szCs w:val="22"/>
        </w:rPr>
        <w:t>Основными направлениями бюджетной политики в сфере управления доходами и финансовыми резервами должны стать</w:t>
      </w:r>
      <w:r w:rsidRPr="0018592A">
        <w:rPr>
          <w:rFonts w:ascii="Times New Roman" w:hAnsi="Times New Roman" w:cs="Times New Roman"/>
          <w:color w:val="000000"/>
          <w:sz w:val="22"/>
          <w:szCs w:val="22"/>
        </w:rPr>
        <w:t>:</w:t>
      </w:r>
    </w:p>
    <w:p w:rsidR="004E3A06" w:rsidRPr="0018592A" w:rsidRDefault="004E3A06" w:rsidP="004E3A06">
      <w:pPr>
        <w:tabs>
          <w:tab w:val="left" w:pos="399"/>
          <w:tab w:val="left" w:pos="912"/>
          <w:tab w:val="left" w:pos="969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Консервативный подход к формированию доходной части местного бюджета с учетом рисков возможного снижения поступления доходов;</w:t>
      </w:r>
    </w:p>
    <w:p w:rsidR="004E3A06" w:rsidRPr="0018592A" w:rsidRDefault="004E3A06" w:rsidP="004E3A06">
      <w:pPr>
        <w:tabs>
          <w:tab w:val="left" w:pos="399"/>
          <w:tab w:val="left" w:pos="912"/>
          <w:tab w:val="left" w:pos="969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Мобилизация резервов и проведение работы по повышению доходов местного бюджета, в том числе за счет</w:t>
      </w:r>
      <w:r w:rsidRPr="0018592A">
        <w:rPr>
          <w:color w:val="1D1D1D"/>
          <w:sz w:val="22"/>
          <w:szCs w:val="22"/>
        </w:rPr>
        <w:t xml:space="preserve"> улучшения администрирования уже существующих налогов;</w:t>
      </w:r>
    </w:p>
    <w:p w:rsidR="004E3A06" w:rsidRPr="0018592A" w:rsidRDefault="004E3A06" w:rsidP="004E3A06">
      <w:pPr>
        <w:tabs>
          <w:tab w:val="left" w:pos="399"/>
          <w:tab w:val="left" w:pos="912"/>
          <w:tab w:val="left" w:pos="969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Осуществление сотрудничества с налоговыми органами в целях улучшения информационного обмена, повышения уровня собираемости доходов и совершенствования порядка зачисления доходов в бюджет;</w:t>
      </w:r>
    </w:p>
    <w:p w:rsidR="004E3A06" w:rsidRPr="0018592A" w:rsidRDefault="004E3A06" w:rsidP="004E3A06">
      <w:pPr>
        <w:tabs>
          <w:tab w:val="left" w:pos="399"/>
          <w:tab w:val="left" w:pos="912"/>
          <w:tab w:val="left" w:pos="969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Повышение ответственности по контролю за полным и своевременным поступлением доходов в местный бюджет;</w:t>
      </w:r>
    </w:p>
    <w:p w:rsidR="004E3A06" w:rsidRPr="0018592A" w:rsidRDefault="004E3A06" w:rsidP="004E3A06">
      <w:pPr>
        <w:tabs>
          <w:tab w:val="left" w:pos="399"/>
          <w:tab w:val="left" w:pos="912"/>
          <w:tab w:val="left" w:pos="969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- Повышение качества управления муниципальной собственностью с применением рыночных инструментов, в том числе через установление ставок арендной платы, максимально приближенных </w:t>
      </w:r>
      <w:proofErr w:type="gramStart"/>
      <w:r w:rsidRPr="0018592A">
        <w:rPr>
          <w:sz w:val="22"/>
          <w:szCs w:val="22"/>
        </w:rPr>
        <w:t>к</w:t>
      </w:r>
      <w:proofErr w:type="gramEnd"/>
      <w:r w:rsidRPr="0018592A">
        <w:rPr>
          <w:sz w:val="22"/>
          <w:szCs w:val="22"/>
        </w:rPr>
        <w:t xml:space="preserve"> рыночным;</w:t>
      </w:r>
    </w:p>
    <w:p w:rsidR="004E3A06" w:rsidRPr="0018592A" w:rsidRDefault="004E3A06" w:rsidP="004E3A06">
      <w:pPr>
        <w:tabs>
          <w:tab w:val="left" w:pos="399"/>
          <w:tab w:val="left" w:pos="912"/>
          <w:tab w:val="left" w:pos="969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Налоговое стимулирование инновационной деятельности, модернизации экономики и развития человеческого капитала;</w:t>
      </w:r>
    </w:p>
    <w:p w:rsidR="004E3A06" w:rsidRPr="0018592A" w:rsidRDefault="004E3A06" w:rsidP="004E3A06">
      <w:pPr>
        <w:tabs>
          <w:tab w:val="left" w:pos="399"/>
          <w:tab w:val="left" w:pos="912"/>
          <w:tab w:val="left" w:pos="969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Мониторинг эффективности налоговых льгот и их оптимизация, в том числе отмена (</w:t>
      </w:r>
      <w:proofErr w:type="spellStart"/>
      <w:r w:rsidRPr="0018592A">
        <w:rPr>
          <w:sz w:val="22"/>
          <w:szCs w:val="22"/>
        </w:rPr>
        <w:t>непредоставление</w:t>
      </w:r>
      <w:proofErr w:type="spellEnd"/>
      <w:r w:rsidRPr="0018592A">
        <w:rPr>
          <w:sz w:val="22"/>
          <w:szCs w:val="22"/>
        </w:rPr>
        <w:t>) налоговых льгот в случае низкой бюджетной и социально-экономической эффективности;</w:t>
      </w:r>
    </w:p>
    <w:p w:rsidR="004E3A06" w:rsidRPr="0018592A" w:rsidRDefault="004E3A06" w:rsidP="004E3A06">
      <w:pPr>
        <w:tabs>
          <w:tab w:val="left" w:pos="399"/>
          <w:tab w:val="left" w:pos="969"/>
          <w:tab w:val="left" w:pos="1140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- Реализация взвешенной политики управления государственным долгом, как части системы обеспечения платежеспособности и сбалансированности местного бюджета. </w:t>
      </w:r>
    </w:p>
    <w:p w:rsidR="004E3A06" w:rsidRPr="0018592A" w:rsidRDefault="004E3A06" w:rsidP="004E3A06">
      <w:pPr>
        <w:tabs>
          <w:tab w:val="left" w:pos="399"/>
          <w:tab w:val="left" w:pos="969"/>
          <w:tab w:val="left" w:pos="1140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Проведение целенаправленной финансовой политики последовательного снижения бюджетного дефицита.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2.2. Основные направления бюджетной политики в области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формирования и исполнения расходов местного бюджета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2.2.1. Формирование расходов бюджета осуществляется в соответствии с расходными обязательствами по вопросам местного значения, установленными действующим законодательством. Планирование расходов местного бюджета осуществляется на основе реестра расходных обязательств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 с учетом прогнозируемого уровня цен, тарифов на поставку товаров, оказание услуг организациями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Кочковского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района Новосибирской области в соответствии с заключенными договорами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>2.2.2. Приоритетными направлениями расходов при формировании и исполнении бюджета на 2020-2022 годы определить расходы, обеспечивающие социальную стабильность в поселении: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-  расходы на оплату труда;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- расходы на оплату услуг связи, коммунальных услуг;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>2.2.3. Повышение эффективности планирования и использования бюджетных средств за счет осуществления следующих мероприятий: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 - недопущения образования несанкционированной кредиторской и дебиторской задолженности казенных учреждений;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- осуществления закупок товаров, работ и услуг для муниципальных нужд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</w:t>
      </w:r>
      <w:r w:rsidRPr="0018592A">
        <w:rPr>
          <w:rFonts w:ascii="Times New Roman" w:hAnsi="Times New Roman" w:cs="Times New Roman"/>
          <w:sz w:val="22"/>
          <w:szCs w:val="22"/>
        </w:rPr>
        <w:t xml:space="preserve">  в соответствии с Федеральным законом от 05.04.2013 N 44-ФЗ " О контрактной системе в сфере закупок товаров, работ, услуг для обеспечения государственных и муниципальных нужд".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2.2.4. </w:t>
      </w:r>
      <w:r w:rsidRPr="0018592A">
        <w:rPr>
          <w:rFonts w:ascii="Times New Roman" w:hAnsi="Times New Roman" w:cs="Times New Roman"/>
          <w:sz w:val="22"/>
          <w:szCs w:val="22"/>
        </w:rPr>
        <w:t>Основными направлениями бюджетной политики в сфере управления расходами должны стать:</w:t>
      </w:r>
    </w:p>
    <w:p w:rsidR="004E3A06" w:rsidRPr="0018592A" w:rsidRDefault="004E3A06" w:rsidP="004E3A06">
      <w:pPr>
        <w:tabs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-Сохранение преемственности приоритетов, определенных в предыдущие годы;</w:t>
      </w:r>
    </w:p>
    <w:p w:rsidR="004E3A06" w:rsidRPr="0018592A" w:rsidRDefault="004E3A06" w:rsidP="004E3A06">
      <w:pPr>
        <w:tabs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Обеспечение последовательной экономии бюджетных средств, предполагающей достижение максимально возможного мультипликативного экономического и социального эффекта от каждого бюджетного рубля;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- Применение дифференцированного подхода к оптимизации расходов с учетом приоритетности расходов в условиях обязательного обеспечения исполнения публичных нормативных обязательств; 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Принятие решений по прекращению действующих расходных обязательств по результатам анализа эффективности их исполнения;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lastRenderedPageBreak/>
        <w:t>-  Принятие решений об установлении новых расходных обязательств только на основе тщательной оценки их эффективности и при наличии ресурсов для их гарантированного исполнения в пределах принятых бюджетных ограничений;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- Сохранение подходов к формированию расходов на оплату труда муниципальных  служащих с учетом требований действующего законодательства;   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 Взвешенный подход к увеличению расходов на оплату труда работников муниципальных учреждений с учетом возможностей местного бюджета, обеспечение финансовыми ресурсами поэтапного введения новой системы оплаты труда;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 Подготовка к переходу на «эффективный контракт»;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Формирование реальных сроков реализации и объемов финансового обеспечения заявленных программ;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Финансирование обеспечения оказания муниципальных услуг на основе муниципального задания, что позволит установить зависимость между объемами финансирования учреждений и результатами их работы;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Формирование системы мониторинга эффективности бюджетных расходов в разрезе муниципальных услуг;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Осуществление бюджетных инвестиций и реализация муниципальных программ на основе формализованных критериев отбора объектов муниципальных инвестиций, с учетом оценки эксплуатационных расходов будущих периодов и наличия положительного социального и бюджетного эффекта;</w:t>
      </w:r>
    </w:p>
    <w:p w:rsidR="004E3A06" w:rsidRPr="0018592A" w:rsidRDefault="004E3A06" w:rsidP="004E3A06">
      <w:pPr>
        <w:tabs>
          <w:tab w:val="num" w:pos="1026"/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- Увеличение доли муниципальных программ в структуре расходов бюджета путем использования программно-целевого принципа организации деятельности при планировании и осуществлении расходов бюджета в форме долгосрочных и ведомственных программ;</w:t>
      </w:r>
    </w:p>
    <w:p w:rsidR="004E3A06" w:rsidRPr="0018592A" w:rsidRDefault="004E3A06" w:rsidP="004E3A06">
      <w:pPr>
        <w:tabs>
          <w:tab w:val="num" w:pos="1134"/>
        </w:tabs>
        <w:ind w:firstLine="567"/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- Совершенствование механизмов </w:t>
      </w:r>
      <w:proofErr w:type="gramStart"/>
      <w:r w:rsidRPr="0018592A">
        <w:rPr>
          <w:sz w:val="22"/>
          <w:szCs w:val="22"/>
        </w:rPr>
        <w:t>контроля за</w:t>
      </w:r>
      <w:proofErr w:type="gramEnd"/>
      <w:r w:rsidRPr="0018592A">
        <w:rPr>
          <w:sz w:val="22"/>
          <w:szCs w:val="22"/>
        </w:rPr>
        <w:t xml:space="preserve"> исполнением муниципальных заданий;</w:t>
      </w:r>
    </w:p>
    <w:p w:rsidR="004E3A06" w:rsidRPr="0018592A" w:rsidRDefault="004E3A06" w:rsidP="004E3A06">
      <w:pPr>
        <w:pStyle w:val="ConsPlusNormal"/>
        <w:widowControl/>
        <w:tabs>
          <w:tab w:val="num" w:pos="1134"/>
        </w:tabs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>- Совершенствование механизмов казначейского исполнения местного бюджета и совершенствование системы управления ликвидностью местного бюджета.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2.3. Основные принципы формирования местного бюджета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>2.3.1. Формирование местного бюджета на 2020 год осуществляется строго в соответствии с требованиями Бюджетного кодекса Российской Федерации.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2.3.2. Местный бюджет формируется на основе прогноза социально-экономического развития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муниципального образования на 2020-2022 годы.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>2.3.3. Доходная часть местного бюджета формируется за счет собственных доходов, в том числе отчислений от федеральных и региональных регулирующих налогов и сборов по нормативам, утвержденным Бюджетным кодексом Российской Федерации и Законами Новосибирской области. В доходную часть бюджета также включаются доходы, полученные казенными учреждениями от предпринимательской деятельности, оказания платных услуг.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>2.3.4. Формирование расходов местного бюджета осуществляется в соответствии с расходными обязательствами в пределах реальных возможностей доходной части местного бюджета с учетом обеспечения приоритетного финансирования.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2.3.5. Резервный фонд администрации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  (расходы на проведение аварийно-восстановительных работ по ликвидации последствий стихийных бедствий и других чрезвычайных ситуаций) формируется в объеме не более 1% от расходной части местного бюджета.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3. ПРИОРИТЕТНЫЕ НАПРАВЛЕНИЯ ИНВЕСТИЦИОННОЙ ПОЛИТИКИ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 СЕЛЬСОВЕТА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-    реконструкция и текущий ремонт учреждений культуры;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- реконструкция и капитальный ремонт улично-дорожной сети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</w:t>
      </w:r>
      <w:proofErr w:type="gram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;</w:t>
      </w:r>
      <w:proofErr w:type="gramEnd"/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-    реализация приоритетных национальных проектов;</w:t>
      </w:r>
    </w:p>
    <w:p w:rsidR="004E3A06" w:rsidRPr="0018592A" w:rsidRDefault="004E3A06" w:rsidP="004E3A06">
      <w:pPr>
        <w:pStyle w:val="ConsPlusNormal"/>
        <w:widowControl/>
        <w:ind w:firstLine="540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-   развитие объектов инфраструктуры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сельсовета.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4. ДЕФИЦИТ БЮДЖЕТА И ИСТОЧНИКИ ЕГО ПОКРЫТИЯ</w:t>
      </w:r>
    </w:p>
    <w:p w:rsidR="004E3A06" w:rsidRPr="0018592A" w:rsidRDefault="004E3A06" w:rsidP="004E3A06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lastRenderedPageBreak/>
        <w:tab/>
        <w:t xml:space="preserve">4.1. </w:t>
      </w:r>
      <w:proofErr w:type="gram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Планируемый дефицит бюджета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Кочковского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района Новосибирской области на 2020-2022 годы не может превышать 5% объема доходов бюджета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 без учета финансовой помощи из федерального и областного бюджетов.</w:t>
      </w:r>
      <w:proofErr w:type="gram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proofErr w:type="gramStart"/>
      <w:r w:rsidRPr="0018592A">
        <w:rPr>
          <w:rFonts w:ascii="Times New Roman" w:hAnsi="Times New Roman" w:cs="Times New Roman"/>
          <w:sz w:val="22"/>
          <w:szCs w:val="22"/>
        </w:rPr>
        <w:t>В случае утверждения муниципальным правовым актом представительного органа муниципального образования о бюджете в составе источников финансирования дефицита местного снижения остатков средств на счетах по учету средств местного бюджета дефицит местного бюджета может превысить ограничения, установленные настоящим пунктом, в пределах суммы указанных поступлений и снижения остатков средств на счетах по учету средств местного бюджета.</w:t>
      </w:r>
      <w:proofErr w:type="gramEnd"/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4.2. Источниками финансирования дефицита бюджета могут быть: 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>- поступления от продажи имущества, находящегося в муниципальной собственности (поступления от продажи земельных участков);</w:t>
      </w:r>
    </w:p>
    <w:p w:rsidR="004E3A06" w:rsidRPr="0018592A" w:rsidRDefault="004E3A06" w:rsidP="004E3A0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- изменение остатков средств на едином счете  бюджета </w:t>
      </w:r>
      <w:proofErr w:type="spellStart"/>
      <w:r w:rsidRPr="0018592A">
        <w:rPr>
          <w:rFonts w:ascii="Times New Roman" w:hAnsi="Times New Roman" w:cs="Times New Roman"/>
          <w:color w:val="000000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color w:val="000000"/>
          <w:sz w:val="22"/>
          <w:szCs w:val="22"/>
        </w:rPr>
        <w:t xml:space="preserve"> сельсовета.</w:t>
      </w:r>
    </w:p>
    <w:p w:rsidR="004E3A06" w:rsidRPr="0018592A" w:rsidRDefault="004E3A06" w:rsidP="004E3A0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4E3A06" w:rsidRPr="0018592A" w:rsidRDefault="004E3A06" w:rsidP="004E3A06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18592A">
        <w:rPr>
          <w:rFonts w:ascii="Times New Roman" w:hAnsi="Times New Roman" w:cs="Times New Roman"/>
          <w:sz w:val="22"/>
          <w:szCs w:val="22"/>
        </w:rPr>
        <w:t xml:space="preserve">Глава </w:t>
      </w:r>
      <w:proofErr w:type="spellStart"/>
      <w:r w:rsidRPr="0018592A">
        <w:rPr>
          <w:rFonts w:ascii="Times New Roman" w:hAnsi="Times New Roman" w:cs="Times New Roman"/>
          <w:sz w:val="22"/>
          <w:szCs w:val="22"/>
        </w:rPr>
        <w:t>Новоцелинного</w:t>
      </w:r>
      <w:proofErr w:type="spellEnd"/>
      <w:r w:rsidRPr="0018592A">
        <w:rPr>
          <w:rFonts w:ascii="Times New Roman" w:hAnsi="Times New Roman" w:cs="Times New Roman"/>
          <w:sz w:val="22"/>
          <w:szCs w:val="22"/>
        </w:rPr>
        <w:t xml:space="preserve"> сельсовета</w:t>
      </w:r>
    </w:p>
    <w:p w:rsidR="004E3A06" w:rsidRDefault="004E3A06" w:rsidP="004E3A06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proofErr w:type="spellStart"/>
      <w:r w:rsidRPr="0018592A">
        <w:rPr>
          <w:rFonts w:ascii="Times New Roman" w:hAnsi="Times New Roman" w:cs="Times New Roman"/>
          <w:sz w:val="22"/>
          <w:szCs w:val="22"/>
        </w:rPr>
        <w:t>Кочковского</w:t>
      </w:r>
      <w:proofErr w:type="spellEnd"/>
      <w:r w:rsidRPr="0018592A">
        <w:rPr>
          <w:rFonts w:ascii="Times New Roman" w:hAnsi="Times New Roman" w:cs="Times New Roman"/>
          <w:sz w:val="22"/>
          <w:szCs w:val="22"/>
        </w:rPr>
        <w:t xml:space="preserve"> района Новосибирской области                               С.В.Игнатьева  </w:t>
      </w:r>
    </w:p>
    <w:p w:rsidR="00B964D9" w:rsidRPr="0018592A" w:rsidRDefault="00B964D9" w:rsidP="004E3A06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</w:p>
    <w:tbl>
      <w:tblPr>
        <w:tblpPr w:leftFromText="180" w:rightFromText="180" w:vertAnchor="text" w:horzAnchor="margin" w:tblpXSpec="center" w:tblpY="-42"/>
        <w:tblW w:w="9953" w:type="dxa"/>
        <w:tblCellSpacing w:w="15" w:type="dxa"/>
        <w:tblLayout w:type="fixed"/>
        <w:tblCellMar>
          <w:left w:w="0" w:type="dxa"/>
          <w:right w:w="0" w:type="dxa"/>
        </w:tblCellMar>
        <w:tblLook w:val="04A0"/>
      </w:tblPr>
      <w:tblGrid>
        <w:gridCol w:w="9953"/>
      </w:tblGrid>
      <w:tr w:rsidR="004E3A06" w:rsidTr="0047212D">
        <w:trPr>
          <w:tblCellSpacing w:w="15" w:type="dxa"/>
        </w:trPr>
        <w:tc>
          <w:tcPr>
            <w:tcW w:w="9893" w:type="dxa"/>
          </w:tcPr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jc w:val="center"/>
              <w:rPr>
                <w:b/>
                <w:sz w:val="22"/>
                <w:szCs w:val="22"/>
              </w:rPr>
            </w:pPr>
            <w:r w:rsidRPr="0018592A">
              <w:rPr>
                <w:b/>
                <w:sz w:val="22"/>
                <w:szCs w:val="22"/>
              </w:rPr>
              <w:t xml:space="preserve">Администрация </w:t>
            </w:r>
            <w:proofErr w:type="spellStart"/>
            <w:r w:rsidRPr="0018592A">
              <w:rPr>
                <w:b/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b/>
                <w:sz w:val="22"/>
                <w:szCs w:val="22"/>
              </w:rPr>
              <w:t xml:space="preserve"> сельсовета </w:t>
            </w:r>
          </w:p>
          <w:p w:rsidR="004E3A06" w:rsidRPr="0018592A" w:rsidRDefault="004E3A06" w:rsidP="0047212D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18592A">
              <w:rPr>
                <w:b/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b/>
                <w:sz w:val="22"/>
                <w:szCs w:val="22"/>
              </w:rPr>
              <w:t xml:space="preserve"> района Новосибирской области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ПОСТАНОВЛЕНИЕ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  08.11.2019                                                                                                           № 99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Об утверждении ПОРЯДКА  </w:t>
            </w: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предоставления межбюджетных трансфертов из бюджета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на осуществление передачи части полномочий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в 2020 году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 </w:t>
            </w:r>
          </w:p>
          <w:p w:rsidR="004E3A06" w:rsidRPr="0018592A" w:rsidRDefault="004E3A06" w:rsidP="0047212D">
            <w:pPr>
              <w:pStyle w:val="ConsTitle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ab/>
              <w:t xml:space="preserve">В соответствии со ст. 142.3 Бюджетного Кодекса Российской Федерации, Устава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  </w:t>
            </w:r>
          </w:p>
          <w:p w:rsidR="004E3A06" w:rsidRPr="0018592A" w:rsidRDefault="004E3A06" w:rsidP="0047212D">
            <w:pPr>
              <w:pStyle w:val="ConsNormal"/>
              <w:widowControl/>
              <w:tabs>
                <w:tab w:val="left" w:pos="720"/>
              </w:tabs>
              <w:ind w:right="0" w:firstLine="540"/>
              <w:rPr>
                <w:rFonts w:ascii="Times New Roman" w:hAnsi="Times New Roman" w:cs="Times New Roman"/>
                <w:sz w:val="22"/>
                <w:szCs w:val="22"/>
              </w:rPr>
            </w:pPr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ПОСТАНОВЛЯЮ: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1. Утвердить Порядок предоставления межбюджетных трансфертов из бюджета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на осуществление передачи части полномочий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в 2020 году (Приложение).</w:t>
            </w:r>
          </w:p>
          <w:p w:rsidR="004E3A06" w:rsidRPr="0018592A" w:rsidRDefault="004E3A06" w:rsidP="0047212D">
            <w:pPr>
              <w:pStyle w:val="ConsNormal"/>
              <w:widowControl/>
              <w:ind w:left="48" w:right="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8592A">
              <w:rPr>
                <w:rFonts w:ascii="Times New Roman" w:hAnsi="Times New Roman" w:cs="Times New Roman"/>
                <w:sz w:val="22"/>
                <w:szCs w:val="22"/>
              </w:rPr>
              <w:t xml:space="preserve">2. Настоящее Постановление вступает в силу </w:t>
            </w:r>
            <w:proofErr w:type="gramStart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с даты подписания</w:t>
            </w:r>
            <w:proofErr w:type="gramEnd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4E3A06" w:rsidRPr="0018592A" w:rsidRDefault="004E3A06" w:rsidP="0047212D">
            <w:pPr>
              <w:pStyle w:val="ConsNormal"/>
              <w:widowControl/>
              <w:ind w:left="48" w:right="0"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18592A">
              <w:rPr>
                <w:rFonts w:ascii="Times New Roman" w:hAnsi="Times New Roman" w:cs="Times New Roman"/>
                <w:sz w:val="22"/>
                <w:szCs w:val="22"/>
              </w:rPr>
              <w:t xml:space="preserve">3. Опубликовать настоящее Постановление </w:t>
            </w:r>
            <w:r w:rsidRPr="0018592A">
              <w:rPr>
                <w:rFonts w:ascii="Times New Roman" w:hAnsi="Times New Roman" w:cs="Times New Roman"/>
                <w:bCs/>
                <w:sz w:val="22"/>
                <w:szCs w:val="22"/>
              </w:rPr>
              <w:t>в газете «</w:t>
            </w:r>
            <w:proofErr w:type="spellStart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Новоцелинный</w:t>
            </w:r>
            <w:proofErr w:type="spellEnd"/>
            <w:r w:rsidRPr="0018592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Вестник» и разместить на официальном сайте администрации </w:t>
            </w:r>
            <w:proofErr w:type="spellStart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rFonts w:ascii="Times New Roman" w:hAnsi="Times New Roman" w:cs="Times New Roman"/>
                <w:bCs/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района Новосибирской области.</w:t>
            </w:r>
          </w:p>
          <w:p w:rsidR="004E3A06" w:rsidRPr="0018592A" w:rsidRDefault="004E3A06" w:rsidP="0047212D">
            <w:pPr>
              <w:pStyle w:val="ConsNormal"/>
              <w:widowControl/>
              <w:ind w:left="48" w:right="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8592A">
              <w:rPr>
                <w:rFonts w:ascii="Times New Roman" w:hAnsi="Times New Roman" w:cs="Times New Roman"/>
                <w:bCs/>
                <w:sz w:val="22"/>
                <w:szCs w:val="22"/>
              </w:rPr>
              <w:t>4.</w:t>
            </w:r>
            <w:proofErr w:type="gramStart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Контроль за</w:t>
            </w:r>
            <w:proofErr w:type="gramEnd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 xml:space="preserve"> исполнением настоящего Постановления оставляю за собой.</w:t>
            </w:r>
          </w:p>
          <w:p w:rsidR="004E3A06" w:rsidRPr="0018592A" w:rsidRDefault="004E3A06" w:rsidP="0047212D">
            <w:pPr>
              <w:pStyle w:val="ConsNormal"/>
              <w:widowControl/>
              <w:ind w:left="615" w:right="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E3A06" w:rsidRPr="0018592A" w:rsidRDefault="004E3A06" w:rsidP="0047212D">
            <w:pPr>
              <w:pStyle w:val="ConsNormal"/>
              <w:widowControl/>
              <w:ind w:left="5400" w:right="0"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E3A06" w:rsidRPr="0018592A" w:rsidRDefault="004E3A06" w:rsidP="0047212D">
            <w:pPr>
              <w:pStyle w:val="ConsNormal"/>
              <w:widowControl/>
              <w:ind w:left="5400" w:right="0"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E3A06" w:rsidRPr="0018592A" w:rsidRDefault="004E3A06" w:rsidP="0047212D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8592A">
              <w:rPr>
                <w:rFonts w:ascii="Times New Roman" w:hAnsi="Times New Roman" w:cs="Times New Roman"/>
                <w:sz w:val="22"/>
                <w:szCs w:val="22"/>
              </w:rPr>
              <w:t xml:space="preserve">Глава  </w:t>
            </w:r>
            <w:proofErr w:type="spellStart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 xml:space="preserve">  сельсовета</w:t>
            </w:r>
          </w:p>
          <w:p w:rsidR="004E3A06" w:rsidRPr="0018592A" w:rsidRDefault="004E3A06" w:rsidP="0047212D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rFonts w:ascii="Times New Roman" w:hAnsi="Times New Roman" w:cs="Times New Roman"/>
                <w:sz w:val="22"/>
                <w:szCs w:val="22"/>
              </w:rPr>
              <w:t xml:space="preserve"> района Новосибирской области                                С.В. Игнатьева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color w:val="000000"/>
                <w:sz w:val="22"/>
                <w:szCs w:val="22"/>
              </w:rPr>
              <w:t xml:space="preserve">                                        </w:t>
            </w:r>
            <w:r w:rsidRPr="0018592A">
              <w:rPr>
                <w:sz w:val="22"/>
                <w:szCs w:val="22"/>
              </w:rPr>
              <w:t>Приложение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предоставления и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расходования финансовых средств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( межбюджетных трансфертов) из бюджета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 сельсовета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на осуществление передачи части полномочий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сельсовета в 2020 году и плановом периоде 2021-2022 </w:t>
            </w:r>
            <w:proofErr w:type="spellStart"/>
            <w:proofErr w:type="gramStart"/>
            <w:r w:rsidRPr="0018592A">
              <w:rPr>
                <w:sz w:val="22"/>
                <w:szCs w:val="22"/>
              </w:rPr>
              <w:t>гг</w:t>
            </w:r>
            <w:proofErr w:type="spellEnd"/>
            <w:proofErr w:type="gramEnd"/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ПОРЯДОК</w:t>
            </w:r>
            <w:r w:rsidRPr="0018592A">
              <w:rPr>
                <w:sz w:val="22"/>
                <w:szCs w:val="22"/>
              </w:rPr>
              <w:br/>
              <w:t xml:space="preserve">предоставления межбюджетных трансфертов из бюджета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на осуществление передаваемой части полномочий 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сельсовета в 2020 году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 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1. Порядок предоставления и расходования финансовых средств  из бюджета 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 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на осуществление передачи части полномочий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  сельсовета в 2020 году и плановом периоде 2021-2022гг. (далее — порядок), определяет условия </w:t>
            </w:r>
            <w:proofErr w:type="gramStart"/>
            <w:r w:rsidRPr="0018592A">
              <w:rPr>
                <w:sz w:val="22"/>
                <w:szCs w:val="22"/>
              </w:rPr>
              <w:t>предоставления</w:t>
            </w:r>
            <w:proofErr w:type="gramEnd"/>
            <w:r w:rsidRPr="0018592A">
              <w:rPr>
                <w:sz w:val="22"/>
                <w:szCs w:val="22"/>
              </w:rPr>
              <w:t xml:space="preserve"> и расходования межбюджетных трансфертов из бюджета 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на осуществление переданных части полномочий 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в 2020 году и плановом периоде 2021-2022гг.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2. Межбюджетные трансферты предоставляются в целях финансового обеспечения расходных обязательств района, возникающих при выполнении переданных им части полномочий по решению вопросов местного значения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на осуществление переданных части полномочий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в 2020 году и плановом периоде 2021-2022 </w:t>
            </w:r>
            <w:proofErr w:type="spellStart"/>
            <w:proofErr w:type="gramStart"/>
            <w:r w:rsidRPr="0018592A">
              <w:rPr>
                <w:sz w:val="22"/>
                <w:szCs w:val="22"/>
              </w:rPr>
              <w:t>гг</w:t>
            </w:r>
            <w:proofErr w:type="spellEnd"/>
            <w:proofErr w:type="gramEnd"/>
            <w:r w:rsidRPr="0018592A">
              <w:rPr>
                <w:sz w:val="22"/>
                <w:szCs w:val="22"/>
              </w:rPr>
              <w:t xml:space="preserve">, согласно заключенным Соглашениям. 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lastRenderedPageBreak/>
              <w:t xml:space="preserve">3. Межбюджетные трансферты предоставляются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в соответствии со сводной бюджетной росписью бюджета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  сельсовета в пределах средств, предусмотренных на указанные цели Решением Совета депутатов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от</w:t>
            </w:r>
            <w:proofErr w:type="gramStart"/>
            <w:r w:rsidRPr="0018592A">
              <w:rPr>
                <w:sz w:val="22"/>
                <w:szCs w:val="22"/>
              </w:rPr>
              <w:t xml:space="preserve">      .</w:t>
            </w:r>
            <w:proofErr w:type="gramEnd"/>
            <w:r w:rsidRPr="0018592A">
              <w:rPr>
                <w:sz w:val="22"/>
                <w:szCs w:val="22"/>
              </w:rPr>
              <w:t xml:space="preserve"> № «О бюджете 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на 2020  и плановый период 2021-2022 годов» и утвержденных лимитов бюджетных обязательств. 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4. Межбюджетные трансферты, не использованные в текущем финансовом году, подлежат использованию органами местного самоуправления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в очередном финансовом году </w:t>
            </w:r>
            <w:proofErr w:type="gramStart"/>
            <w:r w:rsidRPr="0018592A">
              <w:rPr>
                <w:sz w:val="22"/>
                <w:szCs w:val="22"/>
              </w:rPr>
              <w:t>на те</w:t>
            </w:r>
            <w:proofErr w:type="gramEnd"/>
            <w:r w:rsidRPr="0018592A">
              <w:rPr>
                <w:sz w:val="22"/>
                <w:szCs w:val="22"/>
              </w:rPr>
              <w:t xml:space="preserve"> же цели.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При отсутствии потребности в межбюджетных трансфертах их неиспользованный остаток подлежит возврату в бюджет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5. Орган местного самоуправления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ежеквартально не позднее 30 числа месяца, следующего за отчетным периодом, представляет в Администрацию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отчет о расходовании  межбюджетных трансфертов (приложение 1 к настоящему порядку).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6. Расходование межбюджетных трансфертов носит строго целевой характер.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Ответственность за нецелевое использование межбюджетных трансфертов и достоверность документов и отчетности, предоставляемых  в соответствии с настоящим порядком и законодательством Российской Федерации и законодательством Новосибирской области, несут органы местного самоуправления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района, которым предусмотрены межбюджетные трансферты в текущем финансовом году.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7. </w:t>
            </w:r>
            <w:proofErr w:type="gramStart"/>
            <w:r w:rsidRPr="0018592A">
              <w:rPr>
                <w:sz w:val="22"/>
                <w:szCs w:val="22"/>
              </w:rPr>
              <w:t>Контроль за</w:t>
            </w:r>
            <w:proofErr w:type="gramEnd"/>
            <w:r w:rsidRPr="0018592A">
              <w:rPr>
                <w:sz w:val="22"/>
                <w:szCs w:val="22"/>
              </w:rPr>
              <w:t xml:space="preserve"> целевым использованием межбюджетных трансфертов осуществляется органами местного самоуправления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 сельсовета. 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имеет право дополнительно запрашивать у органов местного самоуправления документы, расчеты, пояснения в письменной форме, подтверждающие целевое использование межбюджетных трансфертов и соответствие осуществленных расходов за счет предоставленных из бюджета 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сельсовета межбюджетных трансфертов требованиям действующего законодательства Российской Федерации и настоящего порядка.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8. Межбюджетные трансферты, использованные не по целевому назначению, взыскиваются в порядке, установленном законодательством Российской Федерации и законодательством Новосибирской области.</w:t>
            </w:r>
          </w:p>
          <w:p w:rsidR="004E3A06" w:rsidRPr="0018592A" w:rsidRDefault="004E3A06" w:rsidP="0047212D">
            <w:pPr>
              <w:jc w:val="both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9. В случае несоблюдения настоящего порядка администрация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Новосибирской области вправе расторгнуть соглашение в одностороннем порядке.</w:t>
            </w:r>
          </w:p>
          <w:p w:rsidR="0018592A" w:rsidRDefault="0018592A" w:rsidP="0047212D">
            <w:pPr>
              <w:jc w:val="right"/>
              <w:rPr>
                <w:sz w:val="22"/>
                <w:szCs w:val="22"/>
              </w:rPr>
            </w:pPr>
          </w:p>
          <w:p w:rsidR="0018592A" w:rsidRDefault="0018592A" w:rsidP="0047212D">
            <w:pPr>
              <w:jc w:val="right"/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Приложение 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к Порядку предоставления и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расходования финансовых средств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( межбюджетных трансфертов) из бюджета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сельсовета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на осуществление передаваемой части полномочий</w:t>
            </w:r>
          </w:p>
          <w:p w:rsidR="004E3A06" w:rsidRPr="0018592A" w:rsidRDefault="004E3A06" w:rsidP="0047212D">
            <w:pPr>
              <w:jc w:val="right"/>
              <w:rPr>
                <w:sz w:val="22"/>
                <w:szCs w:val="22"/>
              </w:rPr>
            </w:pP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сельсовета в 2020 году и плановом периоде 2021-2022 </w:t>
            </w:r>
            <w:proofErr w:type="spellStart"/>
            <w:proofErr w:type="gramStart"/>
            <w:r w:rsidRPr="0018592A">
              <w:rPr>
                <w:sz w:val="22"/>
                <w:szCs w:val="22"/>
              </w:rPr>
              <w:t>гг</w:t>
            </w:r>
            <w:proofErr w:type="spellEnd"/>
            <w:proofErr w:type="gramEnd"/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 </w:t>
            </w: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ОТЧЕТ</w:t>
            </w: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 xml:space="preserve">о расходовании межбюджетных трансфертов из бюджета    </w:t>
            </w: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  сельсовета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  бюджету </w:t>
            </w:r>
            <w:proofErr w:type="spellStart"/>
            <w:r w:rsidRPr="0018592A">
              <w:rPr>
                <w:sz w:val="22"/>
                <w:szCs w:val="22"/>
              </w:rPr>
              <w:t>Кочковского</w:t>
            </w:r>
            <w:proofErr w:type="spellEnd"/>
            <w:r w:rsidRPr="0018592A">
              <w:rPr>
                <w:sz w:val="22"/>
                <w:szCs w:val="22"/>
              </w:rPr>
              <w:t xml:space="preserve"> района</w:t>
            </w: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на осуществление передаваемой части полномочий</w:t>
            </w: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  <w:proofErr w:type="spellStart"/>
            <w:r w:rsidRPr="0018592A">
              <w:rPr>
                <w:sz w:val="22"/>
                <w:szCs w:val="22"/>
              </w:rPr>
              <w:t>Новоцелинного</w:t>
            </w:r>
            <w:proofErr w:type="spellEnd"/>
            <w:r w:rsidRPr="0018592A">
              <w:rPr>
                <w:sz w:val="22"/>
                <w:szCs w:val="22"/>
              </w:rPr>
              <w:t xml:space="preserve"> сельсовета в 2020 году и плановом периоде 2021-2022гг. </w:t>
            </w:r>
          </w:p>
          <w:p w:rsidR="004E3A06" w:rsidRPr="0018592A" w:rsidRDefault="004E3A06" w:rsidP="0047212D">
            <w:pPr>
              <w:jc w:val="center"/>
              <w:rPr>
                <w:sz w:val="22"/>
                <w:szCs w:val="22"/>
              </w:rPr>
            </w:pP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срок предоставления - ежеквартально,</w:t>
            </w:r>
            <w:r w:rsidR="007079DC" w:rsidRPr="0018592A">
              <w:rPr>
                <w:sz w:val="22"/>
                <w:szCs w:val="22"/>
              </w:rPr>
              <w:t xml:space="preserve"> </w:t>
            </w:r>
            <w:r w:rsidRPr="0018592A">
              <w:rPr>
                <w:sz w:val="22"/>
                <w:szCs w:val="22"/>
              </w:rPr>
              <w:t>не позднее 30 числа месяца,</w:t>
            </w:r>
            <w:r w:rsidR="007079DC" w:rsidRPr="0018592A">
              <w:rPr>
                <w:sz w:val="22"/>
                <w:szCs w:val="22"/>
              </w:rPr>
              <w:t xml:space="preserve"> </w:t>
            </w:r>
            <w:r w:rsidRPr="0018592A">
              <w:rPr>
                <w:sz w:val="22"/>
                <w:szCs w:val="22"/>
              </w:rPr>
              <w:t>следующего за отчетным периодом 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на  ______________________ 20_____г.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 </w:t>
            </w:r>
          </w:p>
          <w:tbl>
            <w:tblPr>
              <w:tblW w:w="9730" w:type="dxa"/>
              <w:jc w:val="center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542"/>
              <w:gridCol w:w="688"/>
              <w:gridCol w:w="1611"/>
              <w:gridCol w:w="1593"/>
              <w:gridCol w:w="869"/>
              <w:gridCol w:w="1436"/>
              <w:gridCol w:w="1652"/>
              <w:gridCol w:w="1339"/>
            </w:tblGrid>
            <w:tr w:rsidR="004E3A06" w:rsidRPr="0018592A" w:rsidTr="0047212D">
              <w:trPr>
                <w:tblCellSpacing w:w="0" w:type="dxa"/>
                <w:jc w:val="center"/>
              </w:trPr>
              <w:tc>
                <w:tcPr>
                  <w:tcW w:w="5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ФКР КЦСР КВР</w:t>
                  </w:r>
                </w:p>
              </w:tc>
              <w:tc>
                <w:tcPr>
                  <w:tcW w:w="68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КОСГУ</w:t>
                  </w:r>
                </w:p>
              </w:tc>
              <w:tc>
                <w:tcPr>
                  <w:tcW w:w="161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Предусмотрено иных межбюджетных трансфертов на </w:t>
                  </w:r>
                  <w:r w:rsidRPr="0018592A">
                    <w:rPr>
                      <w:sz w:val="22"/>
                      <w:szCs w:val="22"/>
                    </w:rPr>
                    <w:lastRenderedPageBreak/>
                    <w:t>год</w:t>
                  </w:r>
                </w:p>
              </w:tc>
              <w:tc>
                <w:tcPr>
                  <w:tcW w:w="159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lastRenderedPageBreak/>
                    <w:t xml:space="preserve">Поступило  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средств из   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бюджета    </w:t>
                  </w:r>
                  <w:proofErr w:type="spellStart"/>
                  <w:r w:rsidRPr="0018592A">
                    <w:rPr>
                      <w:sz w:val="22"/>
                      <w:szCs w:val="22"/>
                    </w:rPr>
                    <w:t>Новоцелинного</w:t>
                  </w:r>
                  <w:proofErr w:type="spellEnd"/>
                  <w:r w:rsidRPr="0018592A">
                    <w:rPr>
                      <w:sz w:val="22"/>
                      <w:szCs w:val="22"/>
                    </w:rPr>
                    <w:t xml:space="preserve">   </w:t>
                  </w:r>
                  <w:r w:rsidRPr="0018592A">
                    <w:rPr>
                      <w:sz w:val="22"/>
                      <w:szCs w:val="22"/>
                    </w:rPr>
                    <w:lastRenderedPageBreak/>
                    <w:t>сельсовета</w:t>
                  </w:r>
                </w:p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 бюджету </w:t>
                  </w:r>
                  <w:proofErr w:type="spellStart"/>
                  <w:r w:rsidRPr="0018592A">
                    <w:rPr>
                      <w:sz w:val="22"/>
                      <w:szCs w:val="22"/>
                    </w:rPr>
                    <w:t>Кочковского</w:t>
                  </w:r>
                  <w:proofErr w:type="spellEnd"/>
                  <w:r w:rsidRPr="0018592A">
                    <w:rPr>
                      <w:sz w:val="22"/>
                      <w:szCs w:val="22"/>
                    </w:rPr>
                    <w:t xml:space="preserve"> района </w:t>
                  </w:r>
                </w:p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с  начала года</w:t>
                  </w:r>
                </w:p>
              </w:tc>
              <w:tc>
                <w:tcPr>
                  <w:tcW w:w="86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lastRenderedPageBreak/>
                    <w:t xml:space="preserve">Остаток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средств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на начало   </w:t>
                  </w:r>
                  <w:r w:rsidRPr="0018592A">
                    <w:rPr>
                      <w:sz w:val="22"/>
                      <w:szCs w:val="22"/>
                    </w:rPr>
                    <w:br/>
                  </w:r>
                  <w:r w:rsidRPr="0018592A">
                    <w:rPr>
                      <w:sz w:val="22"/>
                      <w:szCs w:val="22"/>
                    </w:rPr>
                    <w:lastRenderedPageBreak/>
                    <w:t xml:space="preserve">отчетного </w:t>
                  </w:r>
                  <w:r w:rsidRPr="0018592A">
                    <w:rPr>
                      <w:sz w:val="22"/>
                      <w:szCs w:val="22"/>
                    </w:rPr>
                    <w:br/>
                    <w:t>периода</w:t>
                  </w:r>
                </w:p>
              </w:tc>
              <w:tc>
                <w:tcPr>
                  <w:tcW w:w="14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lastRenderedPageBreak/>
                    <w:t xml:space="preserve">Произведено 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расходов </w:t>
                  </w:r>
                  <w:r w:rsidRPr="0018592A">
                    <w:rPr>
                      <w:sz w:val="22"/>
                      <w:szCs w:val="22"/>
                    </w:rPr>
                    <w:br/>
                    <w:t>из бюджета</w:t>
                  </w:r>
                </w:p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proofErr w:type="spellStart"/>
                  <w:r w:rsidRPr="0018592A">
                    <w:rPr>
                      <w:sz w:val="22"/>
                      <w:szCs w:val="22"/>
                    </w:rPr>
                    <w:t>Новоцелинног</w:t>
                  </w:r>
                  <w:r w:rsidRPr="0018592A">
                    <w:rPr>
                      <w:sz w:val="22"/>
                      <w:szCs w:val="22"/>
                    </w:rPr>
                    <w:lastRenderedPageBreak/>
                    <w:t>о</w:t>
                  </w:r>
                  <w:proofErr w:type="spellEnd"/>
                  <w:r w:rsidRPr="0018592A">
                    <w:rPr>
                      <w:sz w:val="22"/>
                      <w:szCs w:val="22"/>
                    </w:rPr>
                    <w:t xml:space="preserve"> сельсовета</w:t>
                  </w:r>
                </w:p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 бюджету </w:t>
                  </w:r>
                  <w:proofErr w:type="spellStart"/>
                  <w:r w:rsidRPr="0018592A">
                    <w:rPr>
                      <w:sz w:val="22"/>
                      <w:szCs w:val="22"/>
                    </w:rPr>
                    <w:t>Кочковского</w:t>
                  </w:r>
                  <w:proofErr w:type="spellEnd"/>
                  <w:r w:rsidRPr="0018592A">
                    <w:rPr>
                      <w:sz w:val="22"/>
                      <w:szCs w:val="22"/>
                    </w:rPr>
                    <w:t xml:space="preserve"> района </w:t>
                  </w:r>
                </w:p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с начала года     </w:t>
                  </w:r>
                  <w:r w:rsidRPr="0018592A">
                    <w:rPr>
                      <w:sz w:val="22"/>
                      <w:szCs w:val="22"/>
                    </w:rPr>
                    <w:br/>
                    <w:t>(кассовые</w:t>
                  </w:r>
                  <w:r w:rsidRPr="0018592A">
                    <w:rPr>
                      <w:sz w:val="22"/>
                      <w:szCs w:val="22"/>
                    </w:rPr>
                    <w:br/>
                    <w:t>расходы)</w:t>
                  </w:r>
                </w:p>
              </w:tc>
              <w:tc>
                <w:tcPr>
                  <w:tcW w:w="16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lastRenderedPageBreak/>
                    <w:t xml:space="preserve">Остаток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неиспользованных 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средств </w:t>
                  </w:r>
                  <w:r w:rsidRPr="0018592A">
                    <w:rPr>
                      <w:sz w:val="22"/>
                      <w:szCs w:val="22"/>
                    </w:rPr>
                    <w:br/>
                  </w:r>
                  <w:r w:rsidRPr="0018592A">
                    <w:rPr>
                      <w:sz w:val="22"/>
                      <w:szCs w:val="22"/>
                    </w:rPr>
                    <w:lastRenderedPageBreak/>
                    <w:t>на конец</w:t>
                  </w:r>
                  <w:r w:rsidRPr="0018592A">
                    <w:rPr>
                      <w:sz w:val="22"/>
                      <w:szCs w:val="22"/>
                    </w:rPr>
                    <w:br/>
                  </w:r>
                  <w:proofErr w:type="gramStart"/>
                  <w:r w:rsidRPr="0018592A">
                    <w:rPr>
                      <w:sz w:val="22"/>
                      <w:szCs w:val="22"/>
                    </w:rPr>
                    <w:t>отчетного</w:t>
                  </w:r>
                  <w:proofErr w:type="gramEnd"/>
                  <w:r w:rsidRPr="0018592A">
                    <w:rPr>
                      <w:sz w:val="22"/>
                      <w:szCs w:val="22"/>
                    </w:rPr>
                    <w:t xml:space="preserve"> </w:t>
                  </w:r>
                </w:p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периода     </w:t>
                  </w:r>
                  <w:r w:rsidRPr="0018592A">
                    <w:rPr>
                      <w:sz w:val="22"/>
                      <w:szCs w:val="22"/>
                    </w:rPr>
                    <w:br/>
                    <w:t>(графа 4+ 5 - 6)</w:t>
                  </w:r>
                </w:p>
              </w:tc>
              <w:tc>
                <w:tcPr>
                  <w:tcW w:w="133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lastRenderedPageBreak/>
                    <w:t xml:space="preserve">Причины </w:t>
                  </w:r>
                  <w:r w:rsidRPr="0018592A">
                    <w:rPr>
                      <w:sz w:val="22"/>
                      <w:szCs w:val="22"/>
                    </w:rPr>
                    <w:br/>
                    <w:t xml:space="preserve">возникновения  </w:t>
                  </w:r>
                  <w:r w:rsidRPr="0018592A">
                    <w:rPr>
                      <w:sz w:val="22"/>
                      <w:szCs w:val="22"/>
                    </w:rPr>
                    <w:br/>
                    <w:t>остатка</w:t>
                  </w:r>
                </w:p>
              </w:tc>
            </w:tr>
            <w:tr w:rsidR="004E3A06" w:rsidRPr="0018592A" w:rsidTr="0047212D">
              <w:trPr>
                <w:tblCellSpacing w:w="0" w:type="dxa"/>
                <w:jc w:val="center"/>
              </w:trPr>
              <w:tc>
                <w:tcPr>
                  <w:tcW w:w="5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lastRenderedPageBreak/>
                    <w:t xml:space="preserve">1 </w:t>
                  </w:r>
                </w:p>
              </w:tc>
              <w:tc>
                <w:tcPr>
                  <w:tcW w:w="68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2 </w:t>
                  </w:r>
                </w:p>
              </w:tc>
              <w:tc>
                <w:tcPr>
                  <w:tcW w:w="161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3 </w:t>
                  </w:r>
                </w:p>
              </w:tc>
              <w:tc>
                <w:tcPr>
                  <w:tcW w:w="159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4 </w:t>
                  </w:r>
                </w:p>
              </w:tc>
              <w:tc>
                <w:tcPr>
                  <w:tcW w:w="86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5 </w:t>
                  </w:r>
                </w:p>
              </w:tc>
              <w:tc>
                <w:tcPr>
                  <w:tcW w:w="14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6 </w:t>
                  </w:r>
                </w:p>
              </w:tc>
              <w:tc>
                <w:tcPr>
                  <w:tcW w:w="16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7 </w:t>
                  </w:r>
                </w:p>
              </w:tc>
              <w:tc>
                <w:tcPr>
                  <w:tcW w:w="133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 xml:space="preserve">8 </w:t>
                  </w:r>
                </w:p>
              </w:tc>
            </w:tr>
            <w:tr w:rsidR="004E3A06" w:rsidRPr="0018592A" w:rsidTr="0047212D">
              <w:trPr>
                <w:tblCellSpacing w:w="0" w:type="dxa"/>
                <w:jc w:val="center"/>
              </w:trPr>
              <w:tc>
                <w:tcPr>
                  <w:tcW w:w="5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68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61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59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86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4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6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33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4E3A06" w:rsidRPr="0018592A" w:rsidRDefault="004E3A06" w:rsidP="0047212D">
                  <w:pPr>
                    <w:framePr w:hSpace="180" w:wrap="around" w:vAnchor="text" w:hAnchor="margin" w:xAlign="center" w:y="-42"/>
                    <w:rPr>
                      <w:sz w:val="22"/>
                      <w:szCs w:val="22"/>
                    </w:rPr>
                  </w:pPr>
                  <w:r w:rsidRPr="0018592A">
                    <w:rPr>
                      <w:sz w:val="22"/>
                      <w:szCs w:val="22"/>
                    </w:rPr>
                    <w:t> </w:t>
                  </w:r>
                </w:p>
              </w:tc>
            </w:tr>
          </w:tbl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 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Руководитель              _________                     _____________________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(подпись)                     (расшифровка подписи)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 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Главный бухгалтер     _________                     ______________________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(подпись)                      (расшифровка подписи)</w:t>
            </w:r>
          </w:p>
          <w:p w:rsidR="004E3A06" w:rsidRPr="0018592A" w:rsidRDefault="004E3A06" w:rsidP="0047212D">
            <w:pPr>
              <w:rPr>
                <w:sz w:val="22"/>
                <w:szCs w:val="22"/>
              </w:rPr>
            </w:pPr>
            <w:r w:rsidRPr="0018592A">
              <w:rPr>
                <w:sz w:val="22"/>
                <w:szCs w:val="22"/>
              </w:rPr>
              <w:t> </w:t>
            </w:r>
          </w:p>
          <w:p w:rsidR="004E3A06" w:rsidRDefault="004E3A06" w:rsidP="0018592A">
            <w:r w:rsidRPr="0018592A">
              <w:rPr>
                <w:sz w:val="22"/>
                <w:szCs w:val="22"/>
              </w:rPr>
              <w:t> "__" __________ 200_ г.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4E3A06" w:rsidRDefault="004E3A06" w:rsidP="004E3A06"/>
    <w:p w:rsidR="0018592A" w:rsidRDefault="0018592A" w:rsidP="0018592A">
      <w:pPr>
        <w:jc w:val="center"/>
        <w:rPr>
          <w:b/>
          <w:sz w:val="22"/>
          <w:szCs w:val="22"/>
        </w:rPr>
      </w:pPr>
    </w:p>
    <w:p w:rsidR="0018592A" w:rsidRDefault="0018592A" w:rsidP="0018592A">
      <w:pPr>
        <w:jc w:val="center"/>
        <w:rPr>
          <w:b/>
          <w:sz w:val="22"/>
          <w:szCs w:val="22"/>
        </w:rPr>
      </w:pPr>
    </w:p>
    <w:p w:rsidR="0018592A" w:rsidRDefault="0018592A" w:rsidP="0018592A">
      <w:pPr>
        <w:jc w:val="center"/>
        <w:rPr>
          <w:b/>
          <w:sz w:val="22"/>
          <w:szCs w:val="22"/>
        </w:rPr>
      </w:pPr>
    </w:p>
    <w:p w:rsidR="0018592A" w:rsidRPr="0018592A" w:rsidRDefault="0018592A" w:rsidP="0018592A">
      <w:pPr>
        <w:jc w:val="center"/>
        <w:rPr>
          <w:b/>
          <w:sz w:val="22"/>
          <w:szCs w:val="22"/>
        </w:rPr>
      </w:pPr>
      <w:r w:rsidRPr="0018592A">
        <w:rPr>
          <w:b/>
          <w:sz w:val="22"/>
          <w:szCs w:val="22"/>
        </w:rPr>
        <w:t>АДМИНИСТРАЦИЯ НОВОЦЕЛИННОГО СЕЛЬСОВЕТА</w:t>
      </w:r>
    </w:p>
    <w:p w:rsidR="0018592A" w:rsidRPr="0018592A" w:rsidRDefault="0018592A" w:rsidP="0018592A">
      <w:pPr>
        <w:jc w:val="center"/>
        <w:rPr>
          <w:b/>
          <w:sz w:val="22"/>
          <w:szCs w:val="22"/>
        </w:rPr>
      </w:pPr>
      <w:r w:rsidRPr="0018592A">
        <w:rPr>
          <w:b/>
          <w:sz w:val="22"/>
          <w:szCs w:val="22"/>
        </w:rPr>
        <w:t>КОЧКОВСКОГО РАЙОНА НОВОСИБИРСКОЙ ОБЛАСТИ</w:t>
      </w:r>
    </w:p>
    <w:p w:rsidR="0018592A" w:rsidRPr="0018592A" w:rsidRDefault="0018592A" w:rsidP="0018592A">
      <w:pPr>
        <w:spacing w:before="100" w:beforeAutospacing="1" w:after="100" w:afterAutospacing="1"/>
        <w:jc w:val="center"/>
        <w:rPr>
          <w:b/>
          <w:sz w:val="22"/>
          <w:szCs w:val="22"/>
        </w:rPr>
      </w:pPr>
      <w:r w:rsidRPr="0018592A">
        <w:rPr>
          <w:b/>
          <w:sz w:val="22"/>
          <w:szCs w:val="22"/>
        </w:rPr>
        <w:t> ПОСТАНОВЛЕНИЕ</w:t>
      </w:r>
    </w:p>
    <w:p w:rsidR="0018592A" w:rsidRPr="0018592A" w:rsidRDefault="0018592A" w:rsidP="0018592A">
      <w:pPr>
        <w:spacing w:before="100" w:beforeAutospacing="1" w:after="100" w:afterAutospacing="1"/>
        <w:jc w:val="center"/>
        <w:rPr>
          <w:sz w:val="22"/>
          <w:szCs w:val="22"/>
        </w:rPr>
      </w:pPr>
      <w:r w:rsidRPr="0018592A">
        <w:rPr>
          <w:sz w:val="22"/>
          <w:szCs w:val="22"/>
        </w:rPr>
        <w:t>от 12.11.2019       № 100</w:t>
      </w:r>
    </w:p>
    <w:p w:rsidR="0018592A" w:rsidRPr="0018592A" w:rsidRDefault="0018592A" w:rsidP="0018592A">
      <w:pPr>
        <w:jc w:val="center"/>
        <w:rPr>
          <w:sz w:val="22"/>
          <w:szCs w:val="22"/>
        </w:rPr>
      </w:pPr>
      <w:r w:rsidRPr="0018592A">
        <w:rPr>
          <w:sz w:val="22"/>
          <w:szCs w:val="22"/>
        </w:rPr>
        <w:t xml:space="preserve">О признании </w:t>
      </w:r>
      <w:proofErr w:type="gramStart"/>
      <w:r w:rsidRPr="0018592A">
        <w:rPr>
          <w:sz w:val="22"/>
          <w:szCs w:val="22"/>
        </w:rPr>
        <w:t>утратившим</w:t>
      </w:r>
      <w:proofErr w:type="gramEnd"/>
      <w:r w:rsidRPr="0018592A">
        <w:rPr>
          <w:sz w:val="22"/>
          <w:szCs w:val="22"/>
        </w:rPr>
        <w:t xml:space="preserve"> силу постановления</w:t>
      </w:r>
    </w:p>
    <w:p w:rsidR="0018592A" w:rsidRPr="0018592A" w:rsidRDefault="0018592A" w:rsidP="0018592A">
      <w:pPr>
        <w:jc w:val="center"/>
        <w:rPr>
          <w:sz w:val="22"/>
          <w:szCs w:val="22"/>
        </w:rPr>
      </w:pPr>
      <w:r w:rsidRPr="0018592A">
        <w:rPr>
          <w:sz w:val="22"/>
          <w:szCs w:val="22"/>
        </w:rPr>
        <w:t xml:space="preserve">администрации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от 10.10.2018 № 79 «О внесении изменений в постановление от 26.04.2013 № 62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недвижимости» </w:t>
      </w:r>
    </w:p>
    <w:p w:rsidR="0018592A" w:rsidRPr="0018592A" w:rsidRDefault="0018592A" w:rsidP="0018592A">
      <w:pPr>
        <w:jc w:val="center"/>
        <w:rPr>
          <w:sz w:val="22"/>
          <w:szCs w:val="22"/>
        </w:rPr>
      </w:pPr>
    </w:p>
    <w:p w:rsidR="0018592A" w:rsidRPr="0018592A" w:rsidRDefault="0018592A" w:rsidP="0018592A">
      <w:pPr>
        <w:shd w:val="clear" w:color="auto" w:fill="FFFFFF"/>
        <w:ind w:firstLine="540"/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      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№131-ФЗ "Об общих принципах организации местного самоуправления в Российской Федерации",  Уставом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области, </w:t>
      </w:r>
    </w:p>
    <w:p w:rsidR="0018592A" w:rsidRPr="0018592A" w:rsidRDefault="0018592A" w:rsidP="0018592A">
      <w:pPr>
        <w:jc w:val="both"/>
        <w:rPr>
          <w:sz w:val="22"/>
          <w:szCs w:val="22"/>
        </w:rPr>
      </w:pPr>
      <w:r w:rsidRPr="0018592A">
        <w:rPr>
          <w:b/>
          <w:sz w:val="22"/>
          <w:szCs w:val="22"/>
        </w:rPr>
        <w:t>ПОСТАНОВЛЯЮ:</w:t>
      </w:r>
    </w:p>
    <w:p w:rsidR="0018592A" w:rsidRPr="0018592A" w:rsidRDefault="0018592A" w:rsidP="0018592A">
      <w:pPr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1. Считать утратившим силу постановление администрации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Новосибирской области от 10.10.2018 № 79 «О внесении изменений в постановление  от 26.04.2013 № 62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недвижимости»». </w:t>
      </w:r>
    </w:p>
    <w:p w:rsidR="0018592A" w:rsidRPr="0018592A" w:rsidRDefault="0018592A" w:rsidP="0018592A">
      <w:pPr>
        <w:pStyle w:val="a9"/>
        <w:jc w:val="both"/>
        <w:rPr>
          <w:sz w:val="22"/>
          <w:szCs w:val="22"/>
        </w:rPr>
      </w:pPr>
      <w:r w:rsidRPr="0018592A">
        <w:rPr>
          <w:color w:val="000000"/>
          <w:sz w:val="22"/>
          <w:szCs w:val="22"/>
        </w:rPr>
        <w:t>2. Настоящее постановление вступает в силу с момента опубликования в периодическом печатном издании «</w:t>
      </w:r>
      <w:proofErr w:type="spellStart"/>
      <w:r w:rsidRPr="0018592A">
        <w:rPr>
          <w:color w:val="000000"/>
          <w:sz w:val="22"/>
          <w:szCs w:val="22"/>
        </w:rPr>
        <w:t>Новоцелинный</w:t>
      </w:r>
      <w:proofErr w:type="spellEnd"/>
      <w:r w:rsidRPr="0018592A">
        <w:rPr>
          <w:color w:val="000000"/>
          <w:sz w:val="22"/>
          <w:szCs w:val="22"/>
        </w:rPr>
        <w:t xml:space="preserve"> вестник».</w:t>
      </w:r>
      <w:r w:rsidRPr="0018592A">
        <w:rPr>
          <w:color w:val="000000"/>
          <w:sz w:val="22"/>
          <w:szCs w:val="22"/>
        </w:rPr>
        <w:br/>
      </w:r>
    </w:p>
    <w:p w:rsidR="0018592A" w:rsidRPr="0018592A" w:rsidRDefault="0018592A" w:rsidP="0018592A">
      <w:pPr>
        <w:pStyle w:val="a9"/>
        <w:jc w:val="both"/>
        <w:rPr>
          <w:sz w:val="22"/>
          <w:szCs w:val="22"/>
        </w:rPr>
      </w:pPr>
    </w:p>
    <w:p w:rsidR="0018592A" w:rsidRPr="0018592A" w:rsidRDefault="0018592A" w:rsidP="0018592A">
      <w:pPr>
        <w:pStyle w:val="a9"/>
        <w:jc w:val="both"/>
        <w:rPr>
          <w:sz w:val="22"/>
          <w:szCs w:val="22"/>
        </w:rPr>
      </w:pPr>
      <w:r w:rsidRPr="0018592A">
        <w:rPr>
          <w:sz w:val="22"/>
          <w:szCs w:val="22"/>
        </w:rPr>
        <w:t xml:space="preserve">Глава </w:t>
      </w:r>
      <w:proofErr w:type="spellStart"/>
      <w:r w:rsidRPr="0018592A">
        <w:rPr>
          <w:sz w:val="22"/>
          <w:szCs w:val="22"/>
        </w:rPr>
        <w:t>Новоцелинного</w:t>
      </w:r>
      <w:proofErr w:type="spellEnd"/>
      <w:r w:rsidRPr="0018592A">
        <w:rPr>
          <w:sz w:val="22"/>
          <w:szCs w:val="22"/>
        </w:rPr>
        <w:t xml:space="preserve"> сельсовета </w:t>
      </w:r>
    </w:p>
    <w:p w:rsidR="0018592A" w:rsidRPr="0018592A" w:rsidRDefault="0018592A" w:rsidP="0018592A">
      <w:pPr>
        <w:pStyle w:val="a9"/>
        <w:jc w:val="both"/>
        <w:rPr>
          <w:sz w:val="22"/>
          <w:szCs w:val="22"/>
        </w:rPr>
      </w:pPr>
      <w:proofErr w:type="spellStart"/>
      <w:r w:rsidRPr="0018592A">
        <w:rPr>
          <w:sz w:val="22"/>
          <w:szCs w:val="22"/>
        </w:rPr>
        <w:t>Кочковского</w:t>
      </w:r>
      <w:proofErr w:type="spellEnd"/>
      <w:r w:rsidRPr="0018592A">
        <w:rPr>
          <w:sz w:val="22"/>
          <w:szCs w:val="22"/>
        </w:rPr>
        <w:t xml:space="preserve"> района </w:t>
      </w:r>
      <w:proofErr w:type="gramStart"/>
      <w:r w:rsidRPr="0018592A">
        <w:rPr>
          <w:sz w:val="22"/>
          <w:szCs w:val="22"/>
        </w:rPr>
        <w:t>Новосибирской</w:t>
      </w:r>
      <w:proofErr w:type="gramEnd"/>
      <w:r w:rsidRPr="0018592A">
        <w:rPr>
          <w:sz w:val="22"/>
          <w:szCs w:val="22"/>
        </w:rPr>
        <w:t xml:space="preserve"> </w:t>
      </w:r>
    </w:p>
    <w:p w:rsidR="0018592A" w:rsidRPr="0018592A" w:rsidRDefault="0018592A" w:rsidP="0018592A">
      <w:pPr>
        <w:pStyle w:val="a9"/>
        <w:jc w:val="both"/>
        <w:rPr>
          <w:sz w:val="22"/>
          <w:szCs w:val="22"/>
        </w:rPr>
      </w:pPr>
      <w:r w:rsidRPr="0018592A">
        <w:rPr>
          <w:sz w:val="22"/>
          <w:szCs w:val="22"/>
        </w:rPr>
        <w:t>области                                                                                       С.В. Игнатьева  </w:t>
      </w:r>
    </w:p>
    <w:p w:rsidR="0018592A" w:rsidRPr="0018592A" w:rsidRDefault="0018592A" w:rsidP="0018592A">
      <w:pPr>
        <w:rPr>
          <w:sz w:val="22"/>
          <w:szCs w:val="22"/>
        </w:rPr>
      </w:pPr>
    </w:p>
    <w:p w:rsidR="0018592A" w:rsidRPr="0018592A" w:rsidRDefault="0018592A" w:rsidP="0018592A">
      <w:pPr>
        <w:rPr>
          <w:sz w:val="22"/>
          <w:szCs w:val="22"/>
        </w:rPr>
      </w:pPr>
    </w:p>
    <w:p w:rsidR="0018592A" w:rsidRDefault="0018592A" w:rsidP="0018592A">
      <w:pPr>
        <w:rPr>
          <w:sz w:val="20"/>
          <w:szCs w:val="20"/>
        </w:rPr>
      </w:pPr>
    </w:p>
    <w:p w:rsidR="0018592A" w:rsidRDefault="0018592A" w:rsidP="0018592A">
      <w:pPr>
        <w:rPr>
          <w:sz w:val="20"/>
          <w:szCs w:val="20"/>
        </w:rPr>
      </w:pPr>
    </w:p>
    <w:p w:rsidR="000E212E" w:rsidRPr="00BA6743" w:rsidRDefault="000E212E" w:rsidP="000E212E">
      <w:pPr>
        <w:rPr>
          <w:sz w:val="22"/>
          <w:szCs w:val="22"/>
        </w:rPr>
      </w:pPr>
      <w:r w:rsidRPr="00BA6743">
        <w:rPr>
          <w:sz w:val="22"/>
          <w:szCs w:val="22"/>
        </w:rPr>
        <w:lastRenderedPageBreak/>
        <w:t xml:space="preserve">1. </w:t>
      </w:r>
      <w:proofErr w:type="spellStart"/>
      <w:r w:rsidRPr="00BA6743">
        <w:rPr>
          <w:sz w:val="22"/>
          <w:szCs w:val="22"/>
        </w:rPr>
        <w:t>Новоцелинный</w:t>
      </w:r>
      <w:proofErr w:type="spellEnd"/>
      <w:r w:rsidRPr="00BA6743">
        <w:rPr>
          <w:sz w:val="22"/>
          <w:szCs w:val="22"/>
        </w:rPr>
        <w:t xml:space="preserve"> вестник                                                 4.Номер выпуска 4</w:t>
      </w:r>
      <w:r>
        <w:rPr>
          <w:sz w:val="22"/>
          <w:szCs w:val="22"/>
        </w:rPr>
        <w:t>7</w:t>
      </w:r>
      <w:r w:rsidRPr="00BA6743">
        <w:rPr>
          <w:sz w:val="22"/>
          <w:szCs w:val="22"/>
        </w:rPr>
        <w:t xml:space="preserve"> (39</w:t>
      </w:r>
      <w:r>
        <w:rPr>
          <w:sz w:val="22"/>
          <w:szCs w:val="22"/>
        </w:rPr>
        <w:t>4</w:t>
      </w:r>
      <w:r w:rsidRPr="00BA6743">
        <w:rPr>
          <w:sz w:val="22"/>
          <w:szCs w:val="22"/>
        </w:rPr>
        <w:t>)</w:t>
      </w:r>
    </w:p>
    <w:p w:rsidR="000E212E" w:rsidRPr="00BA6743" w:rsidRDefault="000E212E" w:rsidP="000E212E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2.Соучредители: Совет депутатов </w:t>
      </w:r>
      <w:proofErr w:type="spellStart"/>
      <w:r w:rsidRPr="00BA6743">
        <w:rPr>
          <w:sz w:val="22"/>
          <w:szCs w:val="22"/>
        </w:rPr>
        <w:t>Новоцелинного</w:t>
      </w:r>
      <w:proofErr w:type="spellEnd"/>
      <w:r w:rsidRPr="00BA6743">
        <w:rPr>
          <w:sz w:val="22"/>
          <w:szCs w:val="22"/>
        </w:rPr>
        <w:t xml:space="preserve">        5.Дата выпуска </w:t>
      </w:r>
      <w:r>
        <w:rPr>
          <w:sz w:val="22"/>
          <w:szCs w:val="22"/>
        </w:rPr>
        <w:t>14</w:t>
      </w:r>
      <w:r w:rsidRPr="00BA6743">
        <w:rPr>
          <w:sz w:val="22"/>
          <w:szCs w:val="22"/>
        </w:rPr>
        <w:t xml:space="preserve"> </w:t>
      </w:r>
      <w:r>
        <w:rPr>
          <w:sz w:val="22"/>
          <w:szCs w:val="22"/>
        </w:rPr>
        <w:t>но</w:t>
      </w:r>
      <w:r w:rsidRPr="00BA6743">
        <w:rPr>
          <w:sz w:val="22"/>
          <w:szCs w:val="22"/>
        </w:rPr>
        <w:t>ября  2019 года</w:t>
      </w:r>
    </w:p>
    <w:p w:rsidR="000E212E" w:rsidRPr="00BA6743" w:rsidRDefault="000E212E" w:rsidP="000E212E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сельсовета </w:t>
      </w:r>
      <w:proofErr w:type="spellStart"/>
      <w:r w:rsidRPr="00BA6743">
        <w:rPr>
          <w:sz w:val="22"/>
          <w:szCs w:val="22"/>
        </w:rPr>
        <w:t>Кочковского</w:t>
      </w:r>
      <w:proofErr w:type="spellEnd"/>
      <w:r w:rsidRPr="00BA6743">
        <w:rPr>
          <w:sz w:val="22"/>
          <w:szCs w:val="22"/>
        </w:rPr>
        <w:t xml:space="preserve"> района </w:t>
      </w:r>
      <w:proofErr w:type="gramStart"/>
      <w:r w:rsidRPr="00BA6743">
        <w:rPr>
          <w:sz w:val="22"/>
          <w:szCs w:val="22"/>
        </w:rPr>
        <w:t>Новосибирской</w:t>
      </w:r>
      <w:proofErr w:type="gramEnd"/>
      <w:r w:rsidRPr="00BA6743">
        <w:rPr>
          <w:sz w:val="22"/>
          <w:szCs w:val="22"/>
        </w:rPr>
        <w:t xml:space="preserve">            6.Тираж 50 экземпляров </w:t>
      </w:r>
    </w:p>
    <w:p w:rsidR="000E212E" w:rsidRPr="00BA6743" w:rsidRDefault="000E212E" w:rsidP="000E212E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области, Администрация </w:t>
      </w:r>
      <w:proofErr w:type="spellStart"/>
      <w:r w:rsidRPr="00BA6743">
        <w:rPr>
          <w:sz w:val="22"/>
          <w:szCs w:val="22"/>
        </w:rPr>
        <w:t>Новоцелинного</w:t>
      </w:r>
      <w:proofErr w:type="spellEnd"/>
      <w:r w:rsidRPr="00BA6743">
        <w:rPr>
          <w:sz w:val="22"/>
          <w:szCs w:val="22"/>
        </w:rPr>
        <w:t xml:space="preserve"> сельсовета   7. «Бесплатно»</w:t>
      </w:r>
    </w:p>
    <w:p w:rsidR="000E212E" w:rsidRPr="00BA6743" w:rsidRDefault="000E212E" w:rsidP="000E212E">
      <w:pPr>
        <w:rPr>
          <w:sz w:val="22"/>
          <w:szCs w:val="22"/>
        </w:rPr>
      </w:pPr>
      <w:proofErr w:type="spellStart"/>
      <w:r w:rsidRPr="00BA6743">
        <w:rPr>
          <w:sz w:val="22"/>
          <w:szCs w:val="22"/>
        </w:rPr>
        <w:t>Кочковского</w:t>
      </w:r>
      <w:proofErr w:type="spellEnd"/>
      <w:r w:rsidRPr="00BA6743">
        <w:rPr>
          <w:sz w:val="22"/>
          <w:szCs w:val="22"/>
        </w:rPr>
        <w:t xml:space="preserve"> района Новосибирской области                 8.Адрес издания: 632495 </w:t>
      </w:r>
      <w:proofErr w:type="gramStart"/>
      <w:r w:rsidRPr="00BA6743">
        <w:rPr>
          <w:sz w:val="22"/>
          <w:szCs w:val="22"/>
        </w:rPr>
        <w:t>Новосибирская</w:t>
      </w:r>
      <w:proofErr w:type="gramEnd"/>
    </w:p>
    <w:p w:rsidR="000E212E" w:rsidRPr="00BA6743" w:rsidRDefault="000E212E" w:rsidP="000E212E">
      <w:pPr>
        <w:pStyle w:val="23"/>
        <w:spacing w:after="0" w:line="240" w:lineRule="auto"/>
        <w:rPr>
          <w:sz w:val="22"/>
          <w:szCs w:val="22"/>
        </w:rPr>
      </w:pPr>
      <w:r w:rsidRPr="00BA6743">
        <w:rPr>
          <w:sz w:val="22"/>
          <w:szCs w:val="22"/>
        </w:rPr>
        <w:t xml:space="preserve">3.Председатель редакционного совета: Игнатьева          область, </w:t>
      </w:r>
      <w:proofErr w:type="spellStart"/>
      <w:r w:rsidRPr="00BA6743">
        <w:rPr>
          <w:sz w:val="22"/>
          <w:szCs w:val="22"/>
        </w:rPr>
        <w:t>Кочковский</w:t>
      </w:r>
      <w:proofErr w:type="spellEnd"/>
      <w:r w:rsidRPr="00BA6743">
        <w:rPr>
          <w:sz w:val="22"/>
          <w:szCs w:val="22"/>
        </w:rPr>
        <w:t xml:space="preserve"> район,   </w:t>
      </w:r>
    </w:p>
    <w:p w:rsidR="000E212E" w:rsidRPr="00BA6743" w:rsidRDefault="000E212E" w:rsidP="000E212E">
      <w:pPr>
        <w:pStyle w:val="23"/>
        <w:rPr>
          <w:sz w:val="22"/>
          <w:szCs w:val="22"/>
        </w:rPr>
      </w:pPr>
      <w:r w:rsidRPr="00BA6743">
        <w:rPr>
          <w:sz w:val="22"/>
          <w:szCs w:val="22"/>
        </w:rPr>
        <w:t xml:space="preserve">Светлана Владимировна                                                     </w:t>
      </w:r>
      <w:proofErr w:type="spellStart"/>
      <w:r w:rsidRPr="00BA6743">
        <w:rPr>
          <w:sz w:val="22"/>
          <w:szCs w:val="22"/>
        </w:rPr>
        <w:t>с</w:t>
      </w:r>
      <w:proofErr w:type="gramStart"/>
      <w:r w:rsidRPr="00BA6743">
        <w:rPr>
          <w:sz w:val="22"/>
          <w:szCs w:val="22"/>
        </w:rPr>
        <w:t>.Н</w:t>
      </w:r>
      <w:proofErr w:type="gramEnd"/>
      <w:r w:rsidRPr="00BA6743">
        <w:rPr>
          <w:sz w:val="22"/>
          <w:szCs w:val="22"/>
        </w:rPr>
        <w:t>овоцелинное</w:t>
      </w:r>
      <w:proofErr w:type="spellEnd"/>
      <w:r w:rsidRPr="00BA6743">
        <w:rPr>
          <w:sz w:val="22"/>
          <w:szCs w:val="22"/>
        </w:rPr>
        <w:t>, ул.Комсомольская, 9</w:t>
      </w:r>
    </w:p>
    <w:p w:rsidR="000E212E" w:rsidRDefault="000E212E"/>
    <w:sectPr w:rsidR="000E212E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A87B49"/>
    <w:multiLevelType w:val="hybridMultilevel"/>
    <w:tmpl w:val="ED402FAC"/>
    <w:lvl w:ilvl="0" w:tplc="3F808AF2">
      <w:start w:val="1"/>
      <w:numFmt w:val="decimal"/>
      <w:lvlText w:val="%1."/>
      <w:lvlJc w:val="left"/>
      <w:pPr>
        <w:tabs>
          <w:tab w:val="num" w:pos="1455"/>
        </w:tabs>
        <w:ind w:left="1455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1">
    <w:nsid w:val="729F12C9"/>
    <w:multiLevelType w:val="hybridMultilevel"/>
    <w:tmpl w:val="ABD0E57A"/>
    <w:lvl w:ilvl="0" w:tplc="370AFBD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0E212E"/>
    <w:rsid w:val="0008608D"/>
    <w:rsid w:val="00086BB7"/>
    <w:rsid w:val="000E212E"/>
    <w:rsid w:val="0018592A"/>
    <w:rsid w:val="002E2E64"/>
    <w:rsid w:val="00375CA6"/>
    <w:rsid w:val="004E3A06"/>
    <w:rsid w:val="007079DC"/>
    <w:rsid w:val="008758D3"/>
    <w:rsid w:val="008D73CA"/>
    <w:rsid w:val="00A527B6"/>
    <w:rsid w:val="00B964D9"/>
    <w:rsid w:val="00BA712F"/>
    <w:rsid w:val="00F245EF"/>
    <w:rsid w:val="00FC1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12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link w:val="aa"/>
    <w:uiPriority w:val="1"/>
    <w:qFormat/>
    <w:rsid w:val="00086BB7"/>
    <w:pPr>
      <w:widowControl w:val="0"/>
      <w:autoSpaceDE w:val="0"/>
      <w:autoSpaceDN w:val="0"/>
      <w:adjustRightInd w:val="0"/>
    </w:pPr>
  </w:style>
  <w:style w:type="paragraph" w:styleId="ab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8758D3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0E212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0E212E"/>
    <w:rPr>
      <w:sz w:val="24"/>
      <w:szCs w:val="24"/>
    </w:rPr>
  </w:style>
  <w:style w:type="character" w:customStyle="1" w:styleId="aa">
    <w:name w:val="Без интервала Знак"/>
    <w:basedOn w:val="a0"/>
    <w:link w:val="a9"/>
    <w:uiPriority w:val="1"/>
    <w:rsid w:val="004E3A06"/>
  </w:style>
  <w:style w:type="paragraph" w:customStyle="1" w:styleId="ConsNonformat">
    <w:name w:val="ConsNonformat"/>
    <w:rsid w:val="004E3A06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E3A0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E3A0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Normal">
    <w:name w:val="ConsPlusNormal"/>
    <w:rsid w:val="004E3A0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4">
    <w:name w:val="Íîðìàëüíûé"/>
    <w:rsid w:val="004E3A06"/>
    <w:pPr>
      <w:widowControl w:val="0"/>
      <w:suppressAutoHyphens/>
      <w:autoSpaceDE w:val="0"/>
    </w:pPr>
    <w:rPr>
      <w:color w:val="000000"/>
      <w:szCs w:val="24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3464</Words>
  <Characters>19745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2019-12-09T04:14:00Z</dcterms:created>
  <dcterms:modified xsi:type="dcterms:W3CDTF">2020-07-03T08:30:00Z</dcterms:modified>
</cp:coreProperties>
</file>