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AF" w:rsidRPr="00FA7986" w:rsidRDefault="00795FAF" w:rsidP="00795FA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18 мая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21 </w:t>
      </w:r>
      <w:r w:rsidRPr="00FA7986">
        <w:rPr>
          <w:rFonts w:ascii="Times New Roman" w:eastAsia="Times New Roman" w:hAnsi="Times New Roman" w:cs="Times New Roman"/>
          <w:b/>
          <w:bCs/>
        </w:rPr>
        <w:t>(</w:t>
      </w:r>
      <w:r>
        <w:rPr>
          <w:rFonts w:ascii="Times New Roman" w:eastAsia="Times New Roman" w:hAnsi="Times New Roman" w:cs="Times New Roman"/>
          <w:b/>
          <w:bCs/>
        </w:rPr>
        <w:t>317</w:t>
      </w:r>
      <w:r w:rsidRPr="00FA7986">
        <w:rPr>
          <w:rFonts w:ascii="Times New Roman" w:eastAsia="Times New Roman" w:hAnsi="Times New Roman" w:cs="Times New Roman"/>
          <w:b/>
          <w:bCs/>
        </w:rPr>
        <w:t xml:space="preserve">)  </w:t>
      </w:r>
    </w:p>
    <w:p w:rsidR="00795FAF" w:rsidRPr="00FA7986" w:rsidRDefault="00795FAF" w:rsidP="00795FAF">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795FAF">
      <w:pPr>
        <w:spacing w:after="0" w:line="240" w:lineRule="auto"/>
        <w:rPr>
          <w:rFonts w:ascii="Times New Roman" w:hAnsi="Times New Roman" w:cs="Times New Roman"/>
        </w:rPr>
      </w:pPr>
    </w:p>
    <w:p w:rsidR="00795FAF" w:rsidRPr="00795FAF" w:rsidRDefault="00795FAF" w:rsidP="00795FAF">
      <w:pPr>
        <w:autoSpaceDE w:val="0"/>
        <w:autoSpaceDN w:val="0"/>
        <w:adjustRightInd w:val="0"/>
        <w:spacing w:after="0" w:line="240" w:lineRule="auto"/>
        <w:jc w:val="center"/>
        <w:rPr>
          <w:rFonts w:ascii="Times New Roman" w:hAnsi="Times New Roman" w:cs="Times New Roman"/>
          <w:b/>
        </w:rPr>
      </w:pPr>
      <w:r w:rsidRPr="00795FAF">
        <w:rPr>
          <w:rFonts w:ascii="Times New Roman" w:hAnsi="Times New Roman" w:cs="Times New Roman"/>
          <w:b/>
        </w:rPr>
        <w:t>ИЗВЕЩЕНИЕ</w:t>
      </w:r>
    </w:p>
    <w:p w:rsidR="00795FAF" w:rsidRPr="00795FAF" w:rsidRDefault="00795FAF" w:rsidP="00795FAF">
      <w:pPr>
        <w:autoSpaceDE w:val="0"/>
        <w:autoSpaceDN w:val="0"/>
        <w:adjustRightInd w:val="0"/>
        <w:spacing w:after="0" w:line="240" w:lineRule="auto"/>
        <w:jc w:val="center"/>
        <w:rPr>
          <w:rFonts w:ascii="Times New Roman" w:hAnsi="Times New Roman" w:cs="Times New Roman"/>
          <w:b/>
        </w:rPr>
      </w:pPr>
      <w:r w:rsidRPr="00795FAF">
        <w:rPr>
          <w:rFonts w:ascii="Times New Roman" w:hAnsi="Times New Roman" w:cs="Times New Roman"/>
          <w:b/>
        </w:rPr>
        <w:t>о проведении аукциона по продаже земельного участка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1.Организатор аукциона: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Администрация Кочковского района Новосибирской области.</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2.Уполномоченный орган:</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Администрация Кочковского района Новосибирской области, постановление администрации Кочковского района Новосибирской области от 10.05.2018 № 172-па.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3.Предмет аукциона: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продажа земельного участка из земель сельскохозяйственного назначения, местоположение которого Новосибирская область, р-н Кочковский, МО Новоцелинный сельсовет. Кадастровый номер земельного участка 54:12:021904:949, площадь 463 квадратных метра, разрешенное использование – для ведения личного подсобного хозяйства.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Земельный участок находится в государственной неразграниченнной собственности</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4.Место и время проведения аукциона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Аукцион проводится по адресу: 632491, Новосибирская область, Кочковский район, село Кочки, улица Революционная, дом 11, кабинет 203.</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Аукцион проводится 18 июня 2018 года в 11 часов 00 минут (здесь и далее – время новосибирское).</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5.Начальная цена: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3 000,00 руб. (Три тысячи рублей 00 копеек).</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6.Шаг аукциона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90 руб. (Девяносто рублей 00 копеек) (3% от начальной цены, ч. 18 ст.39.11 ЗК РФ).</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7.Размер и порядок внесения задатка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Задаток устанавливается в размере 100% от начальной цены аукциона и составляет 3 000,00 руб. (Три тысячи рублей 00 копеек).</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Задаток вносится на счет организатора аукциона в срок до 08 июня 2018 года включительно по следующим реквизитам:</w:t>
      </w:r>
    </w:p>
    <w:p w:rsidR="00795FAF" w:rsidRPr="00795FAF" w:rsidRDefault="00795FAF" w:rsidP="00795FAF">
      <w:pPr>
        <w:pStyle w:val="TimesNewRoman"/>
        <w:rPr>
          <w:sz w:val="22"/>
          <w:szCs w:val="22"/>
        </w:rPr>
      </w:pPr>
      <w:r w:rsidRPr="00795FAF">
        <w:rPr>
          <w:sz w:val="22"/>
          <w:szCs w:val="22"/>
        </w:rPr>
        <w:t>Администрация Кочковского района</w:t>
      </w:r>
    </w:p>
    <w:p w:rsidR="00795FAF" w:rsidRPr="00795FAF" w:rsidRDefault="00795FAF" w:rsidP="00795FAF">
      <w:pPr>
        <w:pStyle w:val="TimesNewRoman"/>
        <w:rPr>
          <w:sz w:val="22"/>
          <w:szCs w:val="22"/>
        </w:rPr>
      </w:pPr>
      <w:r w:rsidRPr="00795FAF">
        <w:rPr>
          <w:sz w:val="22"/>
          <w:szCs w:val="22"/>
        </w:rPr>
        <w:t>ИНН  5426102145</w:t>
      </w:r>
    </w:p>
    <w:p w:rsidR="00795FAF" w:rsidRPr="00795FAF" w:rsidRDefault="00795FAF" w:rsidP="00795FAF">
      <w:pPr>
        <w:pStyle w:val="TimesNewRoman"/>
        <w:rPr>
          <w:sz w:val="22"/>
          <w:szCs w:val="22"/>
        </w:rPr>
      </w:pPr>
      <w:r w:rsidRPr="00795FAF">
        <w:rPr>
          <w:sz w:val="22"/>
          <w:szCs w:val="22"/>
        </w:rPr>
        <w:t>КПП  542601001</w:t>
      </w:r>
    </w:p>
    <w:p w:rsidR="00795FAF" w:rsidRPr="00795FAF" w:rsidRDefault="00795FAF" w:rsidP="00795FAF">
      <w:pPr>
        <w:pStyle w:val="TimesNewRoman"/>
        <w:rPr>
          <w:sz w:val="22"/>
          <w:szCs w:val="22"/>
        </w:rPr>
      </w:pPr>
      <w:r w:rsidRPr="00795FAF">
        <w:rPr>
          <w:sz w:val="22"/>
          <w:szCs w:val="22"/>
        </w:rPr>
        <w:t>Банк «Левобережный» (ПАО) г.Новосибирск</w:t>
      </w:r>
    </w:p>
    <w:p w:rsidR="00795FAF" w:rsidRPr="00795FAF" w:rsidRDefault="00795FAF" w:rsidP="00795FAF">
      <w:pPr>
        <w:pStyle w:val="TimesNewRoman"/>
        <w:rPr>
          <w:sz w:val="22"/>
          <w:szCs w:val="22"/>
        </w:rPr>
      </w:pPr>
      <w:r w:rsidRPr="00795FAF">
        <w:rPr>
          <w:sz w:val="22"/>
          <w:szCs w:val="22"/>
        </w:rPr>
        <w:t>БИК  045004850</w:t>
      </w:r>
    </w:p>
    <w:p w:rsidR="00795FAF" w:rsidRPr="00795FAF" w:rsidRDefault="00795FAF" w:rsidP="00795FAF">
      <w:pPr>
        <w:pStyle w:val="TimesNewRoman"/>
        <w:rPr>
          <w:sz w:val="22"/>
          <w:szCs w:val="22"/>
        </w:rPr>
      </w:pPr>
      <w:r w:rsidRPr="00795FAF">
        <w:rPr>
          <w:sz w:val="22"/>
          <w:szCs w:val="22"/>
        </w:rPr>
        <w:t>р/сч 40302810909125000001</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Назначение платежа: задаток для участия в аукционе по продаже ЗУ с кад.номером 54:12:021904:949. НДС не облагается.</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8.Заявка на участие в аукционе.</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Для участия в аукционе заявитель подает заявку. Форма заявки на участие в аукционе установлена Приложением №1 к Извещению о проведении аукциона по продаже земельного участка.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Один заявитель вправе подать только одну заявку на участие в аукционе.</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 xml:space="preserve">Заявки на участие в аукционе направляются по адресу 632491, Новосибирская область, Кочковский район, село Кочки, улица Революционная, 11 почтовым отправлением либо доставляются нарочным (лично) в кабинет №111 по указанному выше адресу. Поступление заявки фиксируется в журнале учета заявок с указанием даты и времени поступления (приема) заявки. </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 xml:space="preserve">Дата и время начала приема заявок на участие в аукционе: </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 заявки, доставленные нарочным (лично) принимаются в будние дни с 09-15 до 12-45 и с 14-15 до 17-15;</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 заявки, направленные почтовым отправлением, принимаются в будние дни с 09-00 до 13-00 и с 14-00 до 18-00.</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Срок подачи заявок на участие в аукционе: с 15 часов 00 минут 18 мая 2018 года до 17 часов 15 минут 08 июня 2018 года. Заявка, поступившая по истечении срока приема заявок, возвращается заявителю в день ее поступления.</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lastRenderedPageBreak/>
        <w:t>Вместе с заявкой заявитель представляет:</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 документы, подтверждающие внесение задатка;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 копии документов, удостоверяющих личность (для граждан);</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hAnsi="Times New Roman" w:cs="Times New Roman"/>
        </w:rPr>
        <w:t xml:space="preserve">- </w:t>
      </w:r>
      <w:r w:rsidRPr="00795FAF">
        <w:rPr>
          <w:rFonts w:ascii="Times New Roman" w:eastAsia="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заявитель является иностранным юридическим лицом).</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95FAF" w:rsidRPr="00795FAF" w:rsidRDefault="00795FAF" w:rsidP="00795FAF">
      <w:pPr>
        <w:spacing w:after="0" w:line="240" w:lineRule="auto"/>
        <w:ind w:firstLine="709"/>
        <w:jc w:val="both"/>
        <w:rPr>
          <w:rFonts w:ascii="Times New Roman" w:eastAsia="Times New Roman" w:hAnsi="Times New Roman" w:cs="Times New Roman"/>
          <w:b/>
        </w:rPr>
      </w:pPr>
      <w:r w:rsidRPr="00795FAF">
        <w:rPr>
          <w:rFonts w:ascii="Times New Roman" w:eastAsia="Times New Roman" w:hAnsi="Times New Roman" w:cs="Times New Roman"/>
          <w:b/>
        </w:rPr>
        <w:t>9.Задаток.</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Представление документов, подтверждающих внесение задатка, признается заключением соглашения о задатке.</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Задаток возвращается организатором аукциона путем перечисления его по реквизитам, указанным в заявке заявителя.</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Организатор аукциона возвращает заявителю внесенный им задаток в течение трех рабочих дней со дня поступления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Организатор аукциона возвращает лицам, участвовавшим в аукционе, но не победившим в нем, внесенный ими задаток в течение трех рабочих дней со дня подписания протокола о результатах аукциона.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Задаток, внесенный лицом, признанным победителем аукциона, задаток, внесенный лицом, с которым договор купли-продажи земельного участка заключается на основании признания его единственным участником аукциона, задаток, внесенный лицом, с которым договор купли-продажи земельного участка заключается на основании того, что им подана единственная заявка на участие в аукционе и эта заявка признана соответствующей условиям аукциона, засчитываются в счет стоимости за него. Задатки, внесенные этими лицами, не заключившими в установленном порядке договора купли-продажи земельного участка вследствие уклонения от заключения договора, не возвращаются.</w:t>
      </w:r>
    </w:p>
    <w:p w:rsidR="00795FAF" w:rsidRPr="00795FAF" w:rsidRDefault="00795FAF" w:rsidP="00795FAF">
      <w:pPr>
        <w:spacing w:after="0" w:line="240" w:lineRule="auto"/>
        <w:ind w:firstLine="709"/>
        <w:jc w:val="both"/>
        <w:rPr>
          <w:rFonts w:ascii="Times New Roman" w:eastAsia="Times New Roman" w:hAnsi="Times New Roman" w:cs="Times New Roman"/>
          <w:b/>
        </w:rPr>
      </w:pPr>
      <w:r w:rsidRPr="00795FAF">
        <w:rPr>
          <w:rFonts w:ascii="Times New Roman" w:eastAsia="Times New Roman" w:hAnsi="Times New Roman" w:cs="Times New Roman"/>
          <w:b/>
        </w:rPr>
        <w:t>10.Основания не допуска заявителя к участию в аукционе.</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Заявитель не допускается к участию в аукционе в следующих случаях:</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1).непредставление необходимых для участия в аукционе документов или представление недостоверных сведений;</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2).непоступление задатка на дату рассмотрения заявок на участие в аукционе;</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3).подача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собственность;</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4).наличие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95FAF" w:rsidRPr="00795FAF" w:rsidRDefault="00795FAF" w:rsidP="00795FAF">
      <w:pPr>
        <w:spacing w:after="0" w:line="240" w:lineRule="auto"/>
        <w:ind w:firstLine="709"/>
        <w:jc w:val="both"/>
        <w:rPr>
          <w:rFonts w:ascii="Times New Roman" w:eastAsia="Times New Roman" w:hAnsi="Times New Roman" w:cs="Times New Roman"/>
          <w:b/>
        </w:rPr>
      </w:pPr>
      <w:r w:rsidRPr="00795FAF">
        <w:rPr>
          <w:rFonts w:ascii="Times New Roman" w:eastAsia="Times New Roman" w:hAnsi="Times New Roman" w:cs="Times New Roman"/>
          <w:b/>
        </w:rPr>
        <w:t>11.Порядок рассмотрения заявок на участие в аукционе.</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Дата и время рассмотрения заявок на участие в аукционе: заявки на участие в аукционе рассматриваются 09 июня 2018 года в 11 часов 00 минут.</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с даты подписания организатором аукциона протокола рассмотрения заявок.</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 xml:space="preserve">Протокол рассмотрения заявок на участие в аукционе подписывается организатором аукциона не позднее 09 июня 2018 года и размещается на сайте </w:t>
      </w:r>
      <w:r w:rsidRPr="00795FAF">
        <w:rPr>
          <w:rFonts w:ascii="Times New Roman" w:eastAsia="Times New Roman" w:hAnsi="Times New Roman" w:cs="Times New Roman"/>
          <w:lang w:val="en-US"/>
        </w:rPr>
        <w:t>www</w:t>
      </w:r>
      <w:r w:rsidRPr="00795FAF">
        <w:rPr>
          <w:rFonts w:ascii="Times New Roman" w:eastAsia="Times New Roman" w:hAnsi="Times New Roman" w:cs="Times New Roman"/>
        </w:rPr>
        <w:t>.</w:t>
      </w:r>
      <w:r w:rsidRPr="00795FAF">
        <w:rPr>
          <w:rFonts w:ascii="Times New Roman" w:eastAsia="Times New Roman" w:hAnsi="Times New Roman" w:cs="Times New Roman"/>
          <w:lang w:val="en-US"/>
        </w:rPr>
        <w:t>torgi</w:t>
      </w:r>
      <w:r w:rsidRPr="00795FAF">
        <w:rPr>
          <w:rFonts w:ascii="Times New Roman" w:eastAsia="Times New Roman" w:hAnsi="Times New Roman" w:cs="Times New Roman"/>
        </w:rPr>
        <w:t>.</w:t>
      </w:r>
      <w:r w:rsidRPr="00795FAF">
        <w:rPr>
          <w:rFonts w:ascii="Times New Roman" w:eastAsia="Times New Roman" w:hAnsi="Times New Roman" w:cs="Times New Roman"/>
          <w:lang w:val="en-US"/>
        </w:rPr>
        <w:t>gov</w:t>
      </w:r>
      <w:r w:rsidRPr="00795FAF">
        <w:rPr>
          <w:rFonts w:ascii="Times New Roman" w:eastAsia="Times New Roman" w:hAnsi="Times New Roman" w:cs="Times New Roman"/>
        </w:rPr>
        <w:t>.</w:t>
      </w:r>
      <w:r w:rsidRPr="00795FAF">
        <w:rPr>
          <w:rFonts w:ascii="Times New Roman" w:eastAsia="Times New Roman" w:hAnsi="Times New Roman" w:cs="Times New Roman"/>
          <w:lang w:val="en-US"/>
        </w:rPr>
        <w:t>ru</w:t>
      </w:r>
      <w:r w:rsidRPr="00795FAF">
        <w:rPr>
          <w:rFonts w:ascii="Times New Roman" w:eastAsia="Times New Roman" w:hAnsi="Times New Roman" w:cs="Times New Roman"/>
        </w:rPr>
        <w:t xml:space="preserve"> не позднее 10 июня 2018 года.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Заявителям, признанным участниками аукциона, и заявителям, не признанными участниками аукциона, организатор аукциона не позднее 10 июня 2018 года направляет уведомления о принятых в отношении них решениях.</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95FAF" w:rsidRPr="00795FAF" w:rsidRDefault="00795FAF" w:rsidP="00795FAF">
      <w:pPr>
        <w:spacing w:after="0" w:line="240" w:lineRule="auto"/>
        <w:ind w:firstLine="709"/>
        <w:jc w:val="both"/>
        <w:rPr>
          <w:rFonts w:ascii="Times New Roman" w:eastAsia="Times New Roman" w:hAnsi="Times New Roman" w:cs="Times New Roman"/>
          <w:b/>
        </w:rPr>
      </w:pPr>
      <w:r w:rsidRPr="00795FAF">
        <w:rPr>
          <w:rFonts w:ascii="Times New Roman" w:eastAsia="Times New Roman" w:hAnsi="Times New Roman" w:cs="Times New Roman"/>
          <w:b/>
        </w:rPr>
        <w:t>12.Порядок проведения аукциона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По результатам проведения аукциона по продаже земельного участка определяется стоимость продажи земельного участка.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В аукционе участвуют заявители, признанные участниками аукциона. Непосредственно перед началом аукциона проводится регистрация участников аукциона, которым выдают пронумерованные билеты.</w:t>
      </w:r>
    </w:p>
    <w:p w:rsidR="00795FAF" w:rsidRPr="00795FAF" w:rsidRDefault="00795FAF" w:rsidP="00795FAF">
      <w:pPr>
        <w:spacing w:after="0" w:line="240" w:lineRule="auto"/>
        <w:ind w:firstLine="709"/>
        <w:jc w:val="both"/>
        <w:rPr>
          <w:rFonts w:ascii="Times New Roman" w:hAnsi="Times New Roman" w:cs="Times New Roman"/>
        </w:rPr>
      </w:pPr>
      <w:r w:rsidRPr="00795FAF">
        <w:rPr>
          <w:rFonts w:ascii="Times New Roman" w:hAnsi="Times New Roman" w:cs="Times New Roman"/>
        </w:rPr>
        <w:t>Аукцион ведет аукционист.</w:t>
      </w:r>
    </w:p>
    <w:p w:rsidR="00795FAF" w:rsidRPr="00795FAF" w:rsidRDefault="00795FAF" w:rsidP="00795FAF">
      <w:pPr>
        <w:pStyle w:val="af3"/>
        <w:shd w:val="clear" w:color="auto" w:fill="FFFFFF"/>
        <w:spacing w:before="0" w:beforeAutospacing="0" w:after="0" w:afterAutospacing="0"/>
        <w:ind w:firstLine="709"/>
        <w:jc w:val="both"/>
        <w:rPr>
          <w:sz w:val="22"/>
          <w:szCs w:val="22"/>
        </w:rPr>
      </w:pPr>
      <w:r w:rsidRPr="00795FAF">
        <w:rPr>
          <w:sz w:val="22"/>
          <w:szCs w:val="22"/>
        </w:rPr>
        <w:t>Аукцион начинается с оглашения аукционистом наименования, основных характеристик и начальной стоимости земельного участка, «шага аукциона» и порядка проведения аукциона.</w:t>
      </w:r>
    </w:p>
    <w:p w:rsidR="00795FAF" w:rsidRPr="00795FAF" w:rsidRDefault="00795FAF" w:rsidP="00795FAF">
      <w:pPr>
        <w:pStyle w:val="af3"/>
        <w:shd w:val="clear" w:color="auto" w:fill="FFFFFF"/>
        <w:spacing w:before="0" w:beforeAutospacing="0" w:after="0" w:afterAutospacing="0"/>
        <w:ind w:firstLine="709"/>
        <w:jc w:val="both"/>
        <w:rPr>
          <w:sz w:val="22"/>
          <w:szCs w:val="22"/>
        </w:rPr>
      </w:pPr>
      <w:r w:rsidRPr="00795FAF">
        <w:rPr>
          <w:sz w:val="22"/>
          <w:szCs w:val="22"/>
        </w:rPr>
        <w:t>После оглашения аукционистом начальной стоимости земельного участка и каждого очередного размера стоимости земельного участка в случае, участники аукциона поднимают выданные им билеты, если готовы заключить договор купли-продажи земельного участка в соответствии с этим размером стоимости земельного участка</w:t>
      </w:r>
    </w:p>
    <w:p w:rsidR="00795FAF" w:rsidRPr="00795FAF" w:rsidRDefault="00795FAF" w:rsidP="00795FAF">
      <w:pPr>
        <w:pStyle w:val="af3"/>
        <w:shd w:val="clear" w:color="auto" w:fill="FFFFFF"/>
        <w:spacing w:before="0" w:beforeAutospacing="0" w:after="0" w:afterAutospacing="0"/>
        <w:ind w:firstLine="709"/>
        <w:jc w:val="both"/>
        <w:rPr>
          <w:sz w:val="22"/>
          <w:szCs w:val="22"/>
        </w:rPr>
      </w:pPr>
      <w:r w:rsidRPr="00795FAF">
        <w:rPr>
          <w:sz w:val="22"/>
          <w:szCs w:val="22"/>
        </w:rPr>
        <w:t>Каждый последующий размер стоимости земельного участка аукционист назначает путем увеличения текущего размера стоимости земельного участка на «шаг аукциона». После объявления очередного размера стоимости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стоимости земельного участка в соответствии с «шагом аукциона».</w:t>
      </w:r>
    </w:p>
    <w:p w:rsidR="00795FAF" w:rsidRPr="00795FAF" w:rsidRDefault="00795FAF" w:rsidP="00795FAF">
      <w:pPr>
        <w:pStyle w:val="af3"/>
        <w:shd w:val="clear" w:color="auto" w:fill="FFFFFF"/>
        <w:spacing w:before="0" w:beforeAutospacing="0" w:after="0" w:afterAutospacing="0"/>
        <w:ind w:firstLine="709"/>
        <w:jc w:val="both"/>
        <w:rPr>
          <w:sz w:val="22"/>
          <w:szCs w:val="22"/>
        </w:rPr>
      </w:pPr>
      <w:r w:rsidRPr="00795FAF">
        <w:rPr>
          <w:sz w:val="22"/>
          <w:szCs w:val="22"/>
        </w:rPr>
        <w:t>При отсутствии участников аукциона, готовых заключить договор купли-продажи земельного участка в соответствии с названным аукционистом размером стоимости земельного участка, аукционист повторяет этот размер стоимости земельного участка 3 раза.</w:t>
      </w:r>
    </w:p>
    <w:p w:rsidR="00795FAF" w:rsidRPr="00795FAF" w:rsidRDefault="00795FAF" w:rsidP="00795FAF">
      <w:pPr>
        <w:pStyle w:val="af3"/>
        <w:shd w:val="clear" w:color="auto" w:fill="FFFFFF"/>
        <w:spacing w:before="0" w:beforeAutospacing="0" w:after="0" w:afterAutospacing="0"/>
        <w:ind w:firstLine="709"/>
        <w:jc w:val="both"/>
        <w:rPr>
          <w:sz w:val="22"/>
          <w:szCs w:val="22"/>
        </w:rPr>
      </w:pPr>
      <w:r w:rsidRPr="00795FAF">
        <w:rPr>
          <w:sz w:val="22"/>
          <w:szCs w:val="22"/>
        </w:rPr>
        <w:t>Если после троекратного объявления очередного размера стоимости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95FAF" w:rsidRPr="00795FAF" w:rsidRDefault="00795FAF" w:rsidP="00795FAF">
      <w:pPr>
        <w:pStyle w:val="af3"/>
        <w:shd w:val="clear" w:color="auto" w:fill="FFFFFF"/>
        <w:spacing w:before="0" w:beforeAutospacing="0" w:after="0" w:afterAutospacing="0"/>
        <w:ind w:firstLine="709"/>
        <w:jc w:val="both"/>
        <w:rPr>
          <w:sz w:val="22"/>
          <w:szCs w:val="22"/>
        </w:rPr>
      </w:pPr>
      <w:r w:rsidRPr="00795FAF">
        <w:rPr>
          <w:sz w:val="22"/>
          <w:szCs w:val="22"/>
        </w:rPr>
        <w:t>По завершении аукциона аукционист объявляет о продаже земельного участка, называет размер стоимости земельного участка и номер билета победителя аукциона.</w:t>
      </w:r>
    </w:p>
    <w:p w:rsidR="00795FAF" w:rsidRPr="00795FAF" w:rsidRDefault="00795FAF" w:rsidP="00795FAF">
      <w:pPr>
        <w:pStyle w:val="western"/>
        <w:shd w:val="clear" w:color="auto" w:fill="FFFFFF"/>
        <w:spacing w:before="0" w:beforeAutospacing="0" w:after="0" w:afterAutospacing="0"/>
        <w:ind w:firstLine="720"/>
        <w:jc w:val="both"/>
        <w:rPr>
          <w:sz w:val="22"/>
          <w:szCs w:val="22"/>
        </w:rPr>
      </w:pPr>
      <w:r w:rsidRPr="00795FAF">
        <w:rPr>
          <w:sz w:val="22"/>
          <w:szCs w:val="2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95FAF" w:rsidRPr="00795FAF" w:rsidRDefault="00795FAF" w:rsidP="00795FAF">
      <w:pPr>
        <w:spacing w:after="0" w:line="240" w:lineRule="auto"/>
        <w:ind w:firstLine="709"/>
        <w:jc w:val="both"/>
        <w:rPr>
          <w:rFonts w:ascii="Times New Roman" w:eastAsia="Times New Roman" w:hAnsi="Times New Roman" w:cs="Times New Roman"/>
          <w:b/>
        </w:rPr>
      </w:pPr>
      <w:r w:rsidRPr="00795FAF">
        <w:rPr>
          <w:rFonts w:ascii="Times New Roman" w:eastAsia="Times New Roman" w:hAnsi="Times New Roman" w:cs="Times New Roman"/>
          <w:b/>
        </w:rPr>
        <w:t>13.Порядок заключения договора купли-продажи</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в десятидневный срок со дня составления протокола о результатах аукциона. При этом размер </w:t>
      </w:r>
      <w:r w:rsidRPr="00795FAF">
        <w:rPr>
          <w:rFonts w:ascii="Times New Roman" w:hAnsi="Times New Roman" w:cs="Times New Roman"/>
        </w:rPr>
        <w:t>стоимости земельного участка</w:t>
      </w:r>
      <w:r w:rsidRPr="00795FAF">
        <w:rPr>
          <w:rFonts w:ascii="Times New Roman" w:eastAsia="Times New Roman" w:hAnsi="Times New Roman" w:cs="Times New Roman"/>
        </w:rPr>
        <w:t xml:space="preserve"> по договору купли-продажи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Договор купли-продажи заключается не ранее чем через десять дней со дня размещения информации о результатах аукциона на сайте </w:t>
      </w:r>
      <w:r w:rsidRPr="00795FAF">
        <w:rPr>
          <w:rFonts w:ascii="Times New Roman" w:eastAsia="Times New Roman" w:hAnsi="Times New Roman" w:cs="Times New Roman"/>
          <w:lang w:val="en-US"/>
        </w:rPr>
        <w:t>www</w:t>
      </w:r>
      <w:r w:rsidRPr="00795FAF">
        <w:rPr>
          <w:rFonts w:ascii="Times New Roman" w:eastAsia="Times New Roman" w:hAnsi="Times New Roman" w:cs="Times New Roman"/>
        </w:rPr>
        <w:t>.</w:t>
      </w:r>
      <w:r w:rsidRPr="00795FAF">
        <w:rPr>
          <w:rFonts w:ascii="Times New Roman" w:eastAsia="Times New Roman" w:hAnsi="Times New Roman" w:cs="Times New Roman"/>
          <w:lang w:val="en-US"/>
        </w:rPr>
        <w:t>torgi</w:t>
      </w:r>
      <w:r w:rsidRPr="00795FAF">
        <w:rPr>
          <w:rFonts w:ascii="Times New Roman" w:eastAsia="Times New Roman" w:hAnsi="Times New Roman" w:cs="Times New Roman"/>
        </w:rPr>
        <w:t>.</w:t>
      </w:r>
      <w:r w:rsidRPr="00795FAF">
        <w:rPr>
          <w:rFonts w:ascii="Times New Roman" w:eastAsia="Times New Roman" w:hAnsi="Times New Roman" w:cs="Times New Roman"/>
          <w:lang w:val="en-US"/>
        </w:rPr>
        <w:t>gov</w:t>
      </w:r>
      <w:r w:rsidRPr="00795FAF">
        <w:rPr>
          <w:rFonts w:ascii="Times New Roman" w:eastAsia="Times New Roman" w:hAnsi="Times New Roman" w:cs="Times New Roman"/>
        </w:rPr>
        <w:t>.</w:t>
      </w:r>
      <w:r w:rsidRPr="00795FAF">
        <w:rPr>
          <w:rFonts w:ascii="Times New Roman" w:eastAsia="Times New Roman" w:hAnsi="Times New Roman" w:cs="Times New Roman"/>
          <w:lang w:val="en-US"/>
        </w:rPr>
        <w:t>ru</w:t>
      </w:r>
      <w:r w:rsidRPr="00795FAF">
        <w:rPr>
          <w:rFonts w:ascii="Times New Roman" w:eastAsia="Times New Roman" w:hAnsi="Times New Roman" w:cs="Times New Roman"/>
        </w:rPr>
        <w:t>.</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земельного </w:t>
      </w:r>
      <w:r w:rsidRPr="00795FAF">
        <w:rPr>
          <w:rFonts w:ascii="Times New Roman" w:eastAsia="Times New Roman" w:hAnsi="Times New Roman" w:cs="Times New Roman"/>
        </w:rPr>
        <w:lastRenderedPageBreak/>
        <w:t xml:space="preserve">участка. При этом размер </w:t>
      </w:r>
      <w:r w:rsidRPr="00795FAF">
        <w:rPr>
          <w:rFonts w:ascii="Times New Roman" w:hAnsi="Times New Roman" w:cs="Times New Roman"/>
        </w:rPr>
        <w:t>стоимости земельного участка</w:t>
      </w:r>
      <w:r w:rsidRPr="00795FAF">
        <w:rPr>
          <w:rFonts w:ascii="Times New Roman" w:eastAsia="Times New Roman" w:hAnsi="Times New Roman" w:cs="Times New Roman"/>
        </w:rPr>
        <w:t xml:space="preserve"> по договору купли-продажи земельного участка определяется в размере, равном начальной цене предмета аукциона.</w:t>
      </w:r>
    </w:p>
    <w:p w:rsidR="00795FAF" w:rsidRPr="00795FAF" w:rsidRDefault="00795FAF" w:rsidP="00795FAF">
      <w:pPr>
        <w:spacing w:after="0" w:line="240" w:lineRule="auto"/>
        <w:ind w:firstLine="709"/>
        <w:contextualSpacing/>
        <w:jc w:val="both"/>
        <w:rPr>
          <w:rFonts w:ascii="Times New Roman" w:eastAsia="Times New Roman" w:hAnsi="Times New Roman" w:cs="Times New Roman"/>
        </w:rPr>
      </w:pPr>
      <w:r w:rsidRPr="00795FAF">
        <w:rPr>
          <w:rFonts w:ascii="Times New Roman" w:eastAsia="Times New Roman" w:hAnsi="Times New Roman" w:cs="Times New Roman"/>
        </w:rPr>
        <w:t xml:space="preserve">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При этом размер </w:t>
      </w:r>
      <w:r w:rsidRPr="00795FAF">
        <w:rPr>
          <w:rFonts w:ascii="Times New Roman" w:hAnsi="Times New Roman" w:cs="Times New Roman"/>
        </w:rPr>
        <w:t>стоимости земельного участка</w:t>
      </w:r>
      <w:r w:rsidRPr="00795FAF">
        <w:rPr>
          <w:rFonts w:ascii="Times New Roman" w:eastAsia="Times New Roman" w:hAnsi="Times New Roman" w:cs="Times New Roman"/>
        </w:rPr>
        <w:t xml:space="preserve"> по договору купли-продажи земельного участка определяется в размере, равном начальной цене предмета аукциона.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b/>
        </w:rPr>
      </w:pPr>
      <w:r w:rsidRPr="00795FAF">
        <w:rPr>
          <w:rFonts w:ascii="Times New Roman" w:hAnsi="Times New Roman" w:cs="Times New Roman"/>
          <w:b/>
        </w:rPr>
        <w:t>14.Последствия не заключения договора купли-продажи</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hAnsi="Times New Roman" w:cs="Times New Roman"/>
        </w:rPr>
        <w:t xml:space="preserve">Если </w:t>
      </w:r>
      <w:r w:rsidRPr="00795FAF">
        <w:rPr>
          <w:rFonts w:ascii="Times New Roman" w:eastAsia="Times New Roman" w:hAnsi="Times New Roman" w:cs="Times New Roman"/>
        </w:rPr>
        <w:t>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земельного участка не подписали и не представили в уполномоченный орган указанный договор, организатор аукциона объявляет о проведении повторного аукциона. При этом условия повторного аукциона могут быть изменены.</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Если договор купли-продажи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795FAF" w:rsidRPr="00795FAF" w:rsidRDefault="00795FAF" w:rsidP="00795FAF">
      <w:pPr>
        <w:spacing w:after="0" w:line="240" w:lineRule="auto"/>
        <w:ind w:firstLine="709"/>
        <w:jc w:val="both"/>
        <w:rPr>
          <w:rFonts w:ascii="Times New Roman" w:eastAsia="Times New Roman" w:hAnsi="Times New Roman" w:cs="Times New Roman"/>
        </w:rPr>
      </w:pPr>
      <w:r w:rsidRPr="00795FAF">
        <w:rPr>
          <w:rFonts w:ascii="Times New Roman" w:eastAsia="Times New Roman" w:hAnsi="Times New Roman" w:cs="Times New Roman"/>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которые уклонились от его заключения, включаются в реестр недобросовестных участников аукциона.</w:t>
      </w:r>
    </w:p>
    <w:p w:rsidR="00795FAF" w:rsidRPr="00795FAF" w:rsidRDefault="00795FAF" w:rsidP="00795FAF">
      <w:pPr>
        <w:spacing w:after="0" w:line="240" w:lineRule="auto"/>
        <w:ind w:firstLine="709"/>
        <w:jc w:val="both"/>
        <w:rPr>
          <w:rFonts w:ascii="Times New Roman" w:hAnsi="Times New Roman" w:cs="Times New Roman"/>
          <w:b/>
        </w:rPr>
      </w:pPr>
      <w:r w:rsidRPr="00795FAF">
        <w:rPr>
          <w:rFonts w:ascii="Times New Roman" w:hAnsi="Times New Roman" w:cs="Times New Roman"/>
          <w:b/>
        </w:rPr>
        <w:t>15.Последствия признания аукциона несостоявшимся</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eastAsia="Times New Roman" w:hAnsi="Times New Roman" w:cs="Times New Roman"/>
        </w:rPr>
        <w:t>Если аукцион признан несостоявшимся по причине отсутствия заявок или признания всех поданных заявок не соответствующим условиям аукциона, либо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организатор аукциона объявляет о проведении повторного аукциона. При этом условия повторного аукциона могут быть изменены.</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Приложение №1</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к Извещению о проведении</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аукциона по продаже</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 xml:space="preserve"> земельного участка</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ОРГАНИЗАТОРУ АУКЦИОНА</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в администрацию Кочковского района</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Новосибирской области</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jc w:val="center"/>
        <w:rPr>
          <w:rFonts w:ascii="Times New Roman" w:hAnsi="Times New Roman" w:cs="Times New Roman"/>
        </w:rPr>
      </w:pPr>
      <w:r w:rsidRPr="00795FAF">
        <w:rPr>
          <w:rFonts w:ascii="Times New Roman" w:hAnsi="Times New Roman" w:cs="Times New Roman"/>
        </w:rPr>
        <w:t>ЗАЯВКА</w:t>
      </w:r>
    </w:p>
    <w:p w:rsidR="00795FAF" w:rsidRPr="00795FAF" w:rsidRDefault="00795FAF" w:rsidP="00795FAF">
      <w:pPr>
        <w:autoSpaceDE w:val="0"/>
        <w:autoSpaceDN w:val="0"/>
        <w:adjustRightInd w:val="0"/>
        <w:spacing w:after="0" w:line="240" w:lineRule="auto"/>
        <w:jc w:val="center"/>
        <w:rPr>
          <w:rFonts w:ascii="Times New Roman" w:hAnsi="Times New Roman" w:cs="Times New Roman"/>
        </w:rPr>
      </w:pPr>
      <w:r w:rsidRPr="00795FAF">
        <w:rPr>
          <w:rFonts w:ascii="Times New Roman" w:hAnsi="Times New Roman" w:cs="Times New Roman"/>
        </w:rPr>
        <w:t>на участие в аукционе по продаже земельного участка</w:t>
      </w: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ind w:firstLine="709"/>
        <w:jc w:val="both"/>
        <w:rPr>
          <w:rFonts w:ascii="Times New Roman" w:hAnsi="Times New Roman" w:cs="Times New Roman"/>
        </w:rPr>
      </w:pPr>
      <w:r w:rsidRPr="00795FAF">
        <w:rPr>
          <w:rFonts w:ascii="Times New Roman" w:hAnsi="Times New Roman" w:cs="Times New Roman"/>
        </w:rPr>
        <w:t>Заявитель _______________________________________________________________</w:t>
      </w:r>
    </w:p>
    <w:p w:rsidR="00795FAF" w:rsidRPr="00795FAF" w:rsidRDefault="00795FAF" w:rsidP="00795FAF">
      <w:pPr>
        <w:autoSpaceDE w:val="0"/>
        <w:autoSpaceDN w:val="0"/>
        <w:adjustRightInd w:val="0"/>
        <w:spacing w:after="0" w:line="240" w:lineRule="auto"/>
        <w:ind w:firstLine="709"/>
        <w:jc w:val="center"/>
        <w:rPr>
          <w:rFonts w:ascii="Times New Roman" w:hAnsi="Times New Roman" w:cs="Times New Roman"/>
          <w:i/>
        </w:rPr>
      </w:pPr>
      <w:r w:rsidRPr="00795FAF">
        <w:rPr>
          <w:rFonts w:ascii="Times New Roman" w:hAnsi="Times New Roman" w:cs="Times New Roman"/>
          <w:i/>
        </w:rPr>
        <w:t>(наименование юридического лица, фамилия, имя, отчество гражданина,</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находящийся / проживающий по адресу: _________________________________________</w:t>
      </w:r>
    </w:p>
    <w:p w:rsidR="00795FAF" w:rsidRPr="00795FAF" w:rsidRDefault="00795FAF" w:rsidP="00795FAF">
      <w:pPr>
        <w:autoSpaceDE w:val="0"/>
        <w:autoSpaceDN w:val="0"/>
        <w:adjustRightInd w:val="0"/>
        <w:spacing w:after="0" w:line="240" w:lineRule="auto"/>
        <w:jc w:val="right"/>
        <w:rPr>
          <w:rFonts w:ascii="Times New Roman" w:hAnsi="Times New Roman" w:cs="Times New Roman"/>
          <w:i/>
        </w:rPr>
      </w:pPr>
      <w:r w:rsidRPr="00795FAF">
        <w:rPr>
          <w:rFonts w:ascii="Times New Roman" w:hAnsi="Times New Roman" w:cs="Times New Roman"/>
          <w:i/>
        </w:rPr>
        <w:t>(адрес регистрации юридического лица,</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w:t>
      </w:r>
    </w:p>
    <w:p w:rsidR="00795FAF" w:rsidRPr="00795FAF" w:rsidRDefault="00795FAF" w:rsidP="00795FAF">
      <w:pPr>
        <w:autoSpaceDE w:val="0"/>
        <w:autoSpaceDN w:val="0"/>
        <w:adjustRightInd w:val="0"/>
        <w:spacing w:after="0" w:line="240" w:lineRule="auto"/>
        <w:jc w:val="center"/>
        <w:rPr>
          <w:rFonts w:ascii="Times New Roman" w:hAnsi="Times New Roman" w:cs="Times New Roman"/>
          <w:i/>
        </w:rPr>
      </w:pPr>
      <w:r w:rsidRPr="00795FAF">
        <w:rPr>
          <w:rFonts w:ascii="Times New Roman" w:hAnsi="Times New Roman" w:cs="Times New Roman"/>
          <w:i/>
        </w:rPr>
        <w:t>регистрации или проживания гражданина)</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lastRenderedPageBreak/>
        <w:t>принял решение участвовать в аукционе по продаже земельного участка из земель сельскохозяйственного назначения, местоположение которого Новосибирская область, р-н Кочковский, МО Новоцелинный сельсовет. Кадастровый номер земельного участка 54:12:021904:949, площадь 463 квадратных метра, разрешенное использование – для ведения личного подсобного хозяйства.</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Дополнительно сообщаю ИНН и ОГРН (ОГРНИП)* 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Банковские реквизиты для возврата задатка:________________________________________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_____________________________________________________________________________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С заявкой представляю следующие документы:</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1.____________________________________________________________________________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2.____________________________________________________________________________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 xml:space="preserve">Подпись заявителя </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(его полномочного представителя)               ___________                     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«__» _____________ 2018 г.</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 xml:space="preserve">Заявка принята (поступила) «___»_________ 2018 г. в __ ч. ___ мин. </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Подпись уполномоченного лица Организатора аукциона ________________________</w:t>
      </w: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p>
    <w:p w:rsidR="00795FAF" w:rsidRPr="00795FAF" w:rsidRDefault="00795FAF" w:rsidP="00795FAF">
      <w:pPr>
        <w:autoSpaceDE w:val="0"/>
        <w:autoSpaceDN w:val="0"/>
        <w:adjustRightInd w:val="0"/>
        <w:spacing w:after="0" w:line="240" w:lineRule="auto"/>
        <w:jc w:val="both"/>
        <w:rPr>
          <w:rFonts w:ascii="Times New Roman" w:hAnsi="Times New Roman" w:cs="Times New Roman"/>
        </w:rPr>
      </w:pPr>
      <w:r w:rsidRPr="00795FAF">
        <w:rPr>
          <w:rFonts w:ascii="Times New Roman" w:hAnsi="Times New Roman" w:cs="Times New Roman"/>
        </w:rPr>
        <w:t>*Представляется только юридическим лицом или гражданином – индивидуальным предпринимателем</w:t>
      </w:r>
    </w:p>
    <w:p w:rsidR="00795FAF" w:rsidRDefault="00795FAF" w:rsidP="00795FAF">
      <w:pPr>
        <w:autoSpaceDE w:val="0"/>
        <w:autoSpaceDN w:val="0"/>
        <w:adjustRightInd w:val="0"/>
        <w:spacing w:after="0" w:line="240" w:lineRule="auto"/>
        <w:ind w:firstLine="709"/>
        <w:jc w:val="right"/>
        <w:rPr>
          <w:rFonts w:ascii="Times New Roman" w:hAnsi="Times New Roman" w:cs="Times New Roman"/>
        </w:rPr>
      </w:pP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Приложение №2</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к Извещению о проведении</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аукциона по продаже</w:t>
      </w:r>
    </w:p>
    <w:p w:rsidR="00795FAF" w:rsidRPr="00795FAF" w:rsidRDefault="00795FAF" w:rsidP="00795FAF">
      <w:pPr>
        <w:autoSpaceDE w:val="0"/>
        <w:autoSpaceDN w:val="0"/>
        <w:adjustRightInd w:val="0"/>
        <w:spacing w:after="0" w:line="240" w:lineRule="auto"/>
        <w:ind w:firstLine="709"/>
        <w:jc w:val="right"/>
        <w:rPr>
          <w:rFonts w:ascii="Times New Roman" w:hAnsi="Times New Roman" w:cs="Times New Roman"/>
        </w:rPr>
      </w:pPr>
      <w:r w:rsidRPr="00795FAF">
        <w:rPr>
          <w:rFonts w:ascii="Times New Roman" w:hAnsi="Times New Roman" w:cs="Times New Roman"/>
        </w:rPr>
        <w:t>земельного участка</w:t>
      </w:r>
    </w:p>
    <w:p w:rsidR="00795FAF" w:rsidRPr="00795FAF" w:rsidRDefault="00795FAF" w:rsidP="00795FAF">
      <w:pPr>
        <w:autoSpaceDE w:val="0"/>
        <w:autoSpaceDN w:val="0"/>
        <w:adjustRightInd w:val="0"/>
        <w:spacing w:after="0" w:line="240" w:lineRule="auto"/>
        <w:jc w:val="right"/>
        <w:rPr>
          <w:rFonts w:ascii="Times New Roman" w:hAnsi="Times New Roman" w:cs="Times New Roman"/>
        </w:rPr>
      </w:pPr>
    </w:p>
    <w:p w:rsidR="00795FAF" w:rsidRPr="00795FAF" w:rsidRDefault="00795FAF" w:rsidP="00795FAF">
      <w:pPr>
        <w:autoSpaceDE w:val="0"/>
        <w:autoSpaceDN w:val="0"/>
        <w:adjustRightInd w:val="0"/>
        <w:spacing w:after="0" w:line="240" w:lineRule="auto"/>
        <w:jc w:val="center"/>
        <w:rPr>
          <w:rFonts w:ascii="Times New Roman" w:hAnsi="Times New Roman" w:cs="Times New Roman"/>
          <w:b/>
        </w:rPr>
      </w:pPr>
      <w:r w:rsidRPr="00795FAF">
        <w:rPr>
          <w:rFonts w:ascii="Times New Roman" w:hAnsi="Times New Roman" w:cs="Times New Roman"/>
          <w:b/>
        </w:rPr>
        <w:t>ДОГОВОР</w:t>
      </w:r>
    </w:p>
    <w:p w:rsidR="00795FAF" w:rsidRPr="00795FAF" w:rsidRDefault="00795FAF" w:rsidP="00795FAF">
      <w:pPr>
        <w:autoSpaceDE w:val="0"/>
        <w:autoSpaceDN w:val="0"/>
        <w:adjustRightInd w:val="0"/>
        <w:spacing w:after="0" w:line="240" w:lineRule="auto"/>
        <w:jc w:val="center"/>
        <w:rPr>
          <w:rFonts w:ascii="Times New Roman" w:hAnsi="Times New Roman" w:cs="Times New Roman"/>
          <w:b/>
        </w:rPr>
      </w:pPr>
      <w:r w:rsidRPr="00795FAF">
        <w:rPr>
          <w:rFonts w:ascii="Times New Roman" w:hAnsi="Times New Roman" w:cs="Times New Roman"/>
          <w:b/>
        </w:rPr>
        <w:t>купли-продажи земельного участка</w:t>
      </w:r>
    </w:p>
    <w:p w:rsidR="00795FAF" w:rsidRPr="00795FAF" w:rsidRDefault="00795FAF" w:rsidP="00795FAF">
      <w:pPr>
        <w:autoSpaceDE w:val="0"/>
        <w:autoSpaceDN w:val="0"/>
        <w:adjustRightInd w:val="0"/>
        <w:spacing w:after="0" w:line="240" w:lineRule="auto"/>
        <w:jc w:val="center"/>
        <w:rPr>
          <w:rFonts w:ascii="Times New Roman" w:hAnsi="Times New Roman" w:cs="Times New Roman"/>
          <w:b/>
        </w:rPr>
      </w:pPr>
    </w:p>
    <w:p w:rsidR="00795FAF" w:rsidRPr="00795FAF" w:rsidRDefault="00795FAF" w:rsidP="00795FAF">
      <w:pPr>
        <w:autoSpaceDE w:val="0"/>
        <w:autoSpaceDN w:val="0"/>
        <w:adjustRightInd w:val="0"/>
        <w:spacing w:after="0" w:line="240" w:lineRule="auto"/>
        <w:jc w:val="center"/>
        <w:rPr>
          <w:rFonts w:ascii="Times New Roman" w:hAnsi="Times New Roman" w:cs="Times New Roman"/>
        </w:rPr>
      </w:pPr>
      <w:r w:rsidRPr="00795FAF">
        <w:rPr>
          <w:rFonts w:ascii="Times New Roman" w:hAnsi="Times New Roman" w:cs="Times New Roman"/>
        </w:rPr>
        <w:t>с.Кочки</w:t>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r>
      <w:r w:rsidRPr="00795FAF">
        <w:rPr>
          <w:rFonts w:ascii="Times New Roman" w:hAnsi="Times New Roman" w:cs="Times New Roman"/>
        </w:rPr>
        <w:tab/>
        <w:t>«___»_________ 2018 г.</w:t>
      </w:r>
    </w:p>
    <w:p w:rsidR="00795FAF" w:rsidRPr="00795FAF" w:rsidRDefault="00795FAF" w:rsidP="00795FAF">
      <w:pPr>
        <w:autoSpaceDE w:val="0"/>
        <w:autoSpaceDN w:val="0"/>
        <w:adjustRightInd w:val="0"/>
        <w:spacing w:after="0" w:line="240" w:lineRule="auto"/>
        <w:jc w:val="center"/>
        <w:rPr>
          <w:rFonts w:ascii="Times New Roman" w:hAnsi="Times New Roman" w:cs="Times New Roman"/>
        </w:rPr>
      </w:pPr>
    </w:p>
    <w:p w:rsidR="00795FAF" w:rsidRPr="00795FAF" w:rsidRDefault="00795FAF" w:rsidP="00795FAF">
      <w:pPr>
        <w:pStyle w:val="af6"/>
        <w:ind w:left="0" w:right="0" w:firstLine="708"/>
        <w:rPr>
          <w:sz w:val="22"/>
          <w:szCs w:val="22"/>
        </w:rPr>
      </w:pPr>
      <w:r w:rsidRPr="00795FAF">
        <w:rPr>
          <w:b/>
          <w:sz w:val="22"/>
          <w:szCs w:val="22"/>
        </w:rPr>
        <w:t>Администрация Кочковского района Новосибирской области</w:t>
      </w:r>
      <w:r w:rsidRPr="00795FAF">
        <w:rPr>
          <w:sz w:val="22"/>
          <w:szCs w:val="22"/>
        </w:rPr>
        <w:t>, в лице Главы Кочковского района Новосибирской области Шилина Петра Александровича, действующего на основании Устава, именуемая в дальнейшем «Продавец», и _________________,</w:t>
      </w:r>
      <w:r w:rsidRPr="00795FAF">
        <w:rPr>
          <w:b/>
          <w:sz w:val="22"/>
          <w:szCs w:val="22"/>
        </w:rPr>
        <w:t xml:space="preserve"> </w:t>
      </w:r>
      <w:r w:rsidRPr="00795FAF">
        <w:rPr>
          <w:color w:val="000000"/>
          <w:sz w:val="22"/>
          <w:szCs w:val="22"/>
        </w:rPr>
        <w:t>именуем__ в дальнейшем «Покупатель»,</w:t>
      </w:r>
      <w:r w:rsidRPr="00795FAF">
        <w:rPr>
          <w:noProof/>
          <w:color w:val="000000"/>
          <w:sz w:val="22"/>
          <w:szCs w:val="22"/>
        </w:rPr>
        <w:t xml:space="preserve"> в лице _________ ________________________________, действующ__ на основании ______, именуемые в дальнейшем совместно «Стороны», на основании ______________ и в соответствии с __________________ заключили настоящий договор (далее – Договор) о нижеследующем</w:t>
      </w:r>
      <w:r w:rsidRPr="00795FAF">
        <w:rPr>
          <w:sz w:val="22"/>
          <w:szCs w:val="22"/>
        </w:rPr>
        <w:t>:</w:t>
      </w:r>
    </w:p>
    <w:p w:rsidR="00795FAF" w:rsidRPr="00795FAF" w:rsidRDefault="00795FAF" w:rsidP="00795FAF">
      <w:pPr>
        <w:pStyle w:val="af6"/>
        <w:ind w:left="0" w:right="0" w:firstLine="360"/>
        <w:rPr>
          <w:sz w:val="22"/>
          <w:szCs w:val="22"/>
        </w:rPr>
      </w:pPr>
    </w:p>
    <w:p w:rsidR="00795FAF" w:rsidRPr="00795FAF" w:rsidRDefault="00795FAF" w:rsidP="00795FAF">
      <w:pPr>
        <w:numPr>
          <w:ilvl w:val="0"/>
          <w:numId w:val="1"/>
        </w:numPr>
        <w:spacing w:after="0" w:line="240" w:lineRule="auto"/>
        <w:ind w:firstLine="720"/>
        <w:jc w:val="center"/>
        <w:rPr>
          <w:rFonts w:ascii="Times New Roman" w:hAnsi="Times New Roman" w:cs="Times New Roman"/>
          <w:b/>
        </w:rPr>
      </w:pPr>
      <w:r w:rsidRPr="00795FAF">
        <w:rPr>
          <w:rFonts w:ascii="Times New Roman" w:hAnsi="Times New Roman" w:cs="Times New Roman"/>
          <w:b/>
        </w:rPr>
        <w:t>Предмет договора</w:t>
      </w:r>
    </w:p>
    <w:p w:rsidR="00795FAF" w:rsidRPr="00795FAF" w:rsidRDefault="00795FAF" w:rsidP="00795FAF">
      <w:pPr>
        <w:spacing w:after="0" w:line="240" w:lineRule="auto"/>
        <w:ind w:firstLine="709"/>
        <w:jc w:val="both"/>
        <w:rPr>
          <w:rFonts w:ascii="Times New Roman" w:hAnsi="Times New Roman" w:cs="Times New Roman"/>
          <w:bCs/>
        </w:rPr>
      </w:pPr>
      <w:r w:rsidRPr="00795FAF">
        <w:rPr>
          <w:rFonts w:ascii="Times New Roman" w:hAnsi="Times New Roman" w:cs="Times New Roman"/>
        </w:rPr>
        <w:t xml:space="preserve">1.1.Продавец обязуется передать в собственность за плату, а Покупатель принять и оплатить по цене и на условиях настоящего Договора земельный участок </w:t>
      </w:r>
      <w:r w:rsidRPr="00795FAF">
        <w:rPr>
          <w:rFonts w:ascii="Times New Roman" w:hAnsi="Times New Roman" w:cs="Times New Roman"/>
          <w:noProof/>
          <w:color w:val="000000"/>
        </w:rPr>
        <w:t>из земель сельскохозяйственного назначения</w:t>
      </w:r>
      <w:r w:rsidRPr="00795FAF">
        <w:rPr>
          <w:rFonts w:ascii="Times New Roman" w:hAnsi="Times New Roman" w:cs="Times New Roman"/>
          <w:bCs/>
        </w:rPr>
        <w:t xml:space="preserve">, </w:t>
      </w:r>
      <w:r w:rsidRPr="00795FAF">
        <w:rPr>
          <w:rFonts w:ascii="Times New Roman" w:hAnsi="Times New Roman" w:cs="Times New Roman"/>
        </w:rPr>
        <w:t>общей площадью 463 квадратных метра с кадастровым номером 54:12:021904:949, местоположение которого: Новосибирская область, р-н Кочковский, МО Новоцелинный сельсовет</w:t>
      </w:r>
      <w:r w:rsidRPr="00795FAF">
        <w:rPr>
          <w:rFonts w:ascii="Times New Roman" w:hAnsi="Times New Roman" w:cs="Times New Roman"/>
          <w:bCs/>
        </w:rPr>
        <w:t>, разрешенное использование: для ведения личного подсобного хозяйства (далее - Участок).</w:t>
      </w:r>
    </w:p>
    <w:p w:rsidR="00795FAF" w:rsidRPr="00795FAF" w:rsidRDefault="00795FAF" w:rsidP="00795FAF">
      <w:pPr>
        <w:spacing w:after="0" w:line="240" w:lineRule="auto"/>
        <w:ind w:firstLine="709"/>
        <w:jc w:val="both"/>
        <w:rPr>
          <w:rFonts w:ascii="Times New Roman" w:hAnsi="Times New Roman" w:cs="Times New Roman"/>
        </w:rPr>
      </w:pPr>
      <w:r w:rsidRPr="00795FAF">
        <w:rPr>
          <w:rFonts w:ascii="Times New Roman" w:hAnsi="Times New Roman" w:cs="Times New Roman"/>
        </w:rPr>
        <w:t>1.2.До заключения Договор Участок никому не отчужден, не заложен, в споре не состоит, в доверительное управление, в аренду, в качестве вклада в уставный капитал юридических лиц не передан, иными правами третьих лиц не обременен.</w:t>
      </w:r>
    </w:p>
    <w:p w:rsidR="00795FAF" w:rsidRPr="00795FAF" w:rsidRDefault="00795FAF" w:rsidP="00795FAF">
      <w:pPr>
        <w:spacing w:after="0" w:line="240" w:lineRule="auto"/>
        <w:ind w:firstLine="709"/>
        <w:jc w:val="both"/>
        <w:rPr>
          <w:rFonts w:ascii="Times New Roman" w:hAnsi="Times New Roman" w:cs="Times New Roman"/>
        </w:rPr>
      </w:pPr>
      <w:r w:rsidRPr="00795FAF">
        <w:rPr>
          <w:rFonts w:ascii="Times New Roman" w:hAnsi="Times New Roman" w:cs="Times New Roman"/>
        </w:rPr>
        <w:t>1.3.Договор вступает в силу с момента его государственной регистрации.</w:t>
      </w:r>
    </w:p>
    <w:p w:rsidR="00795FAF" w:rsidRPr="00795FAF" w:rsidRDefault="00795FAF" w:rsidP="00795FAF">
      <w:pPr>
        <w:spacing w:after="0" w:line="240" w:lineRule="auto"/>
        <w:ind w:firstLine="709"/>
        <w:jc w:val="both"/>
        <w:rPr>
          <w:rFonts w:ascii="Times New Roman" w:hAnsi="Times New Roman" w:cs="Times New Roman"/>
        </w:rPr>
      </w:pPr>
      <w:r w:rsidRPr="00795FAF">
        <w:rPr>
          <w:rFonts w:ascii="Times New Roman" w:hAnsi="Times New Roman" w:cs="Times New Roman"/>
        </w:rPr>
        <w:lastRenderedPageBreak/>
        <w:t>1.4.Заключенный Договор имеет силу акта приема-передачи Участка от Продавца Покупателю.</w:t>
      </w:r>
    </w:p>
    <w:p w:rsidR="00795FAF" w:rsidRPr="00795FAF" w:rsidRDefault="00795FAF" w:rsidP="00795FAF">
      <w:pPr>
        <w:pStyle w:val="af4"/>
        <w:keepNext/>
        <w:spacing w:after="0" w:line="240" w:lineRule="auto"/>
        <w:ind w:firstLine="709"/>
        <w:jc w:val="center"/>
        <w:rPr>
          <w:rFonts w:ascii="Times New Roman" w:hAnsi="Times New Roman" w:cs="Times New Roman"/>
          <w:b/>
          <w:u w:val="single"/>
        </w:rPr>
      </w:pPr>
      <w:r w:rsidRPr="00795FAF">
        <w:rPr>
          <w:rFonts w:ascii="Times New Roman" w:hAnsi="Times New Roman" w:cs="Times New Roman"/>
          <w:b/>
          <w:bCs/>
          <w:u w:val="single"/>
        </w:rPr>
        <w:t>2.Плата по договору:</w:t>
      </w:r>
    </w:p>
    <w:p w:rsidR="00795FAF" w:rsidRPr="00795FAF" w:rsidRDefault="00795FAF" w:rsidP="00795FAF">
      <w:pPr>
        <w:pStyle w:val="af4"/>
        <w:tabs>
          <w:tab w:val="num" w:pos="720"/>
        </w:tabs>
        <w:spacing w:after="0" w:line="240" w:lineRule="auto"/>
        <w:ind w:firstLine="709"/>
        <w:jc w:val="both"/>
        <w:rPr>
          <w:rFonts w:ascii="Times New Roman" w:hAnsi="Times New Roman" w:cs="Times New Roman"/>
          <w:u w:val="single"/>
        </w:rPr>
      </w:pPr>
      <w:r w:rsidRPr="00795FAF">
        <w:rPr>
          <w:rFonts w:ascii="Times New Roman" w:hAnsi="Times New Roman" w:cs="Times New Roman"/>
        </w:rPr>
        <w:t xml:space="preserve">2.1.Цена продажи земельного участка определена по результатам аукциона и составляет ______ рублей </w:t>
      </w:r>
      <w:r w:rsidRPr="00795FAF">
        <w:rPr>
          <w:rFonts w:ascii="Times New Roman" w:hAnsi="Times New Roman" w:cs="Times New Roman"/>
          <w:bCs/>
        </w:rPr>
        <w:t>(_______________).</w:t>
      </w:r>
    </w:p>
    <w:p w:rsidR="00795FAF" w:rsidRPr="00795FAF" w:rsidRDefault="00795FAF" w:rsidP="00795FAF">
      <w:pPr>
        <w:pStyle w:val="af4"/>
        <w:tabs>
          <w:tab w:val="num" w:pos="720"/>
        </w:tabs>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2.2.Покупатель оплачивает цену Участка (п.2.1. Договора) в течение 3 (трех) рабочих дней со дня подписания Договора по следующим реквизитам: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Управления Федерального казначейства по Новосибирской области, получатель (Администрация Кочковского района Новосибирской области)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ИНН:  5426102145   КПП:  542601001 Счет получателя:  40101810900000010001 </w:t>
      </w:r>
    </w:p>
    <w:p w:rsidR="00795FAF" w:rsidRPr="00795FAF" w:rsidRDefault="00795FAF" w:rsidP="00795FAF">
      <w:pPr>
        <w:pStyle w:val="af4"/>
        <w:spacing w:after="0" w:line="240" w:lineRule="auto"/>
        <w:ind w:firstLine="709"/>
        <w:rPr>
          <w:rFonts w:ascii="Times New Roman" w:hAnsi="Times New Roman" w:cs="Times New Roman"/>
        </w:rPr>
      </w:pPr>
      <w:r w:rsidRPr="00795FAF">
        <w:rPr>
          <w:rFonts w:ascii="Times New Roman" w:hAnsi="Times New Roman" w:cs="Times New Roman"/>
        </w:rPr>
        <w:t xml:space="preserve">Банк получателя: в Сибирское ГУ Банка России, г. Новосибирск </w:t>
      </w:r>
    </w:p>
    <w:p w:rsidR="00795FAF" w:rsidRPr="00795FAF" w:rsidRDefault="00795FAF" w:rsidP="00795FAF">
      <w:pPr>
        <w:pStyle w:val="af4"/>
        <w:spacing w:after="0" w:line="240" w:lineRule="auto"/>
        <w:ind w:firstLine="709"/>
        <w:rPr>
          <w:rFonts w:ascii="Times New Roman" w:hAnsi="Times New Roman" w:cs="Times New Roman"/>
        </w:rPr>
      </w:pPr>
      <w:r w:rsidRPr="00795FAF">
        <w:rPr>
          <w:rFonts w:ascii="Times New Roman" w:hAnsi="Times New Roman" w:cs="Times New Roman"/>
        </w:rPr>
        <w:t>БИК банка получателя:  045004001; ОКТМО 50625412 КБК 44411105013050000120</w:t>
      </w:r>
    </w:p>
    <w:p w:rsidR="00795FAF" w:rsidRPr="00795FAF" w:rsidRDefault="00795FAF" w:rsidP="00795FAF">
      <w:pPr>
        <w:pStyle w:val="af4"/>
        <w:spacing w:after="0" w:line="240" w:lineRule="auto"/>
        <w:ind w:firstLine="709"/>
        <w:jc w:val="center"/>
        <w:rPr>
          <w:rFonts w:ascii="Times New Roman" w:hAnsi="Times New Roman" w:cs="Times New Roman"/>
          <w:b/>
          <w:u w:val="single"/>
        </w:rPr>
      </w:pPr>
      <w:r w:rsidRPr="00795FAF">
        <w:rPr>
          <w:rFonts w:ascii="Times New Roman" w:hAnsi="Times New Roman" w:cs="Times New Roman"/>
          <w:b/>
        </w:rPr>
        <w:t xml:space="preserve">3. </w:t>
      </w:r>
      <w:r w:rsidRPr="00795FAF">
        <w:rPr>
          <w:rFonts w:ascii="Times New Roman" w:hAnsi="Times New Roman" w:cs="Times New Roman"/>
          <w:b/>
          <w:u w:val="single"/>
        </w:rPr>
        <w:t>Права и обязанности сторон:</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b/>
        </w:rPr>
        <w:t xml:space="preserve">3.1 Продавец обязуется: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 предоставить Покупателю сведения, необходимые для исполнения условий, установленных договором. </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b/>
        </w:rPr>
        <w:t xml:space="preserve">3.2 Покупатель обязуется: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оплатить цену Участка в сроки и в порядке установленные в разделе 2 настоящего Договора;</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 выполнять требования, вытекающие из установленных в соответствии с законодательством РФ ограничений прав на Участок и сервитутов; </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использования Участка, а также обеспечивать доступ и проход на Участок их представителей; </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 с момента подписания Договора и до момента регистрации права собственности на Участок не отчуждать в собственность третьих лиц принадлежащее им имущество, находящееся на Участке;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 использовать Участок в соответствии с установленной категорией земель и разрешенным видом использования. </w:t>
      </w:r>
    </w:p>
    <w:p w:rsidR="00795FAF" w:rsidRPr="00795FAF" w:rsidRDefault="00795FAF" w:rsidP="00795FAF">
      <w:pPr>
        <w:pStyle w:val="af4"/>
        <w:spacing w:after="0" w:line="240" w:lineRule="auto"/>
        <w:ind w:firstLine="709"/>
        <w:jc w:val="center"/>
        <w:rPr>
          <w:rFonts w:ascii="Times New Roman" w:hAnsi="Times New Roman" w:cs="Times New Roman"/>
          <w:b/>
          <w:u w:val="single"/>
        </w:rPr>
      </w:pPr>
      <w:r w:rsidRPr="00795FAF">
        <w:rPr>
          <w:rFonts w:ascii="Times New Roman" w:hAnsi="Times New Roman" w:cs="Times New Roman"/>
          <w:b/>
        </w:rPr>
        <w:t xml:space="preserve">4. </w:t>
      </w:r>
      <w:r w:rsidRPr="00795FAF">
        <w:rPr>
          <w:rFonts w:ascii="Times New Roman" w:hAnsi="Times New Roman" w:cs="Times New Roman"/>
          <w:b/>
          <w:u w:val="single"/>
        </w:rPr>
        <w:t>Ответственность сторон:</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4.1.За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4.2.За нарушение срока внесения платежа, определенного в пункте 2.1. настоящего Договора, Покупатель выплачивает Продавцу проценты на сумму невнесенной цены продажи, определяемые ключевой ставкой Банка России, действовавшей в период просрочки. Проценты перечисляются в порядке, предусмотренном, пунктом 2.2. настоящего Договора.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4.3.Просрочка внесения денежных средств в счет оплаты Участка в срок, указанный в пункте 1.1. настоящего Договора, не может составлять более 30 (тридцати) календарных дней (далее – допустимая просрочка).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Просрочка свыше 30 (тридцати) календарных дней считается отказом Покупателя от исполнения обязательств по оплате Участка, установленных настоящим договором.</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и все обязательства Сторон по Договору прекращаются. В указанном случае оформление Сторонами дополнительного соглашения о расторжении настоящего Договора не требуется, задаток, внесенный Покупателем ему не возвращается. </w:t>
      </w:r>
    </w:p>
    <w:p w:rsidR="00795FAF" w:rsidRPr="00795FAF" w:rsidRDefault="00795FAF" w:rsidP="00795FAF">
      <w:pPr>
        <w:pStyle w:val="af4"/>
        <w:spacing w:after="0" w:line="240" w:lineRule="auto"/>
        <w:ind w:firstLine="709"/>
        <w:jc w:val="center"/>
        <w:rPr>
          <w:rFonts w:ascii="Times New Roman" w:hAnsi="Times New Roman" w:cs="Times New Roman"/>
          <w:b/>
          <w:u w:val="single"/>
        </w:rPr>
      </w:pPr>
      <w:r w:rsidRPr="00795FAF">
        <w:rPr>
          <w:rFonts w:ascii="Times New Roman" w:hAnsi="Times New Roman" w:cs="Times New Roman"/>
          <w:b/>
        </w:rPr>
        <w:t xml:space="preserve">5. </w:t>
      </w:r>
      <w:r w:rsidRPr="00795FAF">
        <w:rPr>
          <w:rFonts w:ascii="Times New Roman" w:hAnsi="Times New Roman" w:cs="Times New Roman"/>
          <w:b/>
          <w:u w:val="single"/>
        </w:rPr>
        <w:t>Особые условия:</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5.1. Все изменения и дополнения к Договору оформляются соглашением сторон. </w:t>
      </w:r>
    </w:p>
    <w:p w:rsidR="00795FAF" w:rsidRPr="00795FAF" w:rsidRDefault="00795FAF" w:rsidP="00795FAF">
      <w:pPr>
        <w:pStyle w:val="af4"/>
        <w:spacing w:after="0" w:line="240" w:lineRule="auto"/>
        <w:ind w:firstLine="709"/>
        <w:jc w:val="both"/>
        <w:rPr>
          <w:rFonts w:ascii="Times New Roman" w:hAnsi="Times New Roman" w:cs="Times New Roman"/>
          <w:b/>
        </w:rPr>
      </w:pPr>
      <w:r w:rsidRPr="00795FAF">
        <w:rPr>
          <w:rFonts w:ascii="Times New Roman" w:hAnsi="Times New Roman" w:cs="Times New Roman"/>
        </w:rPr>
        <w:t xml:space="preserve">Договор составлен в трёх экземплярах, имеющих одинаковую юридическую силу.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Один – Продавцу;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Один – Покупателю; </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 xml:space="preserve">Один – межмуниципальному Кочковскому отделу Управления Федеральной службы государственной регистрации, кадастра и картографии по Новосибирской области. </w:t>
      </w:r>
    </w:p>
    <w:p w:rsidR="00795FAF" w:rsidRPr="00795FAF" w:rsidRDefault="00795FAF" w:rsidP="00795FAF">
      <w:pPr>
        <w:pStyle w:val="af4"/>
        <w:spacing w:after="0" w:line="240" w:lineRule="auto"/>
        <w:ind w:firstLine="709"/>
        <w:jc w:val="center"/>
        <w:rPr>
          <w:rFonts w:ascii="Times New Roman" w:hAnsi="Times New Roman" w:cs="Times New Roman"/>
          <w:b/>
          <w:u w:val="single"/>
        </w:rPr>
      </w:pPr>
      <w:r w:rsidRPr="00795FAF">
        <w:rPr>
          <w:rFonts w:ascii="Times New Roman" w:hAnsi="Times New Roman" w:cs="Times New Roman"/>
          <w:b/>
        </w:rPr>
        <w:t xml:space="preserve">6. </w:t>
      </w:r>
      <w:r w:rsidRPr="00795FAF">
        <w:rPr>
          <w:rFonts w:ascii="Times New Roman" w:hAnsi="Times New Roman" w:cs="Times New Roman"/>
          <w:b/>
          <w:u w:val="single"/>
        </w:rPr>
        <w:t>Порядок разрешения споров:</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t>6.1. Споры и разногласия, возникающие при исполнении настоящего Договора, разрешаются путем переговоров между сторонами.</w:t>
      </w:r>
    </w:p>
    <w:p w:rsidR="00795FAF" w:rsidRPr="00795FAF" w:rsidRDefault="00795FAF" w:rsidP="00795FAF">
      <w:pPr>
        <w:pStyle w:val="af4"/>
        <w:spacing w:after="0" w:line="240" w:lineRule="auto"/>
        <w:ind w:firstLine="709"/>
        <w:jc w:val="both"/>
        <w:rPr>
          <w:rFonts w:ascii="Times New Roman" w:hAnsi="Times New Roman" w:cs="Times New Roman"/>
        </w:rPr>
      </w:pPr>
      <w:r w:rsidRPr="00795FAF">
        <w:rPr>
          <w:rFonts w:ascii="Times New Roman" w:hAnsi="Times New Roman" w:cs="Times New Roman"/>
        </w:rPr>
        <w:lastRenderedPageBreak/>
        <w:t>6.2. В случае невозможности разрешения споров путем переговоров, такие споры рассматриваются в судебном порядке.</w:t>
      </w:r>
    </w:p>
    <w:p w:rsidR="00795FAF" w:rsidRPr="00795FAF" w:rsidRDefault="00795FAF" w:rsidP="00795FAF">
      <w:pPr>
        <w:pStyle w:val="af4"/>
        <w:spacing w:after="0" w:line="240" w:lineRule="auto"/>
        <w:jc w:val="center"/>
        <w:rPr>
          <w:rFonts w:ascii="Times New Roman" w:hAnsi="Times New Roman" w:cs="Times New Roman"/>
        </w:rPr>
      </w:pPr>
    </w:p>
    <w:p w:rsidR="00795FAF" w:rsidRPr="00795FAF" w:rsidRDefault="00795FAF" w:rsidP="00795FAF">
      <w:pPr>
        <w:spacing w:after="0" w:line="240" w:lineRule="auto"/>
        <w:jc w:val="center"/>
        <w:outlineLvl w:val="0"/>
        <w:rPr>
          <w:rFonts w:ascii="Times New Roman" w:hAnsi="Times New Roman" w:cs="Times New Roman"/>
          <w:b/>
        </w:rPr>
      </w:pPr>
      <w:r w:rsidRPr="00795FAF">
        <w:rPr>
          <w:rFonts w:ascii="Times New Roman" w:hAnsi="Times New Roman" w:cs="Times New Roman"/>
          <w:b/>
        </w:rPr>
        <w:t>7. Адреса и реквизиты сторон</w:t>
      </w:r>
    </w:p>
    <w:tbl>
      <w:tblPr>
        <w:tblW w:w="0" w:type="auto"/>
        <w:tblLook w:val="01E0"/>
      </w:tblPr>
      <w:tblGrid>
        <w:gridCol w:w="4785"/>
        <w:gridCol w:w="4786"/>
      </w:tblGrid>
      <w:tr w:rsidR="00795FAF" w:rsidRPr="00795FAF" w:rsidTr="00A8281D">
        <w:tc>
          <w:tcPr>
            <w:tcW w:w="4785" w:type="dxa"/>
          </w:tcPr>
          <w:p w:rsidR="00795FAF" w:rsidRPr="00795FAF" w:rsidRDefault="00795FAF" w:rsidP="00795FAF">
            <w:pPr>
              <w:pStyle w:val="a9"/>
              <w:rPr>
                <w:sz w:val="22"/>
                <w:szCs w:val="22"/>
              </w:rPr>
            </w:pPr>
            <w:r w:rsidRPr="00795FAF">
              <w:rPr>
                <w:sz w:val="22"/>
                <w:szCs w:val="22"/>
              </w:rPr>
              <w:t>Продавец</w:t>
            </w:r>
          </w:p>
          <w:p w:rsidR="00795FAF" w:rsidRPr="00795FAF" w:rsidRDefault="00795FAF" w:rsidP="00795FAF">
            <w:pPr>
              <w:pStyle w:val="a9"/>
              <w:rPr>
                <w:sz w:val="22"/>
                <w:szCs w:val="22"/>
              </w:rPr>
            </w:pPr>
          </w:p>
          <w:p w:rsidR="00795FAF" w:rsidRPr="00795FAF" w:rsidRDefault="00795FAF" w:rsidP="00795FAF">
            <w:pPr>
              <w:pStyle w:val="a9"/>
              <w:rPr>
                <w:sz w:val="22"/>
                <w:szCs w:val="22"/>
              </w:rPr>
            </w:pPr>
            <w:r w:rsidRPr="00795FAF">
              <w:rPr>
                <w:sz w:val="22"/>
                <w:szCs w:val="22"/>
              </w:rPr>
              <w:t>Администрация Кочковского района Новосибирской области</w:t>
            </w:r>
          </w:p>
          <w:p w:rsidR="00795FAF" w:rsidRPr="00795FAF" w:rsidRDefault="00795FAF" w:rsidP="00795FAF">
            <w:pPr>
              <w:pStyle w:val="a9"/>
              <w:rPr>
                <w:sz w:val="22"/>
                <w:szCs w:val="22"/>
              </w:rPr>
            </w:pPr>
            <w:r w:rsidRPr="00795FAF">
              <w:rPr>
                <w:sz w:val="22"/>
                <w:szCs w:val="22"/>
              </w:rPr>
              <w:t>Почтовый  адрес: 632491, Новосибирская  область, с.Кочки, ул.Революционная,11</w:t>
            </w:r>
          </w:p>
          <w:p w:rsidR="00795FAF" w:rsidRPr="00795FAF" w:rsidRDefault="00795FAF" w:rsidP="00795FAF">
            <w:pPr>
              <w:pStyle w:val="a9"/>
              <w:rPr>
                <w:sz w:val="22"/>
                <w:szCs w:val="22"/>
              </w:rPr>
            </w:pPr>
            <w:r w:rsidRPr="00795FAF">
              <w:rPr>
                <w:sz w:val="22"/>
                <w:szCs w:val="22"/>
              </w:rPr>
              <w:t>ОГРН 1045405013070</w:t>
            </w:r>
          </w:p>
          <w:p w:rsidR="00795FAF" w:rsidRPr="00795FAF" w:rsidRDefault="00795FAF" w:rsidP="00795FAF">
            <w:pPr>
              <w:pStyle w:val="a9"/>
              <w:rPr>
                <w:sz w:val="22"/>
                <w:szCs w:val="22"/>
              </w:rPr>
            </w:pPr>
            <w:r w:rsidRPr="00795FAF">
              <w:rPr>
                <w:sz w:val="22"/>
                <w:szCs w:val="22"/>
              </w:rPr>
              <w:t>Банковские реквизиты:</w:t>
            </w:r>
          </w:p>
          <w:p w:rsidR="00795FAF" w:rsidRPr="00795FAF" w:rsidRDefault="00795FAF" w:rsidP="00795FAF">
            <w:pPr>
              <w:pStyle w:val="a9"/>
              <w:rPr>
                <w:sz w:val="22"/>
                <w:szCs w:val="22"/>
              </w:rPr>
            </w:pPr>
            <w:r w:rsidRPr="00795FAF">
              <w:rPr>
                <w:sz w:val="22"/>
                <w:szCs w:val="22"/>
              </w:rPr>
              <w:t>УФК по Новосибирской области</w:t>
            </w:r>
          </w:p>
          <w:p w:rsidR="00795FAF" w:rsidRPr="00795FAF" w:rsidRDefault="00795FAF" w:rsidP="00795FAF">
            <w:pPr>
              <w:pStyle w:val="a9"/>
              <w:rPr>
                <w:sz w:val="22"/>
                <w:szCs w:val="22"/>
              </w:rPr>
            </w:pPr>
            <w:r w:rsidRPr="00795FAF">
              <w:rPr>
                <w:sz w:val="22"/>
                <w:szCs w:val="22"/>
              </w:rPr>
              <w:t>(Администрация  Кочковского района</w:t>
            </w:r>
          </w:p>
          <w:p w:rsidR="00795FAF" w:rsidRPr="00795FAF" w:rsidRDefault="00795FAF" w:rsidP="00795FAF">
            <w:pPr>
              <w:pStyle w:val="a9"/>
              <w:rPr>
                <w:sz w:val="22"/>
                <w:szCs w:val="22"/>
              </w:rPr>
            </w:pPr>
            <w:r w:rsidRPr="00795FAF">
              <w:rPr>
                <w:sz w:val="22"/>
                <w:szCs w:val="22"/>
              </w:rPr>
              <w:t>л/с 812010381)</w:t>
            </w:r>
          </w:p>
          <w:p w:rsidR="00795FAF" w:rsidRPr="00795FAF" w:rsidRDefault="00795FAF" w:rsidP="00795FAF">
            <w:pPr>
              <w:pStyle w:val="a9"/>
              <w:rPr>
                <w:sz w:val="22"/>
                <w:szCs w:val="22"/>
              </w:rPr>
            </w:pPr>
            <w:r w:rsidRPr="00795FAF">
              <w:rPr>
                <w:sz w:val="22"/>
                <w:szCs w:val="22"/>
              </w:rPr>
              <w:t>Сибирское ГУ Банка России по</w:t>
            </w:r>
          </w:p>
          <w:p w:rsidR="00795FAF" w:rsidRPr="00795FAF" w:rsidRDefault="00795FAF" w:rsidP="00795FAF">
            <w:pPr>
              <w:pStyle w:val="a9"/>
              <w:rPr>
                <w:sz w:val="22"/>
                <w:szCs w:val="22"/>
              </w:rPr>
            </w:pPr>
            <w:r w:rsidRPr="00795FAF">
              <w:rPr>
                <w:sz w:val="22"/>
                <w:szCs w:val="22"/>
              </w:rPr>
              <w:t>Новосибирской обл. г.Новосибирск</w:t>
            </w:r>
          </w:p>
          <w:p w:rsidR="00795FAF" w:rsidRPr="00795FAF" w:rsidRDefault="00795FAF" w:rsidP="00795FAF">
            <w:pPr>
              <w:pStyle w:val="a9"/>
              <w:rPr>
                <w:sz w:val="22"/>
                <w:szCs w:val="22"/>
              </w:rPr>
            </w:pPr>
            <w:r w:rsidRPr="00795FAF">
              <w:rPr>
                <w:sz w:val="22"/>
                <w:szCs w:val="22"/>
              </w:rPr>
              <w:t>ИНН  5426102145</w:t>
            </w:r>
          </w:p>
          <w:p w:rsidR="00795FAF" w:rsidRPr="00795FAF" w:rsidRDefault="00795FAF" w:rsidP="00795FAF">
            <w:pPr>
              <w:pStyle w:val="a9"/>
              <w:rPr>
                <w:sz w:val="22"/>
                <w:szCs w:val="22"/>
              </w:rPr>
            </w:pPr>
            <w:r w:rsidRPr="00795FAF">
              <w:rPr>
                <w:sz w:val="22"/>
                <w:szCs w:val="22"/>
              </w:rPr>
              <w:t>КПП  542601001</w:t>
            </w:r>
          </w:p>
          <w:p w:rsidR="00795FAF" w:rsidRPr="00795FAF" w:rsidRDefault="00795FAF" w:rsidP="00795FAF">
            <w:pPr>
              <w:pStyle w:val="a9"/>
              <w:rPr>
                <w:sz w:val="22"/>
                <w:szCs w:val="22"/>
              </w:rPr>
            </w:pPr>
            <w:r w:rsidRPr="00795FAF">
              <w:rPr>
                <w:sz w:val="22"/>
                <w:szCs w:val="22"/>
              </w:rPr>
              <w:t>БИК  045004001</w:t>
            </w:r>
          </w:p>
          <w:p w:rsidR="00795FAF" w:rsidRPr="00795FAF" w:rsidRDefault="00795FAF" w:rsidP="00795FAF">
            <w:pPr>
              <w:pStyle w:val="a9"/>
              <w:rPr>
                <w:sz w:val="22"/>
                <w:szCs w:val="22"/>
              </w:rPr>
            </w:pPr>
            <w:r w:rsidRPr="00795FAF">
              <w:rPr>
                <w:sz w:val="22"/>
                <w:szCs w:val="22"/>
              </w:rPr>
              <w:t>р/сч 40204810100000000200</w:t>
            </w:r>
          </w:p>
          <w:p w:rsidR="00795FAF" w:rsidRPr="00795FAF" w:rsidRDefault="00795FAF" w:rsidP="00795FAF">
            <w:pPr>
              <w:pStyle w:val="a9"/>
              <w:rPr>
                <w:sz w:val="22"/>
                <w:szCs w:val="22"/>
              </w:rPr>
            </w:pPr>
          </w:p>
          <w:p w:rsidR="00795FAF" w:rsidRPr="00795FAF" w:rsidRDefault="00795FAF" w:rsidP="00795FAF">
            <w:pPr>
              <w:tabs>
                <w:tab w:val="left" w:pos="5680"/>
              </w:tabs>
              <w:spacing w:after="0" w:line="240" w:lineRule="auto"/>
              <w:jc w:val="both"/>
              <w:rPr>
                <w:rFonts w:ascii="Times New Roman" w:hAnsi="Times New Roman" w:cs="Times New Roman"/>
                <w:b/>
                <w:spacing w:val="-2"/>
              </w:rPr>
            </w:pPr>
          </w:p>
          <w:p w:rsidR="00795FAF" w:rsidRPr="00795FAF" w:rsidRDefault="00795FAF" w:rsidP="00795FAF">
            <w:pPr>
              <w:tabs>
                <w:tab w:val="left" w:pos="5680"/>
              </w:tabs>
              <w:spacing w:after="0" w:line="240" w:lineRule="auto"/>
              <w:jc w:val="both"/>
              <w:rPr>
                <w:rFonts w:ascii="Times New Roman" w:hAnsi="Times New Roman" w:cs="Times New Roman"/>
                <w:b/>
                <w:spacing w:val="-2"/>
              </w:rPr>
            </w:pPr>
            <w:r w:rsidRPr="00795FAF">
              <w:rPr>
                <w:rFonts w:ascii="Times New Roman" w:hAnsi="Times New Roman" w:cs="Times New Roman"/>
                <w:b/>
                <w:spacing w:val="-2"/>
              </w:rPr>
              <w:t xml:space="preserve">_______________ </w:t>
            </w:r>
            <w:r w:rsidRPr="00795FAF">
              <w:rPr>
                <w:rFonts w:ascii="Times New Roman" w:hAnsi="Times New Roman" w:cs="Times New Roman"/>
                <w:spacing w:val="-2"/>
              </w:rPr>
              <w:t>П.А.Шилин</w:t>
            </w:r>
          </w:p>
          <w:p w:rsidR="00795FAF" w:rsidRPr="00795FAF" w:rsidRDefault="00795FAF" w:rsidP="00795FAF">
            <w:pPr>
              <w:spacing w:after="0" w:line="240" w:lineRule="auto"/>
              <w:rPr>
                <w:rFonts w:ascii="Times New Roman" w:hAnsi="Times New Roman" w:cs="Times New Roman"/>
              </w:rPr>
            </w:pPr>
            <w:r w:rsidRPr="00795FAF">
              <w:rPr>
                <w:rFonts w:ascii="Times New Roman" w:hAnsi="Times New Roman" w:cs="Times New Roman"/>
              </w:rPr>
              <w:t>М.П.</w:t>
            </w:r>
          </w:p>
          <w:p w:rsidR="00795FAF" w:rsidRPr="00795FAF" w:rsidRDefault="00795FAF" w:rsidP="00795FAF">
            <w:pPr>
              <w:spacing w:after="0" w:line="240" w:lineRule="auto"/>
              <w:rPr>
                <w:rFonts w:ascii="Times New Roman" w:hAnsi="Times New Roman" w:cs="Times New Roman"/>
              </w:rPr>
            </w:pPr>
          </w:p>
          <w:p w:rsidR="00795FAF" w:rsidRPr="00795FAF" w:rsidRDefault="00795FAF" w:rsidP="00795FAF">
            <w:pPr>
              <w:spacing w:after="0" w:line="240" w:lineRule="auto"/>
              <w:rPr>
                <w:rFonts w:ascii="Times New Roman" w:hAnsi="Times New Roman" w:cs="Times New Roman"/>
              </w:rPr>
            </w:pPr>
            <w:r w:rsidRPr="00795FAF">
              <w:rPr>
                <w:rFonts w:ascii="Times New Roman" w:hAnsi="Times New Roman" w:cs="Times New Roman"/>
              </w:rPr>
              <w:t>«____» _________________ 201__ г.</w:t>
            </w:r>
          </w:p>
        </w:tc>
        <w:tc>
          <w:tcPr>
            <w:tcW w:w="4786" w:type="dxa"/>
          </w:tcPr>
          <w:p w:rsidR="00795FAF" w:rsidRPr="00795FAF" w:rsidRDefault="00795FAF" w:rsidP="00795FAF">
            <w:pPr>
              <w:pStyle w:val="a9"/>
              <w:rPr>
                <w:sz w:val="22"/>
                <w:szCs w:val="22"/>
              </w:rPr>
            </w:pPr>
            <w:r w:rsidRPr="00795FAF">
              <w:rPr>
                <w:sz w:val="22"/>
                <w:szCs w:val="22"/>
              </w:rPr>
              <w:t>Покупатель</w:t>
            </w:r>
          </w:p>
          <w:p w:rsidR="00795FAF" w:rsidRPr="00795FAF" w:rsidRDefault="00795FAF" w:rsidP="00795FAF">
            <w:pPr>
              <w:pStyle w:val="a9"/>
              <w:rPr>
                <w:sz w:val="22"/>
                <w:szCs w:val="22"/>
              </w:rPr>
            </w:pPr>
          </w:p>
          <w:p w:rsidR="00795FAF" w:rsidRPr="00795FAF" w:rsidRDefault="00795FAF" w:rsidP="00795FAF">
            <w:pPr>
              <w:pStyle w:val="a9"/>
              <w:rPr>
                <w:sz w:val="22"/>
                <w:szCs w:val="22"/>
              </w:rPr>
            </w:pPr>
          </w:p>
          <w:p w:rsidR="00795FAF" w:rsidRPr="00795FAF" w:rsidRDefault="00795FAF" w:rsidP="00795FAF">
            <w:pPr>
              <w:pStyle w:val="a9"/>
              <w:rPr>
                <w:sz w:val="22"/>
                <w:szCs w:val="22"/>
              </w:rPr>
            </w:pPr>
          </w:p>
          <w:p w:rsidR="00795FAF" w:rsidRPr="00795FAF" w:rsidRDefault="00795FAF" w:rsidP="00795FAF">
            <w:pPr>
              <w:pStyle w:val="a9"/>
              <w:rPr>
                <w:sz w:val="22"/>
                <w:szCs w:val="22"/>
              </w:rPr>
            </w:pPr>
          </w:p>
          <w:p w:rsidR="00795FAF" w:rsidRPr="00795FAF" w:rsidRDefault="00795FAF" w:rsidP="00795FAF">
            <w:pPr>
              <w:spacing w:after="0" w:line="240" w:lineRule="auto"/>
              <w:rPr>
                <w:rFonts w:ascii="Times New Roman" w:hAnsi="Times New Roman" w:cs="Times New Roman"/>
              </w:rPr>
            </w:pPr>
          </w:p>
        </w:tc>
      </w:tr>
    </w:tbl>
    <w:p w:rsidR="00795FAF" w:rsidRPr="00795FAF" w:rsidRDefault="00795FAF" w:rsidP="00795FAF">
      <w:pPr>
        <w:pStyle w:val="af6"/>
        <w:ind w:left="720" w:right="0"/>
        <w:rPr>
          <w:sz w:val="22"/>
          <w:szCs w:val="22"/>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Default="00795FAF" w:rsidP="00795FAF">
      <w:pPr>
        <w:spacing w:after="0" w:line="240" w:lineRule="auto"/>
        <w:rPr>
          <w:rFonts w:ascii="Times New Roman" w:hAnsi="Times New Roman" w:cs="Times New Roman"/>
        </w:rPr>
      </w:pPr>
    </w:p>
    <w:p w:rsidR="00795FAF" w:rsidRPr="002A72D1" w:rsidRDefault="00795FAF" w:rsidP="00795FAF">
      <w:pPr>
        <w:pStyle w:val="ConsPlusNormal"/>
        <w:jc w:val="both"/>
        <w:rPr>
          <w:sz w:val="22"/>
          <w:szCs w:val="22"/>
        </w:rPr>
      </w:pPr>
      <w:r>
        <w:rPr>
          <w:sz w:val="22"/>
          <w:szCs w:val="22"/>
        </w:rPr>
        <w:t>1</w:t>
      </w:r>
      <w:r w:rsidRPr="002A72D1">
        <w:rPr>
          <w:sz w:val="22"/>
          <w:szCs w:val="22"/>
        </w:rPr>
        <w:t xml:space="preserve">.Новоцелинный вестник                                             </w:t>
      </w:r>
      <w:r>
        <w:rPr>
          <w:sz w:val="22"/>
          <w:szCs w:val="22"/>
        </w:rPr>
        <w:t xml:space="preserve">         </w:t>
      </w:r>
      <w:r w:rsidRPr="002A72D1">
        <w:rPr>
          <w:sz w:val="22"/>
          <w:szCs w:val="22"/>
        </w:rPr>
        <w:t xml:space="preserve">4.Номер выпуска </w:t>
      </w:r>
      <w:r>
        <w:rPr>
          <w:sz w:val="22"/>
          <w:szCs w:val="22"/>
        </w:rPr>
        <w:t xml:space="preserve">21 </w:t>
      </w:r>
      <w:r w:rsidRPr="002A72D1">
        <w:rPr>
          <w:sz w:val="22"/>
          <w:szCs w:val="22"/>
        </w:rPr>
        <w:t>(</w:t>
      </w:r>
      <w:r>
        <w:rPr>
          <w:sz w:val="22"/>
          <w:szCs w:val="22"/>
        </w:rPr>
        <w:t>317</w:t>
      </w:r>
      <w:r w:rsidRPr="002A72D1">
        <w:rPr>
          <w:sz w:val="22"/>
          <w:szCs w:val="22"/>
        </w:rPr>
        <w:t>)</w:t>
      </w:r>
    </w:p>
    <w:p w:rsidR="00795FAF" w:rsidRPr="002A72D1" w:rsidRDefault="00795FAF" w:rsidP="00795FA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18 мая.</w:t>
      </w:r>
      <w:r w:rsidRPr="002A72D1">
        <w:rPr>
          <w:rFonts w:ascii="Times New Roman" w:eastAsia="Times New Roman" w:hAnsi="Times New Roman" w:cs="Times New Roman"/>
        </w:rPr>
        <w:t>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795FAF" w:rsidRPr="002A72D1" w:rsidRDefault="00795FAF" w:rsidP="00795FA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795FAF" w:rsidRPr="002A72D1" w:rsidRDefault="00795FAF" w:rsidP="00795FA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795FAF" w:rsidRPr="002A72D1" w:rsidRDefault="00795FAF" w:rsidP="00795FA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795FAF" w:rsidRPr="002A72D1" w:rsidRDefault="00795FAF" w:rsidP="00795FAF">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795FAF" w:rsidRPr="00795FAF" w:rsidRDefault="00795FAF" w:rsidP="00795FAF">
      <w:pPr>
        <w:pStyle w:val="23"/>
      </w:pPr>
      <w:r>
        <w:rPr>
          <w:sz w:val="22"/>
          <w:szCs w:val="22"/>
        </w:rPr>
        <w:t>Светлана Владимировна</w:t>
      </w:r>
      <w:r w:rsidRPr="002A72D1">
        <w:rPr>
          <w:sz w:val="22"/>
          <w:szCs w:val="22"/>
        </w:rPr>
        <w:t xml:space="preserve">                                                         с.Новоцелинное, ул.Комсомольская, 9</w:t>
      </w:r>
    </w:p>
    <w:sectPr w:rsidR="00795FAF" w:rsidRPr="00795FAF" w:rsidSect="00F245E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15" w:rsidRDefault="00736415" w:rsidP="00795FAF">
      <w:pPr>
        <w:spacing w:after="0" w:line="240" w:lineRule="auto"/>
      </w:pPr>
      <w:r>
        <w:separator/>
      </w:r>
    </w:p>
  </w:endnote>
  <w:endnote w:type="continuationSeparator" w:id="0">
    <w:p w:rsidR="00736415" w:rsidRDefault="00736415" w:rsidP="00795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093"/>
      <w:docPartObj>
        <w:docPartGallery w:val="Page Numbers (Bottom of Page)"/>
        <w:docPartUnique/>
      </w:docPartObj>
    </w:sdtPr>
    <w:sdtContent>
      <w:p w:rsidR="00795FAF" w:rsidRDefault="00795FAF">
        <w:pPr>
          <w:pStyle w:val="af9"/>
          <w:jc w:val="right"/>
        </w:pPr>
        <w:fldSimple w:instr=" PAGE   \* MERGEFORMAT ">
          <w:r>
            <w:rPr>
              <w:noProof/>
            </w:rPr>
            <w:t>1</w:t>
          </w:r>
        </w:fldSimple>
      </w:p>
    </w:sdtContent>
  </w:sdt>
  <w:p w:rsidR="00795FAF" w:rsidRDefault="00795FA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15" w:rsidRDefault="00736415" w:rsidP="00795FAF">
      <w:pPr>
        <w:spacing w:after="0" w:line="240" w:lineRule="auto"/>
      </w:pPr>
      <w:r>
        <w:separator/>
      </w:r>
    </w:p>
  </w:footnote>
  <w:footnote w:type="continuationSeparator" w:id="0">
    <w:p w:rsidR="00736415" w:rsidRDefault="00736415" w:rsidP="00795F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rsids>
    <w:rsidRoot w:val="00795FAF"/>
    <w:rsid w:val="0008608D"/>
    <w:rsid w:val="00086BB7"/>
    <w:rsid w:val="0043684A"/>
    <w:rsid w:val="00736415"/>
    <w:rsid w:val="00795FAF"/>
    <w:rsid w:val="008758D3"/>
    <w:rsid w:val="008D73CA"/>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FAF"/>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795FAF"/>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795FAF"/>
    <w:rPr>
      <w:rFonts w:eastAsiaTheme="minorHAnsi"/>
      <w:sz w:val="28"/>
      <w:szCs w:val="28"/>
      <w:lang w:eastAsia="en-US"/>
    </w:rPr>
  </w:style>
  <w:style w:type="paragraph" w:styleId="23">
    <w:name w:val="Body Text 2"/>
    <w:basedOn w:val="a"/>
    <w:link w:val="24"/>
    <w:uiPriority w:val="99"/>
    <w:rsid w:val="00795FA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795FAF"/>
    <w:rPr>
      <w:sz w:val="24"/>
      <w:szCs w:val="24"/>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rsid w:val="00795FAF"/>
    <w:pPr>
      <w:widowControl w:val="0"/>
      <w:tabs>
        <w:tab w:val="left" w:pos="10306"/>
      </w:tabs>
      <w:spacing w:after="0" w:line="240" w:lineRule="auto"/>
      <w:ind w:firstLine="709"/>
      <w:jc w:val="both"/>
    </w:pPr>
    <w:rPr>
      <w:rFonts w:ascii="Times New Roman" w:eastAsia="Times New Roman" w:hAnsi="Times New Roman" w:cs="Times New Roman"/>
      <w:sz w:val="24"/>
      <w:szCs w:val="24"/>
    </w:rPr>
  </w:style>
  <w:style w:type="paragraph" w:customStyle="1" w:styleId="western">
    <w:name w:val="western"/>
    <w:basedOn w:val="a"/>
    <w:rsid w:val="00795FAF"/>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
    <w:uiPriority w:val="99"/>
    <w:unhideWhenUsed/>
    <w:rsid w:val="00795FAF"/>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w:basedOn w:val="a"/>
    <w:link w:val="af5"/>
    <w:uiPriority w:val="99"/>
    <w:semiHidden/>
    <w:unhideWhenUsed/>
    <w:rsid w:val="00795FAF"/>
    <w:pPr>
      <w:spacing w:after="120"/>
    </w:pPr>
  </w:style>
  <w:style w:type="character" w:customStyle="1" w:styleId="af5">
    <w:name w:val="Основной текст Знак"/>
    <w:basedOn w:val="a0"/>
    <w:link w:val="af4"/>
    <w:uiPriority w:val="99"/>
    <w:semiHidden/>
    <w:rsid w:val="00795FAF"/>
    <w:rPr>
      <w:rFonts w:asciiTheme="minorHAnsi" w:eastAsiaTheme="minorEastAsia" w:hAnsiTheme="minorHAnsi" w:cstheme="minorBidi"/>
      <w:sz w:val="22"/>
      <w:szCs w:val="22"/>
    </w:rPr>
  </w:style>
  <w:style w:type="paragraph" w:styleId="af6">
    <w:name w:val="Block Text"/>
    <w:basedOn w:val="a"/>
    <w:rsid w:val="00795FAF"/>
    <w:pPr>
      <w:spacing w:after="0" w:line="240" w:lineRule="auto"/>
      <w:ind w:left="-851" w:right="-1050"/>
      <w:jc w:val="both"/>
    </w:pPr>
    <w:rPr>
      <w:rFonts w:ascii="Times New Roman" w:eastAsia="Times New Roman" w:hAnsi="Times New Roman" w:cs="Times New Roman"/>
      <w:sz w:val="28"/>
      <w:szCs w:val="20"/>
    </w:rPr>
  </w:style>
  <w:style w:type="paragraph" w:styleId="af7">
    <w:name w:val="header"/>
    <w:basedOn w:val="a"/>
    <w:link w:val="af8"/>
    <w:uiPriority w:val="99"/>
    <w:semiHidden/>
    <w:unhideWhenUsed/>
    <w:rsid w:val="00795FAF"/>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795FAF"/>
    <w:rPr>
      <w:rFonts w:asciiTheme="minorHAnsi" w:eastAsiaTheme="minorEastAsia" w:hAnsiTheme="minorHAnsi" w:cstheme="minorBidi"/>
      <w:sz w:val="22"/>
      <w:szCs w:val="22"/>
    </w:rPr>
  </w:style>
  <w:style w:type="paragraph" w:styleId="af9">
    <w:name w:val="footer"/>
    <w:basedOn w:val="a"/>
    <w:link w:val="afa"/>
    <w:uiPriority w:val="99"/>
    <w:unhideWhenUsed/>
    <w:rsid w:val="00795FA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795FAF"/>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3277</Words>
  <Characters>18683</Characters>
  <Application>Microsoft Office Word</Application>
  <DocSecurity>0</DocSecurity>
  <Lines>155</Lines>
  <Paragraphs>43</Paragraphs>
  <ScaleCrop>false</ScaleCrop>
  <Company>DG Win&amp;Soft</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2018-05-21T02:14:00Z</dcterms:created>
  <dcterms:modified xsi:type="dcterms:W3CDTF">2018-05-21T02:21:00Z</dcterms:modified>
</cp:coreProperties>
</file>