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6C6" w:rsidRPr="00FA7986" w:rsidRDefault="004346C6" w:rsidP="004346C6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21 апреля  2020 года, № 14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414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4346C6" w:rsidRPr="00FA7986" w:rsidRDefault="004346C6" w:rsidP="004346C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4346C6" w:rsidRDefault="004346C6" w:rsidP="004346C6">
      <w:pPr>
        <w:spacing w:after="0" w:line="240" w:lineRule="auto"/>
        <w:rPr>
          <w:rFonts w:ascii="Times New Roman" w:hAnsi="Times New Roman" w:cs="Times New Roman"/>
        </w:rPr>
      </w:pPr>
    </w:p>
    <w:p w:rsidR="004346C6" w:rsidRPr="004346C6" w:rsidRDefault="00CD6CD1" w:rsidP="004346C6">
      <w:pPr>
        <w:pStyle w:val="1"/>
        <w:spacing w:before="0" w:line="240" w:lineRule="auto"/>
        <w:textAlignment w:val="baseline"/>
        <w:rPr>
          <w:rFonts w:cs="Times New Roman"/>
          <w:color w:val="222222"/>
          <w:spacing w:val="-15"/>
          <w:sz w:val="22"/>
          <w:szCs w:val="22"/>
          <w:lang w:val="ru-RU"/>
        </w:rPr>
      </w:pPr>
      <w:hyperlink r:id="rId6" w:history="1">
        <w:r w:rsidR="004346C6" w:rsidRPr="004346C6">
          <w:rPr>
            <w:rStyle w:val="af3"/>
            <w:rFonts w:cs="Times New Roman"/>
            <w:color w:val="222222"/>
            <w:spacing w:val="-15"/>
            <w:sz w:val="22"/>
            <w:szCs w:val="22"/>
            <w:bdr w:val="none" w:sz="0" w:space="0" w:color="auto" w:frame="1"/>
            <w:lang w:val="ru-RU"/>
          </w:rPr>
          <w:t>Судом вынесен приговор в отношении жителя г. Новосибирска за умышленное уничтожение имущества путем поджога</w:t>
        </w:r>
      </w:hyperlink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</w:rPr>
      </w:pPr>
      <w:r w:rsidRPr="004346C6">
        <w:rPr>
          <w:rFonts w:ascii="Times New Roman" w:eastAsia="Times New Roman" w:hAnsi="Times New Roman" w:cs="Times New Roman"/>
        </w:rPr>
        <w:t xml:space="preserve"> 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</w:rPr>
      </w:pPr>
      <w:r w:rsidRPr="004346C6">
        <w:rPr>
          <w:rFonts w:ascii="Times New Roman" w:eastAsia="Times New Roman" w:hAnsi="Times New Roman" w:cs="Times New Roman"/>
        </w:rPr>
        <w:t xml:space="preserve">«Прокуратура Кочковского района поддержала государственное обвинение по уголовному делу о совершении жителем г. Новосибирска умышленного уничтожения в с. Кочки Новосибирской области чужого имущества путём поджога, повлекшее причинение значительного ущерба. 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</w:rPr>
      </w:pPr>
      <w:r w:rsidRPr="004346C6">
        <w:rPr>
          <w:rFonts w:ascii="Times New Roman" w:eastAsia="Times New Roman" w:hAnsi="Times New Roman" w:cs="Times New Roman"/>
        </w:rPr>
        <w:t>Установлено,</w:t>
      </w:r>
      <w:r w:rsidRPr="004346C6">
        <w:rPr>
          <w:rFonts w:ascii="Times New Roman" w:hAnsi="Times New Roman" w:cs="Times New Roman"/>
          <w:shd w:val="clear" w:color="auto" w:fill="FFFFFF"/>
        </w:rPr>
        <w:t xml:space="preserve"> что 13.07.2019 в вечернее время 45</w:t>
      </w:r>
      <w:r w:rsidRPr="004346C6">
        <w:rPr>
          <w:rFonts w:ascii="Times New Roman" w:eastAsia="Times New Roman" w:hAnsi="Times New Roman" w:cs="Times New Roman"/>
        </w:rPr>
        <w:t xml:space="preserve">-летний житель </w:t>
      </w:r>
      <w:r w:rsidRPr="004346C6">
        <w:rPr>
          <w:rFonts w:ascii="Times New Roman" w:eastAsia="Times New Roman" w:hAnsi="Times New Roman" w:cs="Times New Roman"/>
        </w:rPr>
        <w:br/>
        <w:t xml:space="preserve">г. Новосибирска ранее судимый за совершение мошенничества Николай Сухомлин, имеющий согласно заключению судебной психиатрической экспертизы от 15.08.2019 № 3902-19 психическое расстройство в форме зависимости от опиоидов (опийная наркомания) 2 стадии, узнал по телефону от своей жены </w:t>
      </w:r>
      <w:r w:rsidRPr="004346C6">
        <w:rPr>
          <w:rFonts w:ascii="Times New Roman" w:eastAsia="Times New Roman" w:hAnsi="Times New Roman" w:cs="Times New Roman"/>
          <w:color w:val="000000"/>
        </w:rPr>
        <w:t xml:space="preserve">Олеси </w:t>
      </w:r>
      <w:r w:rsidRPr="004346C6">
        <w:rPr>
          <w:rFonts w:ascii="Times New Roman" w:eastAsia="Times New Roman" w:hAnsi="Times New Roman" w:cs="Times New Roman"/>
        </w:rPr>
        <w:t>Сухомлиной о её намерении развестись с Сухомлиным и возвращении в село Кочки Новосибирской области к 38-летнему бывшему мужу, индивидуальному предпринимателю Алексею Федукину.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</w:rPr>
      </w:pPr>
      <w:r w:rsidRPr="004346C6">
        <w:rPr>
          <w:rFonts w:ascii="Times New Roman" w:hAnsi="Times New Roman" w:cs="Times New Roman"/>
          <w:shd w:val="clear" w:color="auto" w:fill="FFFFFF"/>
        </w:rPr>
        <w:t xml:space="preserve">14.07.2019 в ночное время </w:t>
      </w:r>
      <w:r w:rsidRPr="004346C6">
        <w:rPr>
          <w:rFonts w:ascii="Times New Roman" w:eastAsia="Times New Roman" w:hAnsi="Times New Roman" w:cs="Times New Roman"/>
        </w:rPr>
        <w:t xml:space="preserve">Сухомлин </w:t>
      </w:r>
      <w:r w:rsidRPr="004346C6">
        <w:rPr>
          <w:rFonts w:ascii="Times New Roman" w:eastAsia="Times New Roman" w:hAnsi="Times New Roman" w:cs="Times New Roman"/>
          <w:color w:val="000000"/>
        </w:rPr>
        <w:t xml:space="preserve">после распития алкогольных напитков </w:t>
      </w:r>
      <w:r w:rsidRPr="004346C6">
        <w:rPr>
          <w:rFonts w:ascii="Times New Roman" w:eastAsia="Times New Roman" w:hAnsi="Times New Roman" w:cs="Times New Roman"/>
        </w:rPr>
        <w:t>приехал на автомобиле такси к жилому дому Алексея Федукина в селе Кочки Новосибирской области, где тот проживал совместно с супругой Сухомлина и обнаружил во дворе дома автомобиль марки «Мерседес–Бенц С200», 2000 года выпуска, стоимостью 250 000 рублей, принадлежащий Алексею Федукину.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</w:rPr>
      </w:pPr>
      <w:r w:rsidRPr="004346C6">
        <w:rPr>
          <w:rFonts w:ascii="Times New Roman" w:eastAsia="Times New Roman" w:hAnsi="Times New Roman" w:cs="Times New Roman"/>
        </w:rPr>
        <w:t xml:space="preserve">Реализуя преступный умысел на умышленное уничтожение автомобиля Федукина путём поджога, </w:t>
      </w:r>
      <w:r w:rsidRPr="004346C6">
        <w:rPr>
          <w:rFonts w:ascii="Times New Roman" w:hAnsi="Times New Roman" w:cs="Times New Roman"/>
          <w:shd w:val="clear" w:color="auto" w:fill="FFFFFF"/>
        </w:rPr>
        <w:t>14.07.2019 в ночное время</w:t>
      </w:r>
      <w:r w:rsidRPr="004346C6">
        <w:rPr>
          <w:rFonts w:ascii="Times New Roman" w:eastAsia="Times New Roman" w:hAnsi="Times New Roman" w:cs="Times New Roman"/>
        </w:rPr>
        <w:t xml:space="preserve"> Сухомлин, действуя в состоянии алкогольного опьянения, на почве ссоры с женой Сухомлиной, подыскал камень, которым разбил стекло левой передней двери автомобиля и имеющейся при себе зажигалкой поджёг чехол на переднем водительском сиденье автомобиля, а затем убедившись, что началось возгорание в салоне автомобиля, опасаясь быть застигнутым на месте преступления, уехал на автомобиле такси из с. Кочки обратно в г. Новосибирск. В результате преступных действия Сухомлина произошло возгорание и был уничтожен огнём принадлежащий Федукину автомобиль марки «Мерседес–Бенц С200», 2000 года выпуска, стоимостью 250 000 рублей, чем причинён значительный ущерб потерпевшему.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4346C6">
        <w:rPr>
          <w:rFonts w:ascii="Times New Roman" w:eastAsia="Times New Roman" w:hAnsi="Times New Roman" w:cs="Times New Roman"/>
        </w:rPr>
        <w:t xml:space="preserve">26.11.2019 </w:t>
      </w:r>
      <w:r w:rsidRPr="004346C6">
        <w:rPr>
          <w:rFonts w:ascii="Times New Roman" w:eastAsia="Times New Roman" w:hAnsi="Times New Roman" w:cs="Times New Roman"/>
          <w:lang w:val="en-US"/>
        </w:rPr>
        <w:t>c</w:t>
      </w:r>
      <w:r w:rsidRPr="004346C6">
        <w:rPr>
          <w:rFonts w:ascii="Times New Roman" w:eastAsia="Times New Roman" w:hAnsi="Times New Roman" w:cs="Times New Roman"/>
        </w:rPr>
        <w:t>удья Ордынского районного суда Новосибирской области, согласившись с позицией государственного обвинителя, помощника прокурора Кочковского района Новосибирской области, признал Николая Сухомлина виновным в совершении преступления, предусмотренного ч. 2</w:t>
      </w:r>
      <w:r w:rsidRPr="004346C6">
        <w:rPr>
          <w:rFonts w:ascii="Times New Roman" w:eastAsia="Times New Roman" w:hAnsi="Times New Roman" w:cs="Times New Roman"/>
        </w:rPr>
        <w:br/>
        <w:t>ст. 167 УК РФ (</w:t>
      </w:r>
      <w:r w:rsidRPr="004346C6">
        <w:rPr>
          <w:rFonts w:ascii="Times New Roman" w:hAnsi="Times New Roman" w:cs="Times New Roman"/>
          <w:bCs/>
          <w:color w:val="333333"/>
          <w:shd w:val="clear" w:color="auto" w:fill="FFFFFF"/>
        </w:rPr>
        <w:t>умышленное уничтожение имущества,</w:t>
      </w:r>
      <w:r w:rsidRPr="004346C6">
        <w:rPr>
          <w:rFonts w:ascii="Times New Roman" w:hAnsi="Times New Roman" w:cs="Times New Roman"/>
          <w:color w:val="333333"/>
          <w:shd w:val="clear" w:color="auto" w:fill="FFFFFF"/>
        </w:rPr>
        <w:t xml:space="preserve"> совершённое </w:t>
      </w:r>
      <w:r w:rsidRPr="004346C6">
        <w:rPr>
          <w:rFonts w:ascii="Times New Roman" w:hAnsi="Times New Roman" w:cs="Times New Roman"/>
        </w:rPr>
        <w:t xml:space="preserve">путём </w:t>
      </w:r>
      <w:r w:rsidRPr="004346C6">
        <w:rPr>
          <w:rFonts w:ascii="Times New Roman" w:hAnsi="Times New Roman" w:cs="Times New Roman"/>
          <w:color w:val="333333"/>
          <w:shd w:val="clear" w:color="auto" w:fill="FFFFFF"/>
        </w:rPr>
        <w:t>поджога, повлекшее причинение значительного ущерба</w:t>
      </w:r>
      <w:r w:rsidRPr="004346C6">
        <w:rPr>
          <w:rFonts w:ascii="Times New Roman" w:eastAsia="Times New Roman" w:hAnsi="Times New Roman" w:cs="Times New Roman"/>
        </w:rPr>
        <w:t xml:space="preserve">), и назначил ему в соответствии с ч. 2 ст. 68 УК РФ с учётом рецидива преступлений наказание в виде 2 лет лишения свободы </w:t>
      </w:r>
      <w:r w:rsidRPr="004346C6">
        <w:rPr>
          <w:rFonts w:ascii="Times New Roman" w:eastAsia="Times New Roman" w:hAnsi="Times New Roman" w:cs="Times New Roman"/>
          <w:color w:val="000000"/>
        </w:rPr>
        <w:t>условно с испытательным сроком 1 год 6 месяцев.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4346C6">
        <w:rPr>
          <w:rFonts w:ascii="Times New Roman" w:eastAsia="Times New Roman" w:hAnsi="Times New Roman" w:cs="Times New Roman"/>
          <w:color w:val="000000"/>
        </w:rPr>
        <w:t xml:space="preserve">В соответствии со ст. 73 УК РФ суд возложил на условно осуждённого </w:t>
      </w:r>
      <w:r w:rsidRPr="004346C6">
        <w:rPr>
          <w:rFonts w:ascii="Times New Roman" w:eastAsia="Times New Roman" w:hAnsi="Times New Roman" w:cs="Times New Roman"/>
        </w:rPr>
        <w:t xml:space="preserve">Николая Сухомлина обязанности: </w:t>
      </w:r>
      <w:r w:rsidRPr="004346C6">
        <w:rPr>
          <w:rFonts w:ascii="Times New Roman" w:eastAsia="Times New Roman" w:hAnsi="Times New Roman" w:cs="Times New Roman"/>
          <w:color w:val="000000"/>
        </w:rPr>
        <w:t>не менять постоянного места жительства без уведомления государственного органа, осуществляющего контроль за поведением условно осуждённых, и один раз в месяц являться в этот орган для регистрации.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4346C6">
        <w:rPr>
          <w:rFonts w:ascii="Times New Roman" w:eastAsia="Times New Roman" w:hAnsi="Times New Roman" w:cs="Times New Roman"/>
          <w:color w:val="000000"/>
        </w:rPr>
        <w:t xml:space="preserve">В судебном заседании потерпевший </w:t>
      </w:r>
      <w:r w:rsidRPr="004346C6">
        <w:rPr>
          <w:rFonts w:ascii="Times New Roman" w:eastAsia="Times New Roman" w:hAnsi="Times New Roman" w:cs="Times New Roman"/>
        </w:rPr>
        <w:t>Алексей Федукин</w:t>
      </w:r>
      <w:r w:rsidRPr="004346C6">
        <w:rPr>
          <w:rFonts w:ascii="Times New Roman" w:eastAsia="Times New Roman" w:hAnsi="Times New Roman" w:cs="Times New Roman"/>
          <w:color w:val="000000"/>
        </w:rPr>
        <w:t xml:space="preserve">  не заявлял гражданский иск к Николаю Сухомлину в связи с добровольным погашением им в ходе следствия материального ущерба в сумме 250 000 рублей. 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Приговор Ордынского районного суда от 26.11.2019 не обжаловался в апелляционном порядке и вступил в законную силу».</w:t>
      </w:r>
    </w:p>
    <w:p w:rsidR="004346C6" w:rsidRPr="004346C6" w:rsidRDefault="004346C6" w:rsidP="004346C6">
      <w:pPr>
        <w:spacing w:after="0" w:line="240" w:lineRule="auto"/>
        <w:ind w:right="-612" w:firstLine="709"/>
        <w:jc w:val="both"/>
        <w:rPr>
          <w:rFonts w:ascii="Times New Roman" w:hAnsi="Times New Roman" w:cs="Times New Roman"/>
        </w:rPr>
      </w:pPr>
    </w:p>
    <w:p w:rsidR="004346C6" w:rsidRPr="004346C6" w:rsidRDefault="004346C6" w:rsidP="004346C6">
      <w:pPr>
        <w:spacing w:after="0" w:line="240" w:lineRule="auto"/>
        <w:ind w:right="-612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Прокурор района</w:t>
      </w:r>
    </w:p>
    <w:p w:rsidR="004346C6" w:rsidRPr="004346C6" w:rsidRDefault="004346C6" w:rsidP="004346C6">
      <w:pPr>
        <w:spacing w:after="0" w:line="240" w:lineRule="auto"/>
        <w:ind w:right="-612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старший советник юстиции</w:t>
      </w:r>
      <w:r w:rsidRPr="004346C6">
        <w:rPr>
          <w:rFonts w:ascii="Times New Roman" w:hAnsi="Times New Roman" w:cs="Times New Roman"/>
        </w:rPr>
        <w:tab/>
      </w:r>
      <w:r w:rsidRPr="004346C6">
        <w:rPr>
          <w:rFonts w:ascii="Times New Roman" w:hAnsi="Times New Roman" w:cs="Times New Roman"/>
        </w:rPr>
        <w:tab/>
      </w:r>
      <w:r w:rsidRPr="004346C6">
        <w:rPr>
          <w:rFonts w:ascii="Times New Roman" w:hAnsi="Times New Roman" w:cs="Times New Roman"/>
        </w:rPr>
        <w:tab/>
      </w:r>
      <w:r w:rsidRPr="004346C6">
        <w:rPr>
          <w:rFonts w:ascii="Times New Roman" w:hAnsi="Times New Roman" w:cs="Times New Roman"/>
        </w:rPr>
        <w:tab/>
        <w:t xml:space="preserve">                             Д.В. Кислицын</w:t>
      </w:r>
    </w:p>
    <w:p w:rsidR="004346C6" w:rsidRPr="004346C6" w:rsidRDefault="004346C6" w:rsidP="004346C6">
      <w:pPr>
        <w:spacing w:after="0" w:line="240" w:lineRule="auto"/>
        <w:ind w:right="-610"/>
        <w:rPr>
          <w:rFonts w:ascii="Times New Roman" w:hAnsi="Times New Roman" w:cs="Times New Roman"/>
        </w:rPr>
      </w:pPr>
    </w:p>
    <w:p w:rsidR="004346C6" w:rsidRPr="004346C6" w:rsidRDefault="004346C6" w:rsidP="004346C6">
      <w:pPr>
        <w:spacing w:after="0" w:line="240" w:lineRule="auto"/>
        <w:ind w:right="-610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К.Н. Шишов, т. 8 (38356) 22-301</w:t>
      </w:r>
    </w:p>
    <w:p w:rsidR="004346C6" w:rsidRDefault="004346C6" w:rsidP="004346C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346C6" w:rsidRDefault="004346C6" w:rsidP="004346C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***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Прокуратурой Кочковского района в 1 квартале 2020 года   проведена проверка по соблюдению  трудового законодательства в части своевременной оплаты труда работникам ООО «Новоцелинное».       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Установлено, что на предприятии образовалась задолженность по  заработной плате на сумму почти 2966 тыс. руб. за сентябрь-ноябрь 2019 года перед 84 работниками предприятия.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lastRenderedPageBreak/>
        <w:t>В этой связи прокурор района внес директору ООО «Новоцелинное» представление об устранении нарушений законодательства и выплате заработной платы и денежной компенсации работникам за нарушение сроков её выплаты.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s3"/>
          <w:rFonts w:ascii="Times New Roman" w:hAnsi="Times New Roman" w:cs="Times New Roman"/>
          <w:bCs/>
        </w:rPr>
      </w:pPr>
      <w:r w:rsidRPr="004346C6">
        <w:rPr>
          <w:rFonts w:ascii="Times New Roman" w:hAnsi="Times New Roman" w:cs="Times New Roman"/>
        </w:rPr>
        <w:t xml:space="preserve">В результате прокурорского вмешательства директор предприятия выплатил трудовому коллективу </w:t>
      </w:r>
      <w:r w:rsidRPr="004346C6">
        <w:rPr>
          <w:rStyle w:val="s3"/>
          <w:rFonts w:ascii="Times New Roman" w:hAnsi="Times New Roman" w:cs="Times New Roman"/>
          <w:bCs/>
        </w:rPr>
        <w:t xml:space="preserve">задолженность в размере  1666 тыс. руб. за сентябрь 2019 года.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s3"/>
          <w:rFonts w:ascii="Times New Roman" w:hAnsi="Times New Roman" w:cs="Times New Roman"/>
          <w:bCs/>
        </w:rPr>
      </w:pPr>
      <w:r w:rsidRPr="004346C6">
        <w:rPr>
          <w:rStyle w:val="s3"/>
          <w:rFonts w:ascii="Times New Roman" w:hAnsi="Times New Roman" w:cs="Times New Roman"/>
          <w:bCs/>
        </w:rPr>
        <w:t>При  изучении  бухгалтерской и финансовой документации предприятия, установлено, что у генерального директора  имелась реальная возможность погасить задолженность за октябрь-ноябрь 2019 года в размере 1304 тыс. руб., но денежные средства  предприятия  он тратил  на другие цели (расчеты с контрагентами, по договору займа, налоговые платежи и др.).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Style w:val="s3"/>
          <w:rFonts w:ascii="Times New Roman" w:hAnsi="Times New Roman" w:cs="Times New Roman"/>
          <w:bCs/>
        </w:rPr>
        <w:t xml:space="preserve">Материалы прокурорской проверки в порядке  ст. 37 УПК РФ направлены  в следственный орган для    </w:t>
      </w:r>
      <w:r w:rsidRPr="004346C6">
        <w:rPr>
          <w:rFonts w:ascii="Times New Roman" w:hAnsi="Times New Roman" w:cs="Times New Roman"/>
        </w:rPr>
        <w:t>решения вопроса об уголовном преследовании по ч. 2 ст. 145.1 УК РФ</w:t>
      </w:r>
      <w:r w:rsidRPr="004346C6">
        <w:rPr>
          <w:rStyle w:val="s3"/>
          <w:rFonts w:ascii="Times New Roman" w:hAnsi="Times New Roman" w:cs="Times New Roman"/>
          <w:bCs/>
        </w:rPr>
        <w:t xml:space="preserve">  (полная невыплата заработной платы свыше двух месяцев».   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 </w:t>
      </w:r>
    </w:p>
    <w:p w:rsidR="004346C6" w:rsidRPr="004346C6" w:rsidRDefault="004346C6" w:rsidP="004346C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Помощник прокурора района                                                       О.А. Огнева</w:t>
      </w:r>
    </w:p>
    <w:p w:rsidR="004346C6" w:rsidRDefault="004346C6" w:rsidP="004346C6">
      <w:pPr>
        <w:jc w:val="center"/>
        <w:rPr>
          <w:rFonts w:ascii="Times New Roman" w:hAnsi="Times New Roman" w:cs="Times New Roman"/>
        </w:rPr>
      </w:pPr>
    </w:p>
    <w:p w:rsidR="004346C6" w:rsidRDefault="004346C6" w:rsidP="004346C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***</w:t>
      </w:r>
    </w:p>
    <w:p w:rsidR="004346C6" w:rsidRPr="004346C6" w:rsidRDefault="00CD6CD1" w:rsidP="004346C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hyperlink r:id="rId7" w:history="1">
        <w:r w:rsidR="004346C6" w:rsidRPr="004346C6">
          <w:rPr>
            <w:rStyle w:val="af3"/>
            <w:rFonts w:ascii="Times New Roman" w:hAnsi="Times New Roman" w:cs="Times New Roman"/>
            <w:b/>
            <w:color w:val="auto"/>
            <w:bdr w:val="none" w:sz="0" w:space="0" w:color="auto" w:frame="1"/>
            <w:shd w:val="clear" w:color="auto" w:fill="FFFFFF"/>
          </w:rPr>
          <w:t>Прокуратура района проверила соблюдение минимального размера оплаты труда</w:t>
        </w:r>
      </w:hyperlink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«Прокуратурой Кочковского района  проведена проверка по соблюдению  трудового законодательства при начислении заработной платы в ООО «Покровское». 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Установлено, что заработная плата за август- октябрь 2019 года  14 работникам предприятия начислена в размере менее минимального размера оплаты труда в нарушение требований ст. 133 ТК РФ.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В этой связи прокурор района внес директору ООО «Покровское» представление об устранении нарушений законодательства.</w:t>
      </w:r>
    </w:p>
    <w:p w:rsidR="004346C6" w:rsidRPr="004346C6" w:rsidRDefault="004346C6" w:rsidP="004346C6">
      <w:pPr>
        <w:pStyle w:val="p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22"/>
          <w:szCs w:val="22"/>
        </w:rPr>
      </w:pPr>
      <w:r w:rsidRPr="004346C6">
        <w:rPr>
          <w:sz w:val="22"/>
          <w:szCs w:val="22"/>
        </w:rPr>
        <w:t xml:space="preserve">В результате прокурорского вмешательства директор предприятия произвел перерасчет  и выплатил  заработную плату  в сумме  211 тыс. руб. </w:t>
      </w:r>
      <w:r w:rsidRPr="004346C6">
        <w:rPr>
          <w:rStyle w:val="s1"/>
          <w:sz w:val="22"/>
          <w:szCs w:val="22"/>
        </w:rPr>
        <w:t>Постановлением заместителя руководителя ГИТ НСО  ООО «Покровское»   назначено наказание в виде административного штрафа в размере 30 тыс. руб.</w:t>
      </w:r>
      <w:r w:rsidRPr="004346C6">
        <w:rPr>
          <w:sz w:val="22"/>
          <w:szCs w:val="22"/>
        </w:rPr>
        <w:t>».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 Помощник прокурора района                                            О.А. Огнева</w:t>
      </w:r>
    </w:p>
    <w:p w:rsidR="004346C6" w:rsidRDefault="004346C6" w:rsidP="004346C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***</w:t>
      </w:r>
    </w:p>
    <w:p w:rsidR="004346C6" w:rsidRPr="004346C6" w:rsidRDefault="00CD6CD1" w:rsidP="004346C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hyperlink r:id="rId8" w:history="1">
        <w:r w:rsidR="004346C6" w:rsidRPr="004346C6">
          <w:rPr>
            <w:rStyle w:val="af3"/>
            <w:rFonts w:ascii="Times New Roman" w:hAnsi="Times New Roman" w:cs="Times New Roman"/>
            <w:b/>
            <w:color w:val="auto"/>
            <w:bdr w:val="none" w:sz="0" w:space="0" w:color="auto" w:frame="1"/>
            <w:shd w:val="clear" w:color="auto" w:fill="FFFFFF"/>
          </w:rPr>
          <w:t>В прокуратуре района приняты меры к погашению задолженности по заработной плате</w:t>
        </w:r>
      </w:hyperlink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Прокуратурой Кочковского района в период декабрь 2019 года – январь 2020 года   проведена проверка по соблюдению  трудового законодательства в части своевременной оплаты труда работникам ООО «Новоцелинное».       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Установлено, что на предприятии образовалась задолженность по  заработной плате на сумму почти 2966 тыс. руб. за сентябрь-ноябрь 2019 года перед 84 работниками предприятия.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>В этой связи прокурор района внес директору ООО «Новоцелинное» представление об устранении нарушений законодательства и выплате заработной платы и денежной компенсации работникам за нарушение сроков её выплаты.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s3"/>
          <w:rFonts w:ascii="Times New Roman" w:hAnsi="Times New Roman" w:cs="Times New Roman"/>
          <w:bCs/>
        </w:rPr>
      </w:pPr>
      <w:r w:rsidRPr="004346C6">
        <w:rPr>
          <w:rFonts w:ascii="Times New Roman" w:hAnsi="Times New Roman" w:cs="Times New Roman"/>
        </w:rPr>
        <w:t xml:space="preserve">В результате прокурорского вмешательства директор предприятия выплатил трудовому коллективу </w:t>
      </w:r>
      <w:r w:rsidRPr="004346C6">
        <w:rPr>
          <w:rStyle w:val="s3"/>
          <w:rFonts w:ascii="Times New Roman" w:hAnsi="Times New Roman" w:cs="Times New Roman"/>
          <w:bCs/>
        </w:rPr>
        <w:t xml:space="preserve">задолженность в размере  1666 тыс. руб. за сентябрь 2019 года. 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s3"/>
          <w:rFonts w:ascii="Times New Roman" w:hAnsi="Times New Roman" w:cs="Times New Roman"/>
          <w:bCs/>
        </w:rPr>
      </w:pPr>
      <w:r w:rsidRPr="004346C6">
        <w:rPr>
          <w:rStyle w:val="s3"/>
          <w:rFonts w:ascii="Times New Roman" w:hAnsi="Times New Roman" w:cs="Times New Roman"/>
          <w:bCs/>
        </w:rPr>
        <w:t>При  изучении  бухгалтерской и финансовой документации предприятия, установлено, что у генерального директора  имелась реальная возможность погасить задолженность за октябрь-ноябрь 2019 года в размере 1304 тыс. руб., но денежные средства  предприятия  он тратил  на другие цели (расчеты с контрагентами, по договору займа, налоговые платежи и др.).</w:t>
      </w:r>
    </w:p>
    <w:p w:rsidR="004346C6" w:rsidRPr="004346C6" w:rsidRDefault="004346C6" w:rsidP="0043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4346C6">
        <w:rPr>
          <w:rStyle w:val="s3"/>
          <w:rFonts w:ascii="Times New Roman" w:hAnsi="Times New Roman" w:cs="Times New Roman"/>
          <w:bCs/>
        </w:rPr>
        <w:t xml:space="preserve">Материалы прокурорской проверки в порядке  ст. 37 УПК РФ направлены  в следственный орган для    </w:t>
      </w:r>
      <w:r w:rsidRPr="004346C6">
        <w:rPr>
          <w:rFonts w:ascii="Times New Roman" w:hAnsi="Times New Roman" w:cs="Times New Roman"/>
        </w:rPr>
        <w:t>решения вопроса об уголовном преследовании по ч. 2 ст. 145.1 УК РФ</w:t>
      </w:r>
      <w:r w:rsidRPr="004346C6">
        <w:rPr>
          <w:rStyle w:val="s3"/>
          <w:rFonts w:ascii="Times New Roman" w:hAnsi="Times New Roman" w:cs="Times New Roman"/>
          <w:bCs/>
        </w:rPr>
        <w:t xml:space="preserve">  (полная невыплата заработной платы свыше двух месяцев».    </w:t>
      </w:r>
    </w:p>
    <w:p w:rsidR="004346C6" w:rsidRDefault="004346C6" w:rsidP="00434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 </w:t>
      </w:r>
    </w:p>
    <w:p w:rsidR="004346C6" w:rsidRDefault="004346C6" w:rsidP="00434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6C6">
        <w:rPr>
          <w:rFonts w:ascii="Times New Roman" w:hAnsi="Times New Roman" w:cs="Times New Roman"/>
        </w:rPr>
        <w:t xml:space="preserve"> Помощник прокурора района                                                       О.А. Огнева</w:t>
      </w:r>
    </w:p>
    <w:p w:rsidR="004346C6" w:rsidRDefault="004346C6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***</w:t>
      </w:r>
    </w:p>
    <w:p w:rsidR="00C4742A" w:rsidRPr="00C4742A" w:rsidRDefault="00C4742A" w:rsidP="00C4742A">
      <w:pPr>
        <w:shd w:val="clear" w:color="auto" w:fill="FFFFFF"/>
        <w:spacing w:after="0" w:line="288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000000"/>
          <w:kern w:val="36"/>
        </w:rPr>
      </w:pPr>
      <w:r w:rsidRPr="00C4742A">
        <w:rPr>
          <w:rFonts w:ascii="Times New Roman" w:eastAsia="Times New Roman" w:hAnsi="Times New Roman" w:cs="Times New Roman"/>
          <w:b/>
          <w:color w:val="000000"/>
          <w:kern w:val="36"/>
        </w:rPr>
        <w:t>Ответственность за распространение в средствах массовой информации и в сети «Интернет» «фейковых новостей».</w:t>
      </w:r>
    </w:p>
    <w:p w:rsidR="00C4742A" w:rsidRPr="00C4742A" w:rsidRDefault="00C4742A" w:rsidP="00C4742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C4742A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</w:t>
      </w:r>
    </w:p>
    <w:p w:rsidR="00C4742A" w:rsidRPr="00C4742A" w:rsidRDefault="00C4742A" w:rsidP="00C4742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4742A">
        <w:rPr>
          <w:rFonts w:ascii="Times New Roman" w:eastAsia="Times New Roman" w:hAnsi="Times New Roman" w:cs="Times New Roman"/>
          <w:color w:val="000000"/>
        </w:rPr>
        <w:t>В соответствии с  частями 9-11 статьи 13.15 Кодекса об административных правонарушениях Российской Федерации  предусмотрена административная ответственность за распространение заведомо недостоверной общественно значимой информации под видом достоверных сообщений, создавшей угрозу массового нарушения общественного порядка и (или) общественной безопасности - «фейковых новостей», если эти действия лица не содержат уголовно наказуемого деяния</w:t>
      </w:r>
    </w:p>
    <w:p w:rsidR="00C4742A" w:rsidRPr="00C4742A" w:rsidRDefault="00C4742A" w:rsidP="00C4742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4742A">
        <w:rPr>
          <w:rFonts w:ascii="Times New Roman" w:eastAsia="Times New Roman" w:hAnsi="Times New Roman" w:cs="Times New Roman"/>
          <w:color w:val="000000"/>
        </w:rPr>
        <w:t>Ответственность предусмотрена в виде административного штрафа на граждан в размере от 30 тысяч до 100 тысяч рублей с конфискацией предмета административного правонарушения или без таковой; на должностных лиц - от 60 тысяч до 200 тысяч рублей; на юридических лиц - от 200 тысяч до 500 тысяч рублей с конфискацией предмета административного правонарушения или без таковой.</w:t>
      </w:r>
    </w:p>
    <w:p w:rsidR="00C4742A" w:rsidRPr="00C4742A" w:rsidRDefault="00C4742A" w:rsidP="00C4742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C4742A">
        <w:rPr>
          <w:rFonts w:ascii="Times New Roman" w:eastAsia="Times New Roman" w:hAnsi="Times New Roman" w:cs="Times New Roman"/>
          <w:color w:val="000000"/>
        </w:rPr>
        <w:t xml:space="preserve">01.04.2020   вступил в законную силу </w:t>
      </w:r>
      <w:r w:rsidRPr="00C4742A">
        <w:rPr>
          <w:rFonts w:ascii="Times New Roman" w:eastAsia="Times New Roman" w:hAnsi="Times New Roman" w:cs="Times New Roman"/>
        </w:rPr>
        <w:t>Федеральный закон от 01.04.2020 № 100-ФЗ «О внесении изменений в Уголовный кодекс Российской Федерации и статьи 31 и 151 Уголовно-процессуального кодекса Российской Федерации»</w:t>
      </w:r>
      <w:r w:rsidRPr="00C4742A">
        <w:rPr>
          <w:rFonts w:ascii="Times New Roman" w:eastAsia="Times New Roman" w:hAnsi="Times New Roman" w:cs="Times New Roman"/>
          <w:color w:val="000000"/>
        </w:rPr>
        <w:t>, которым введена уголовная ответственность по статьям 207.1 и 207.2 Уголовного кодекса Российской Федерации за распространение «фейковой информации».</w:t>
      </w:r>
    </w:p>
    <w:p w:rsidR="00C4742A" w:rsidRPr="00C4742A" w:rsidRDefault="00C4742A" w:rsidP="00C4742A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</w:rPr>
      </w:pPr>
      <w:r w:rsidRPr="00C4742A">
        <w:rPr>
          <w:rFonts w:ascii="Times New Roman" w:eastAsia="Times New Roman" w:hAnsi="Times New Roman" w:cs="Times New Roman"/>
          <w:color w:val="000000"/>
        </w:rPr>
        <w:t>Публичное распространение заведомо ложной информации об обстоятельствах, представляющих угрозу жизни и безопасности граждан, наказывается штрафом в размере до 700 тысяч рублей или в размере заработной платы или иного дохода осужденного, обязательными либо исправительными работами, либо ограничением свободы на срок до 3 лет.</w:t>
      </w:r>
    </w:p>
    <w:p w:rsidR="00C4742A" w:rsidRPr="00C4742A" w:rsidRDefault="00C4742A" w:rsidP="00C4742A">
      <w:pPr>
        <w:rPr>
          <w:rFonts w:ascii="Times New Roman" w:hAnsi="Times New Roman" w:cs="Times New Roman"/>
        </w:rPr>
      </w:pPr>
    </w:p>
    <w:p w:rsidR="00C4742A" w:rsidRPr="00C4742A" w:rsidRDefault="00C4742A" w:rsidP="00C4742A">
      <w:pPr>
        <w:spacing w:after="0" w:line="240" w:lineRule="auto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</w:rPr>
        <w:t>Помощник прокурора района</w:t>
      </w:r>
    </w:p>
    <w:p w:rsidR="00C4742A" w:rsidRPr="00C4742A" w:rsidRDefault="00C4742A" w:rsidP="00C4742A">
      <w:pPr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</w:rPr>
        <w:t>юрист 1 класса                                                                                  О.А. Огнева</w:t>
      </w:r>
    </w:p>
    <w:p w:rsidR="004346C6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</w:rPr>
        <w:t>***</w:t>
      </w:r>
    </w:p>
    <w:p w:rsidR="00C4742A" w:rsidRPr="00C4742A" w:rsidRDefault="00C4742A" w:rsidP="00C4742A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000000"/>
          <w:kern w:val="36"/>
        </w:rPr>
      </w:pPr>
      <w:r w:rsidRPr="00C4742A">
        <w:rPr>
          <w:rFonts w:ascii="Times New Roman" w:eastAsia="Times New Roman" w:hAnsi="Times New Roman" w:cs="Times New Roman"/>
          <w:color w:val="000000"/>
          <w:kern w:val="36"/>
        </w:rPr>
        <w:t>С 1 января 2020 года вступил в силу закон, обязывающий работодателей передавать в ПФР сведения о трудовой деятельности работников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В соответствии с Федеральным законом от 16.12.2019 № 436-ФЗ «О внесении изменений в Федеральный закон «Об индивидуальном (персонифицированном) учете в системе обязательного пенсионного страхования», индивидуальный лицевой счет в системе индивидуального (персонифицированного) учета дополняется разделом, содержащим сведения о трудовой деятельности зарегистрированного лица.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В данном разделе указывается информация, в том числе о приеме на работу с отражением сведений о выполняемых трудовых функциях, переводах на другую постоянную работу и увольнении, а также информация о подаче зарегистрированным лицом заявления о продолжении ведения трудовой книжки в бумажном виде в соответствии со статьей 66 ТК РФ.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Подробно прописываются порядок и сроки предоставления сведений в соответствующих случаях, а также при отсутствии таких случаев в отношении зарегистрированного лица у данного работодателя. Если численность зарегистрированных лиц за предшествующий отчетный месяц составляет 25 и более лиц, формирование сведений о трудовой деятельности осуществляется в форме электронного документа с применением программно-технических средств страхователя или электронного сервиса, предоставляемого ПФР. В таком же порядке могут представляться сведения страхователем, численность зарегистрированных лиц у которого составляет менее 25.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За непредставление сведений в установленный срок либо за представление неполных или недостоверных сведений законом предусматривается наступление административной ответственности.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Помощник прокурора Кочковского района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юрист 1 класса                                                                               О.А. Огнева</w:t>
      </w:r>
    </w:p>
    <w:p w:rsidR="00C4742A" w:rsidRPr="00C4742A" w:rsidRDefault="00C4742A" w:rsidP="00C4742A">
      <w:pPr>
        <w:rPr>
          <w:rFonts w:ascii="Times New Roman" w:hAnsi="Times New Roman" w:cs="Times New Roman"/>
        </w:rPr>
      </w:pPr>
    </w:p>
    <w:p w:rsidR="00C4742A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</w:rPr>
        <w:t>***</w:t>
      </w:r>
    </w:p>
    <w:p w:rsidR="00C4742A" w:rsidRPr="00C4742A" w:rsidRDefault="00C4742A" w:rsidP="00C4742A">
      <w:pPr>
        <w:shd w:val="clear" w:color="auto" w:fill="FFFFFF"/>
        <w:spacing w:after="72" w:line="288" w:lineRule="atLeast"/>
        <w:ind w:firstLine="709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000000"/>
          <w:kern w:val="36"/>
        </w:rPr>
      </w:pPr>
      <w:r w:rsidRPr="00C4742A">
        <w:rPr>
          <w:rFonts w:ascii="Times New Roman" w:eastAsia="Times New Roman" w:hAnsi="Times New Roman" w:cs="Times New Roman"/>
          <w:color w:val="000000"/>
          <w:kern w:val="36"/>
        </w:rPr>
        <w:t>Регламентирован порядок формирования с 1 января 2020 года сведений о трудовой деятельности в электронном виде</w:t>
      </w:r>
    </w:p>
    <w:p w:rsidR="00C4742A" w:rsidRPr="00C4742A" w:rsidRDefault="00C4742A" w:rsidP="00C4742A">
      <w:pPr>
        <w:shd w:val="clear" w:color="auto" w:fill="FFFFFF"/>
        <w:spacing w:after="72" w:line="288" w:lineRule="atLeast"/>
        <w:ind w:firstLine="709"/>
        <w:jc w:val="both"/>
        <w:textAlignment w:val="baseline"/>
        <w:outlineLvl w:val="0"/>
        <w:rPr>
          <w:rFonts w:ascii="Times New Roman" w:eastAsia="Times New Roman" w:hAnsi="Times New Roman" w:cs="Times New Roman"/>
          <w:color w:val="000000"/>
          <w:kern w:val="36"/>
        </w:rPr>
      </w:pP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Федеральным законом от 16.12.2019 № 439-ФЗ «О внесении изменений в Трудовой кодекс Российской Федерации в части формирования сведений о трудовой деятельности в электронном виде» в Трудовой кодекс РФ внесены изменения, а именно кодекс дополнен статьей 66.1.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Согласно ст. 66.1. ТК РФ работодатель формирует в электронном виде основную информацию о трудовой деятельности и трудовом стаже каждого работника и представляет ее для хранения в информационных ресурсах Пенсионного фонда РФ. В сведения о трудовой деятельности включается в числе прочего информация о работнике, месте его работы, его трудовой функции, переводах на другую постоянную работу, об увольнении работника с указанием основания и причины прекращения трудового договора.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Устанавливаются способы получения работником сведений о трудовой деятельности на бумажном носителе или в электронной форме, в связи с чем предусматривается возможность их получения у работодателя по последнему месту работы, в многофункциональном центре предоставления государственных и муниципальных услуг, в Пенсионном фонде РФ, а также с использованием единого портала государственных и муниципальных услуг.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Ведение трудовых книжек на бумажном носителе будет осуществляться только для тех работников, которые подадут об этом письменное заявление до конца 2020 года. Остальным работникам трудовые книжки будут выданы на руки.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Для лиц, впервые поступающих на работу, с 1 января 2021 года ведение сведений о трудовой деятельности будет осуществляться в электронном виде и трудовая книжка указанным работникам оформляться не будет.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Работодатель обязан письменно уведомить по 30 июня 2020 года включительно каждого работника об изменениях в трудовом законодательстве, связанных с формированием сведений о трудовой деятельности в электронном виде, а также о праве работника сделать выбор между продолжением ведения трудовой книжки в бумажном виде или предоставлением ему работодателем сведений о трудовой деятельности в электронной форме.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Помощник прокурора Кочковского района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юрист 1 класса                                                                               О.А. Огнева</w:t>
      </w:r>
    </w:p>
    <w:p w:rsidR="00C4742A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C4742A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</w:rPr>
        <w:t>***</w:t>
      </w:r>
    </w:p>
    <w:p w:rsidR="00C4742A" w:rsidRPr="00C4742A" w:rsidRDefault="00C4742A" w:rsidP="00C4742A">
      <w:pPr>
        <w:shd w:val="clear" w:color="auto" w:fill="FFFFFF"/>
        <w:spacing w:after="72" w:line="240" w:lineRule="auto"/>
        <w:ind w:firstLine="709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000000"/>
          <w:kern w:val="36"/>
        </w:rPr>
      </w:pPr>
      <w:r w:rsidRPr="00C4742A">
        <w:rPr>
          <w:rFonts w:ascii="Times New Roman" w:eastAsia="Times New Roman" w:hAnsi="Times New Roman" w:cs="Times New Roman"/>
          <w:color w:val="000000"/>
          <w:kern w:val="36"/>
        </w:rPr>
        <w:t>Дополнительные гарантии в части возмещения работнику недополученного заработка</w:t>
      </w:r>
    </w:p>
    <w:p w:rsidR="00C4742A" w:rsidRPr="00C4742A" w:rsidRDefault="00C4742A" w:rsidP="00C4742A">
      <w:pPr>
        <w:shd w:val="clear" w:color="auto" w:fill="FFFFFF"/>
        <w:spacing w:after="72" w:line="240" w:lineRule="auto"/>
        <w:ind w:firstLine="709"/>
        <w:jc w:val="both"/>
        <w:textAlignment w:val="baseline"/>
        <w:outlineLvl w:val="0"/>
        <w:rPr>
          <w:rFonts w:ascii="Times New Roman" w:eastAsia="Times New Roman" w:hAnsi="Times New Roman" w:cs="Times New Roman"/>
          <w:color w:val="000000"/>
          <w:kern w:val="36"/>
        </w:rPr>
      </w:pP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Федеральным законом от 16.12.2019 № 439-ФЗ внесены изменения в Трудовой кодекс Российской Федерации   в части касающейся обязанности работодателя возместить работнику не полученный им заработок в случае задержки выдачи работнику при увольнении сведений о трудовой деятельности, внесения в них неправильной или не соответствующей законодательству формулировки причины увольнения работника; предоставления права работникам при обращении в суд за разрешением индивидуального трудового спора в качестве доказательства предъявить сведения о трудовой деятельности.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Так, статьей 165 Трудового кодекса РФ, определяющей случаи предоставления гарантий и компенсации работнику установлено, что помимо общих гарантий и компенсаций, предусмотренных настоящим Кодексом (гарантии при приеме на работу, переводе на другую работу, по оплате труда и другие), работникам предоставляются гарантии и компенсации, в том числе связанные с задержкой по вине работодателя выдачи трудовой книжки при увольнении работника. 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 xml:space="preserve">При предоставлении гарантий и компенсаций соответствующие выплаты производятся за счет средств работодателя. Статьей 234 Трудового кодекса РФ, предусматривающей обязанность работодателя возместить работнику материальный ущерб, причиненный в результате незаконного лишения его возможности трудиться, установлено, что работодатель обязан возместить работнику </w:t>
      </w:r>
      <w:r w:rsidRPr="00C4742A">
        <w:rPr>
          <w:rFonts w:ascii="Times New Roman" w:hAnsi="Times New Roman" w:cs="Times New Roman"/>
          <w:color w:val="000000"/>
          <w:shd w:val="clear" w:color="auto" w:fill="FFFFFF"/>
        </w:rPr>
        <w:lastRenderedPageBreak/>
        <w:t>не полученный им заработок во всех случаях незаконного лишения его возможности трудиться. Такая обязанность, в том числе, наступает, если заработок не был получен в результате задержки работодателем выдачи работнику трудовой книжки, внесения в трудовую книжку неправильной или не соответствующей законодательству формулировки причины увольнения.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Помощник прокурора района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  <w:color w:val="000000"/>
          <w:shd w:val="clear" w:color="auto" w:fill="FFFFFF"/>
        </w:rPr>
        <w:t>юрист1 1 класса                                                                      О.А. Огнева О.А.</w:t>
      </w:r>
    </w:p>
    <w:p w:rsidR="00C4742A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C4742A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C4742A">
        <w:rPr>
          <w:rFonts w:ascii="Times New Roman" w:hAnsi="Times New Roman" w:cs="Times New Roman"/>
        </w:rPr>
        <w:t>***</w:t>
      </w:r>
    </w:p>
    <w:p w:rsidR="00C4742A" w:rsidRPr="00C4742A" w:rsidRDefault="00C4742A" w:rsidP="00C4742A">
      <w:pPr>
        <w:pStyle w:val="af4"/>
        <w:shd w:val="clear" w:color="auto" w:fill="FFFFFF"/>
        <w:spacing w:before="0" w:beforeAutospacing="0" w:after="0" w:afterAutospacing="0"/>
        <w:ind w:firstLine="709"/>
        <w:jc w:val="center"/>
        <w:rPr>
          <w:rStyle w:val="a7"/>
          <w:rFonts w:eastAsiaTheme="majorEastAsia"/>
          <w:sz w:val="22"/>
          <w:szCs w:val="22"/>
        </w:rPr>
      </w:pPr>
      <w:r w:rsidRPr="00C4742A">
        <w:rPr>
          <w:rStyle w:val="a7"/>
          <w:rFonts w:eastAsiaTheme="majorEastAsia"/>
          <w:sz w:val="22"/>
          <w:szCs w:val="22"/>
        </w:rPr>
        <w:t>Величина пособия по безработице увеличена до МРОТ</w:t>
      </w:r>
    </w:p>
    <w:p w:rsidR="00C4742A" w:rsidRPr="00C4742A" w:rsidRDefault="00C4742A" w:rsidP="00C4742A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D2D2D"/>
          <w:spacing w:val="2"/>
          <w:shd w:val="clear" w:color="auto" w:fill="FFFFFF"/>
        </w:rPr>
      </w:pPr>
      <w:r w:rsidRPr="00C4742A">
        <w:rPr>
          <w:rFonts w:ascii="Times New Roman" w:hAnsi="Times New Roman" w:cs="Times New Roman"/>
        </w:rPr>
        <w:t xml:space="preserve">В целях поддержки граждан в условиях ухудшения экономической ситуации в связи с распространением новой коронавирусной инфекции на территории Российской Федерации постановлением Правительства от 12 апреля 2020 года № 485 внесены изменения в постановление Правительства Российской Федерации от 27 марта 2020 г. N 346  согласно которому    установлена величина   пособия по безработице    гражданам, </w:t>
      </w:r>
      <w:r w:rsidRPr="00C4742A">
        <w:rPr>
          <w:rFonts w:ascii="Times New Roman" w:hAnsi="Times New Roman" w:cs="Times New Roman"/>
          <w:color w:val="2D2D2D"/>
          <w:spacing w:val="2"/>
          <w:shd w:val="clear" w:color="auto" w:fill="FFFFFF"/>
        </w:rPr>
        <w:t>уволенным и признанным в установленном порядке безработными начиная с 1 марта 2020 г</w:t>
      </w:r>
      <w:r w:rsidRPr="00C4742A">
        <w:rPr>
          <w:rFonts w:ascii="Times New Roman" w:hAnsi="Times New Roman" w:cs="Times New Roman"/>
          <w:color w:val="000000"/>
        </w:rPr>
        <w:t xml:space="preserve">, </w:t>
      </w:r>
      <w:r w:rsidRPr="00C4742A">
        <w:rPr>
          <w:rFonts w:ascii="Times New Roman" w:hAnsi="Times New Roman" w:cs="Times New Roman"/>
          <w:color w:val="2D2D2D"/>
          <w:spacing w:val="2"/>
          <w:shd w:val="clear" w:color="auto" w:fill="FFFFFF"/>
        </w:rPr>
        <w:t>за исключением граждан, уволенных за нарушение трудовой дисциплины или другие виновные действия, предусмотренные законодательством Российской Федерации,  в апреле - июне 2020 г. в размере 12 130 руб.</w:t>
      </w:r>
    </w:p>
    <w:p w:rsidR="00C4742A" w:rsidRPr="00C4742A" w:rsidRDefault="00C4742A" w:rsidP="00C474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D2D2D"/>
          <w:spacing w:val="2"/>
          <w:shd w:val="clear" w:color="auto" w:fill="FFFFFF"/>
        </w:rPr>
      </w:pPr>
      <w:r w:rsidRPr="00C4742A">
        <w:rPr>
          <w:rFonts w:ascii="Times New Roman" w:hAnsi="Times New Roman" w:cs="Times New Roman"/>
          <w:color w:val="2D2D2D"/>
          <w:spacing w:val="2"/>
          <w:shd w:val="clear" w:color="auto" w:fill="FFFFFF"/>
        </w:rPr>
        <w:t>Также согласно данным изменениям гражданам, уволенным и признанным в установленном порядке безработными начиная с 1 марта 2020 г. и имеющим детей в возрасте до 18 лет, размер пособия по безработице в апреле - июне 2020 г. увеличивается пропорционально количеству таких детей из расчета 3000 рублей за каждого ребенка одному из родителей, приемных родителей, усыновителей, а также опекуну (попечителю).</w:t>
      </w: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2D2D2D"/>
          <w:spacing w:val="2"/>
          <w:shd w:val="clear" w:color="auto" w:fill="FFFFFF"/>
        </w:rPr>
      </w:pPr>
    </w:p>
    <w:p w:rsidR="00C4742A" w:rsidRP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2D2D2D"/>
          <w:spacing w:val="2"/>
          <w:shd w:val="clear" w:color="auto" w:fill="FFFFFF"/>
        </w:rPr>
      </w:pPr>
      <w:r w:rsidRPr="00C4742A">
        <w:rPr>
          <w:rFonts w:ascii="Times New Roman" w:hAnsi="Times New Roman" w:cs="Times New Roman"/>
          <w:color w:val="2D2D2D"/>
          <w:spacing w:val="2"/>
          <w:shd w:val="clear" w:color="auto" w:fill="FFFFFF"/>
        </w:rPr>
        <w:t>Помощник прокурора Кочковского района</w:t>
      </w:r>
    </w:p>
    <w:p w:rsidR="00C4742A" w:rsidRDefault="00C4742A" w:rsidP="00C4742A">
      <w:pPr>
        <w:spacing w:after="0" w:line="240" w:lineRule="auto"/>
        <w:jc w:val="both"/>
        <w:rPr>
          <w:rFonts w:ascii="Times New Roman" w:hAnsi="Times New Roman" w:cs="Times New Roman"/>
          <w:color w:val="2D2D2D"/>
          <w:spacing w:val="2"/>
          <w:shd w:val="clear" w:color="auto" w:fill="FFFFFF"/>
        </w:rPr>
      </w:pPr>
      <w:r w:rsidRPr="00C4742A">
        <w:rPr>
          <w:rFonts w:ascii="Times New Roman" w:hAnsi="Times New Roman" w:cs="Times New Roman"/>
          <w:color w:val="2D2D2D"/>
          <w:spacing w:val="2"/>
          <w:shd w:val="clear" w:color="auto" w:fill="FFFFFF"/>
        </w:rPr>
        <w:t>юрист 1 класса                                                                      О.А. Огнева</w:t>
      </w:r>
    </w:p>
    <w:p w:rsidR="00CF3B28" w:rsidRDefault="00CF3B28" w:rsidP="00CF3B28">
      <w:pPr>
        <w:spacing w:after="0" w:line="240" w:lineRule="auto"/>
        <w:jc w:val="center"/>
        <w:rPr>
          <w:rFonts w:ascii="Times New Roman" w:hAnsi="Times New Roman" w:cs="Times New Roman"/>
          <w:color w:val="2D2D2D"/>
          <w:spacing w:val="2"/>
          <w:shd w:val="clear" w:color="auto" w:fill="FFFFFF"/>
        </w:rPr>
      </w:pPr>
    </w:p>
    <w:p w:rsidR="00CF3B28" w:rsidRPr="00C4742A" w:rsidRDefault="00CF3B28" w:rsidP="00CF3B28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D2D2D"/>
          <w:spacing w:val="2"/>
          <w:shd w:val="clear" w:color="auto" w:fill="FFFFFF"/>
        </w:rPr>
        <w:t>***</w:t>
      </w:r>
    </w:p>
    <w:p w:rsidR="00C4742A" w:rsidRPr="00C4742A" w:rsidRDefault="00C4742A" w:rsidP="00434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CF3B28" w:rsidRPr="00CF3B28" w:rsidRDefault="00CF3B28" w:rsidP="00CF3B2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CF3B28">
        <w:rPr>
          <w:rFonts w:ascii="Times New Roman" w:hAnsi="Times New Roman" w:cs="Times New Roman"/>
          <w:b/>
        </w:rPr>
        <w:t>В 2020 году установлен особый порядок проведения проверок юридических лиц и индивидуальных предпринимателей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Постановлением Правительства РФ от 03.04.2020 № 438 (вступил в силу с 14.04.2020) в отношении юридических лиц и индивидуальных предпринимателей, отнесенных к субъектам малого и среднего бизнеса, сведения, о которых включены в единый реестр субъектов малого и среднего предпринимательства,  а также в отношении некоммерческих организаций, среднесписочная численность работников которых за 2019 год не превышает 200 человек, за исключением политических партий и некоммерческих организаций, включенных в реестр некоммерческих организаций, выполняющих функции иностранного агента, в 2020 году плановые проверки не проводятся.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В отношении них могут быть проведены только внеплановые проверки по следующим основаниям: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 xml:space="preserve">- в случае угрозы или причинения вреда жизни, здоровью граждан, возникновения чрезвычайных ситуаций </w:t>
      </w:r>
      <w:r w:rsidRPr="00CF3B28">
        <w:rPr>
          <w:rFonts w:ascii="Arial" w:eastAsia="Times New Roman" w:hAnsi="Arial" w:cs="Arial"/>
          <w:color w:val="333333"/>
        </w:rPr>
        <w:t xml:space="preserve">  </w:t>
      </w:r>
      <w:r w:rsidRPr="00CF3B28">
        <w:rPr>
          <w:rFonts w:ascii="Times New Roman" w:eastAsia="Times New Roman" w:hAnsi="Times New Roman" w:cs="Times New Roman"/>
          <w:color w:val="333333"/>
        </w:rPr>
        <w:t>природного и техногенного характера</w:t>
      </w:r>
      <w:r w:rsidRPr="00CF3B28">
        <w:rPr>
          <w:rFonts w:ascii="Times New Roman" w:hAnsi="Times New Roman" w:cs="Times New Roman"/>
        </w:rPr>
        <w:t xml:space="preserve"> только по согласованию с прокуратурой;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- контроль ранее выданных предписаний, связанных с непосредственной угрозой причинения вреда жизни и здоровью граждан  только по согласованию с прокуратурой;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- по поручению Президента РФ, Правительства РФ, требования прокурора</w:t>
      </w:r>
      <w:r w:rsidRPr="00CF3B28">
        <w:t xml:space="preserve"> </w:t>
      </w:r>
      <w:r w:rsidRPr="00CF3B28">
        <w:rPr>
          <w:rFonts w:ascii="Times New Roman" w:hAnsi="Times New Roman" w:cs="Times New Roman"/>
        </w:rPr>
        <w:t>о проведении внеплановой проверки в рамках надзора за исполнением законов по поступившим в органы прокуратуры материалам и обращениям;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- при обращении предпринимателей с целью получения лицензий, иных разрешительных документов;</w:t>
      </w:r>
    </w:p>
    <w:p w:rsidR="00CF3B28" w:rsidRPr="00CF3B28" w:rsidRDefault="00CF3B28" w:rsidP="00CF3B2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- контроль предписаний, связанных с необходимостью возобновления ранее приостановленного действия лицензии, аккредитации или иного документа, имеющего разрешительный характер.</w:t>
      </w:r>
    </w:p>
    <w:p w:rsidR="00CF3B28" w:rsidRPr="00CF3B28" w:rsidRDefault="00CF3B28" w:rsidP="00CF3B28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</w:rPr>
      </w:pPr>
      <w:r w:rsidRPr="00CF3B28">
        <w:rPr>
          <w:rFonts w:ascii="Arial" w:eastAsia="Times New Roman" w:hAnsi="Arial" w:cs="Arial"/>
          <w:color w:val="333333"/>
        </w:rPr>
        <w:lastRenderedPageBreak/>
        <w:t xml:space="preserve"> </w:t>
      </w:r>
      <w:bookmarkStart w:id="0" w:name="dst100008"/>
      <w:bookmarkStart w:id="1" w:name="dst100009"/>
      <w:bookmarkEnd w:id="0"/>
      <w:bookmarkEnd w:id="1"/>
      <w:r w:rsidRPr="00CF3B28">
        <w:rPr>
          <w:rFonts w:ascii="Times New Roman" w:hAnsi="Times New Roman" w:cs="Times New Roman"/>
        </w:rPr>
        <w:t>В отношении юридических лиц и индивидуальных предпринимателей, не отнесенных к субъектам малого и среднего бизнеса, могут проводиться внеплановые проверки (но только по тем же основаниям, что и в отношении субъектов малого и среднего предпринимательства), а также плановые проверки, но только в отношении лиц (объектов), отнесенных к категории чрезвычайно высокого или высокого риска.</w:t>
      </w:r>
    </w:p>
    <w:p w:rsidR="00CF3B28" w:rsidRPr="00CF3B28" w:rsidRDefault="00CF3B28" w:rsidP="00CF3B28">
      <w:pPr>
        <w:shd w:val="clear" w:color="auto" w:fill="FFFFFF"/>
        <w:spacing w:after="0" w:line="290" w:lineRule="atLeast"/>
        <w:jc w:val="both"/>
        <w:rPr>
          <w:rFonts w:ascii="Times New Roman" w:hAnsi="Times New Roman" w:cs="Times New Roman"/>
        </w:rPr>
      </w:pPr>
    </w:p>
    <w:p w:rsidR="00CF3B28" w:rsidRPr="00CF3B28" w:rsidRDefault="00CF3B28" w:rsidP="00CF3B28">
      <w:pPr>
        <w:shd w:val="clear" w:color="auto" w:fill="FFFFFF"/>
        <w:spacing w:after="0" w:line="290" w:lineRule="atLeast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Помощник прокурора Кочковского района</w:t>
      </w:r>
    </w:p>
    <w:p w:rsidR="00CF3B28" w:rsidRPr="00CF3B28" w:rsidRDefault="00CF3B28" w:rsidP="00CF3B28">
      <w:pPr>
        <w:shd w:val="clear" w:color="auto" w:fill="FFFFFF"/>
        <w:spacing w:after="0" w:line="290" w:lineRule="atLeast"/>
        <w:jc w:val="both"/>
        <w:rPr>
          <w:rFonts w:ascii="Times New Roman" w:hAnsi="Times New Roman" w:cs="Times New Roman"/>
        </w:rPr>
      </w:pPr>
      <w:r w:rsidRPr="00CF3B28">
        <w:rPr>
          <w:rFonts w:ascii="Times New Roman" w:hAnsi="Times New Roman" w:cs="Times New Roman"/>
        </w:rPr>
        <w:t>юрист 1 класса                                                                              О.А. Огнева</w:t>
      </w:r>
    </w:p>
    <w:p w:rsidR="004346C6" w:rsidRPr="00CF3B28" w:rsidRDefault="004346C6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Pr="00CF3B28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Pr="00CF3B28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Pr="00CF3B28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Pr="00CF3B28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Pr="00CF3B28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F3B28" w:rsidRPr="00CF3B28" w:rsidRDefault="00CF3B28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C4742A" w:rsidRDefault="00C4742A" w:rsidP="004346C6">
      <w:pPr>
        <w:spacing w:line="240" w:lineRule="auto"/>
        <w:jc w:val="center"/>
        <w:rPr>
          <w:rFonts w:ascii="Times New Roman" w:hAnsi="Times New Roman" w:cs="Times New Roman"/>
        </w:rPr>
      </w:pPr>
    </w:p>
    <w:p w:rsidR="004346C6" w:rsidRPr="002A72D1" w:rsidRDefault="004346C6" w:rsidP="004346C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2A72D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Новоцелинный вестник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2A72D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4.Номер выпуска </w:t>
      </w:r>
      <w:r>
        <w:rPr>
          <w:rFonts w:ascii="Times New Roman" w:hAnsi="Times New Roman" w:cs="Times New Roman"/>
        </w:rPr>
        <w:t xml:space="preserve">14 </w:t>
      </w:r>
      <w:r w:rsidRPr="002A72D1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414</w:t>
      </w:r>
      <w:r w:rsidRPr="002A72D1">
        <w:rPr>
          <w:rFonts w:ascii="Times New Roman" w:hAnsi="Times New Roman" w:cs="Times New Roman"/>
        </w:rPr>
        <w:t>)</w:t>
      </w:r>
    </w:p>
    <w:p w:rsidR="004346C6" w:rsidRPr="002A72D1" w:rsidRDefault="004346C6" w:rsidP="004346C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 xml:space="preserve">21 апреля </w:t>
      </w:r>
      <w:r w:rsidRPr="002A72D1">
        <w:rPr>
          <w:rFonts w:ascii="Times New Roman" w:eastAsia="Times New Roman" w:hAnsi="Times New Roman" w:cs="Times New Roman"/>
        </w:rPr>
        <w:t xml:space="preserve"> 20</w:t>
      </w:r>
      <w:r>
        <w:rPr>
          <w:rFonts w:ascii="Times New Roman" w:eastAsia="Times New Roman" w:hAnsi="Times New Roman" w:cs="Times New Roman"/>
        </w:rPr>
        <w:t>20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4346C6" w:rsidRPr="002A72D1" w:rsidRDefault="004346C6" w:rsidP="004346C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4346C6" w:rsidRPr="002A72D1" w:rsidRDefault="004346C6" w:rsidP="004346C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4346C6" w:rsidRPr="002A72D1" w:rsidRDefault="004346C6" w:rsidP="004346C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4346C6" w:rsidRPr="002A72D1" w:rsidRDefault="004346C6" w:rsidP="004346C6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4346C6" w:rsidRPr="00950A90" w:rsidRDefault="004346C6" w:rsidP="004346C6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sectPr w:rsidR="004346C6" w:rsidRPr="00950A90" w:rsidSect="00F245E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3AC" w:rsidRDefault="003063AC" w:rsidP="00C4742A">
      <w:pPr>
        <w:spacing w:after="0" w:line="240" w:lineRule="auto"/>
      </w:pPr>
      <w:r>
        <w:separator/>
      </w:r>
    </w:p>
  </w:endnote>
  <w:endnote w:type="continuationSeparator" w:id="0">
    <w:p w:rsidR="003063AC" w:rsidRDefault="003063AC" w:rsidP="00C47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82917"/>
      <w:docPartObj>
        <w:docPartGallery w:val="Page Numbers (Bottom of Page)"/>
        <w:docPartUnique/>
      </w:docPartObj>
    </w:sdtPr>
    <w:sdtContent>
      <w:p w:rsidR="00C4742A" w:rsidRDefault="00CD6CD1">
        <w:pPr>
          <w:pStyle w:val="af7"/>
          <w:jc w:val="right"/>
        </w:pPr>
        <w:fldSimple w:instr=" PAGE   \* MERGEFORMAT ">
          <w:r w:rsidR="00CF3B28">
            <w:rPr>
              <w:noProof/>
            </w:rPr>
            <w:t>6</w:t>
          </w:r>
        </w:fldSimple>
      </w:p>
    </w:sdtContent>
  </w:sdt>
  <w:p w:rsidR="00C4742A" w:rsidRDefault="00C4742A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3AC" w:rsidRDefault="003063AC" w:rsidP="00C4742A">
      <w:pPr>
        <w:spacing w:after="0" w:line="240" w:lineRule="auto"/>
      </w:pPr>
      <w:r>
        <w:separator/>
      </w:r>
    </w:p>
  </w:footnote>
  <w:footnote w:type="continuationSeparator" w:id="0">
    <w:p w:rsidR="003063AC" w:rsidRDefault="003063AC" w:rsidP="00C474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46C6"/>
    <w:rsid w:val="00050DB8"/>
    <w:rsid w:val="0008608D"/>
    <w:rsid w:val="00086BB7"/>
    <w:rsid w:val="002E1403"/>
    <w:rsid w:val="003063AC"/>
    <w:rsid w:val="004346C6"/>
    <w:rsid w:val="008758D3"/>
    <w:rsid w:val="008D73CA"/>
    <w:rsid w:val="00C4742A"/>
    <w:rsid w:val="00CD6CD1"/>
    <w:rsid w:val="00CF3B28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6C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uiPriority w:val="22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4346C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4346C6"/>
    <w:rPr>
      <w:sz w:val="24"/>
      <w:szCs w:val="24"/>
    </w:rPr>
  </w:style>
  <w:style w:type="character" w:styleId="af3">
    <w:name w:val="Hyperlink"/>
    <w:basedOn w:val="a0"/>
    <w:uiPriority w:val="99"/>
    <w:semiHidden/>
    <w:unhideWhenUsed/>
    <w:rsid w:val="004346C6"/>
    <w:rPr>
      <w:color w:val="0000FF"/>
      <w:u w:val="single"/>
    </w:rPr>
  </w:style>
  <w:style w:type="character" w:customStyle="1" w:styleId="s3">
    <w:name w:val="s3"/>
    <w:basedOn w:val="a0"/>
    <w:rsid w:val="004346C6"/>
  </w:style>
  <w:style w:type="character" w:customStyle="1" w:styleId="s1">
    <w:name w:val="s1"/>
    <w:basedOn w:val="a0"/>
    <w:rsid w:val="004346C6"/>
  </w:style>
  <w:style w:type="paragraph" w:customStyle="1" w:styleId="p4">
    <w:name w:val="p4"/>
    <w:basedOn w:val="a"/>
    <w:rsid w:val="00434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Normal (Web)"/>
    <w:basedOn w:val="a"/>
    <w:uiPriority w:val="99"/>
    <w:semiHidden/>
    <w:unhideWhenUsed/>
    <w:rsid w:val="00C47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uiPriority w:val="99"/>
    <w:semiHidden/>
    <w:unhideWhenUsed/>
    <w:rsid w:val="00C47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C4742A"/>
    <w:rPr>
      <w:rFonts w:asciiTheme="minorHAnsi" w:eastAsiaTheme="minorEastAsia" w:hAnsiTheme="minorHAnsi" w:cstheme="minorBidi"/>
      <w:sz w:val="22"/>
      <w:szCs w:val="22"/>
    </w:rPr>
  </w:style>
  <w:style w:type="paragraph" w:styleId="af7">
    <w:name w:val="footer"/>
    <w:basedOn w:val="a"/>
    <w:link w:val="af8"/>
    <w:uiPriority w:val="99"/>
    <w:unhideWhenUsed/>
    <w:rsid w:val="00C474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C4742A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ovest.ru/post-group/v-prokurature-rajona-prinyaty-mery-k-pogasheniyu-zadolzhennosti-po-zarabotnoj-plate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zakonovest.ru/post-group/prokuratura-rajona-proverila-soblyudenie-minimalnogo-razmera-oplaty-truda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onovest.ru/post-group/sudom-vynesen-prigovor-v-otnoshenii-zhitelya-g-novosibirska-za-umyshlennoe-unichtozhenie-imushhestva-putem-podzhoga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2897</Words>
  <Characters>16515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2020-04-21T03:02:00Z</dcterms:created>
  <dcterms:modified xsi:type="dcterms:W3CDTF">2020-04-21T05:24:00Z</dcterms:modified>
</cp:coreProperties>
</file>