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2C" w:rsidRPr="00FA7986" w:rsidRDefault="009B712C" w:rsidP="009B712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27 февраля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10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306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9B712C" w:rsidRPr="00FA7986" w:rsidRDefault="009B712C" w:rsidP="009B71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8F4075" w:rsidRPr="008F4075" w:rsidRDefault="008F4075" w:rsidP="008F40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4075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8F4075" w:rsidRPr="008F4075" w:rsidRDefault="008F4075" w:rsidP="008F40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4075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8F4075" w:rsidRPr="008F4075" w:rsidRDefault="008F4075" w:rsidP="008F407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8F4075">
        <w:rPr>
          <w:rFonts w:ascii="Times New Roman" w:hAnsi="Times New Roman" w:cs="Times New Roman"/>
          <w:b/>
          <w:bCs/>
        </w:rPr>
        <w:t>ПОСТАНОВЛЕНИЕ</w:t>
      </w:r>
      <w:r w:rsidRPr="008F4075">
        <w:rPr>
          <w:rFonts w:ascii="Times New Roman" w:hAnsi="Times New Roman" w:cs="Times New Roman"/>
          <w:b/>
        </w:rPr>
        <w:t> </w:t>
      </w:r>
    </w:p>
    <w:p w:rsidR="008F4075" w:rsidRPr="008F4075" w:rsidRDefault="008F4075" w:rsidP="008F40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4075">
        <w:rPr>
          <w:rFonts w:ascii="Times New Roman" w:hAnsi="Times New Roman" w:cs="Times New Roman"/>
          <w:b/>
        </w:rPr>
        <w:t>от 26.02.2018         № 12</w:t>
      </w:r>
    </w:p>
    <w:p w:rsidR="008F4075" w:rsidRPr="008F4075" w:rsidRDefault="008F4075" w:rsidP="008F407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8F4075" w:rsidRPr="008F4075" w:rsidRDefault="008F4075" w:rsidP="008F407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F4075">
        <w:rPr>
          <w:rFonts w:ascii="Times New Roman" w:hAnsi="Times New Roman" w:cs="Times New Roman"/>
          <w:szCs w:val="22"/>
        </w:rPr>
        <w:t xml:space="preserve">Об осуществлении Администрацией Новоцелинного сельсовета Кочковского района Новосибирской области и МКУК «Новоцелинное социально-культурное объединение» полномочий заказчика закупок товаров, работ, услуг для муниципальных нужд </w:t>
      </w:r>
    </w:p>
    <w:p w:rsidR="008F4075" w:rsidRPr="008F4075" w:rsidRDefault="008F4075" w:rsidP="008F40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4075" w:rsidRPr="008F4075" w:rsidRDefault="008F4075" w:rsidP="008F40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4075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6" w:history="1">
        <w:r w:rsidRPr="008F4075">
          <w:rPr>
            <w:rFonts w:ascii="Times New Roman" w:hAnsi="Times New Roman" w:cs="Times New Roman"/>
            <w:sz w:val="22"/>
            <w:szCs w:val="22"/>
          </w:rPr>
          <w:t>частью 5 статьи 26</w:t>
        </w:r>
      </w:hyperlink>
      <w:r w:rsidRPr="008F4075">
        <w:rPr>
          <w:rFonts w:ascii="Times New Roman" w:hAnsi="Times New Roman" w:cs="Times New Roman"/>
          <w:sz w:val="22"/>
          <w:szCs w:val="22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</w:p>
    <w:p w:rsidR="008F4075" w:rsidRPr="008F4075" w:rsidRDefault="008F4075" w:rsidP="008F40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4075">
        <w:rPr>
          <w:rFonts w:ascii="Times New Roman" w:hAnsi="Times New Roman" w:cs="Times New Roman"/>
          <w:b/>
          <w:sz w:val="22"/>
          <w:szCs w:val="22"/>
        </w:rPr>
        <w:t>ПОСТАНОВЛЯЮ:</w:t>
      </w:r>
    </w:p>
    <w:p w:rsidR="008F4075" w:rsidRPr="008F4075" w:rsidRDefault="008F4075" w:rsidP="008F40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4075">
        <w:rPr>
          <w:rFonts w:ascii="Times New Roman" w:hAnsi="Times New Roman" w:cs="Times New Roman"/>
          <w:sz w:val="22"/>
          <w:szCs w:val="22"/>
        </w:rPr>
        <w:t xml:space="preserve">1. Установить, что Администрация Новоцелинного сельсовета Кочковского района Новосибирской области и МКУК «Новоцелинное социально-культурное объединение» в соответствии с </w:t>
      </w:r>
      <w:hyperlink r:id="rId7" w:history="1">
        <w:r w:rsidRPr="008F4075">
          <w:rPr>
            <w:rFonts w:ascii="Times New Roman" w:hAnsi="Times New Roman" w:cs="Times New Roman"/>
            <w:sz w:val="22"/>
            <w:szCs w:val="22"/>
          </w:rPr>
          <w:t>пунктом 4 части 5 статьи 26</w:t>
        </w:r>
      </w:hyperlink>
      <w:r w:rsidRPr="008F4075">
        <w:rPr>
          <w:rFonts w:ascii="Times New Roman" w:hAnsi="Times New Roman" w:cs="Times New Roman"/>
          <w:sz w:val="22"/>
          <w:szCs w:val="22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осуществляют полномочия заказчика закупок товаров, работ, услуг для обеспечения муниципальных нужд самостоятельно.</w:t>
      </w:r>
    </w:p>
    <w:p w:rsidR="008F4075" w:rsidRPr="008F4075" w:rsidRDefault="008F4075" w:rsidP="008F40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4075">
        <w:rPr>
          <w:rFonts w:ascii="Times New Roman" w:hAnsi="Times New Roman" w:cs="Times New Roman"/>
          <w:sz w:val="22"/>
          <w:szCs w:val="22"/>
        </w:rPr>
        <w:t>2. Контроль за исполнением настоящего постановления оставляю за собой.</w:t>
      </w:r>
    </w:p>
    <w:p w:rsidR="008F4075" w:rsidRPr="008F4075" w:rsidRDefault="008F4075" w:rsidP="008F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8F4075" w:rsidRPr="008F4075" w:rsidRDefault="008F4075" w:rsidP="008F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F4075">
        <w:rPr>
          <w:rFonts w:ascii="Times New Roman" w:hAnsi="Times New Roman" w:cs="Times New Roman"/>
          <w:bCs/>
          <w:iCs/>
        </w:rPr>
        <w:t xml:space="preserve">Глава Новоцелинного сельсовета </w:t>
      </w:r>
    </w:p>
    <w:p w:rsidR="008F4075" w:rsidRPr="008F4075" w:rsidRDefault="008F4075" w:rsidP="008F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8F4075">
        <w:rPr>
          <w:rFonts w:ascii="Times New Roman" w:hAnsi="Times New Roman" w:cs="Times New Roman"/>
          <w:bCs/>
          <w:iCs/>
        </w:rPr>
        <w:t>Кочковского района Новосибирской области                              С.В. Игнатьева</w:t>
      </w:r>
    </w:p>
    <w:p w:rsidR="008F4075" w:rsidRDefault="008F4075" w:rsidP="008F4075">
      <w:pPr>
        <w:pStyle w:val="a3"/>
        <w:rPr>
          <w:rFonts w:cs="Times New Roman"/>
          <w:sz w:val="22"/>
          <w:szCs w:val="22"/>
        </w:rPr>
      </w:pPr>
    </w:p>
    <w:p w:rsidR="00EF0C48" w:rsidRPr="00EF0C48" w:rsidRDefault="00EF0C48" w:rsidP="00EF0C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C48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F0C48" w:rsidRPr="00EF0C48" w:rsidRDefault="00EF0C48" w:rsidP="00EF0C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C48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F0C48" w:rsidRPr="00EF0C48" w:rsidRDefault="00EF0C48" w:rsidP="00EF0C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C48" w:rsidRPr="00EF0C48" w:rsidRDefault="00EF0C48" w:rsidP="00EF0C48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C48">
        <w:rPr>
          <w:rFonts w:ascii="Times New Roman" w:hAnsi="Times New Roman" w:cs="Times New Roman"/>
          <w:b/>
        </w:rPr>
        <w:t>П О С Т А Н О В Л Е Н И Е</w:t>
      </w:r>
    </w:p>
    <w:p w:rsidR="00EF0C48" w:rsidRPr="00EF0C48" w:rsidRDefault="00EF0C48" w:rsidP="00EF0C48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C48" w:rsidRPr="00EF0C48" w:rsidRDefault="00EF0C48" w:rsidP="00EF0C48">
      <w:pPr>
        <w:spacing w:after="0" w:line="240" w:lineRule="auto"/>
        <w:rPr>
          <w:rFonts w:ascii="Times New Roman" w:hAnsi="Times New Roman" w:cs="Times New Roman"/>
        </w:rPr>
      </w:pPr>
      <w:r w:rsidRPr="00EF0C48">
        <w:rPr>
          <w:rFonts w:ascii="Times New Roman" w:hAnsi="Times New Roman" w:cs="Times New Roman"/>
        </w:rPr>
        <w:t>от  26.02.2018                                                                                                    № 13</w:t>
      </w:r>
    </w:p>
    <w:p w:rsidR="00EF0C48" w:rsidRPr="00EF0C48" w:rsidRDefault="00EF0C48" w:rsidP="00EF0C48">
      <w:pPr>
        <w:spacing w:after="0" w:line="240" w:lineRule="auto"/>
        <w:rPr>
          <w:rFonts w:ascii="Times New Roman" w:hAnsi="Times New Roman" w:cs="Times New Roman"/>
        </w:rPr>
      </w:pPr>
    </w:p>
    <w:p w:rsidR="00EF0C48" w:rsidRPr="00EF0C48" w:rsidRDefault="00EF0C48" w:rsidP="00EF0C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0C48">
        <w:rPr>
          <w:rFonts w:ascii="Times New Roman" w:hAnsi="Times New Roman" w:cs="Times New Roman"/>
        </w:rPr>
        <w:t>Об утверждении средней рыночной стоимости 1 кв. м. общей площади жилья  в селе Новоцелинное сельсовета Кочковского района Новосибирской области на  2018 -2020 годы</w:t>
      </w:r>
    </w:p>
    <w:p w:rsidR="00EF0C48" w:rsidRPr="00EF0C48" w:rsidRDefault="00EF0C48" w:rsidP="00EF0C48">
      <w:pPr>
        <w:spacing w:after="0" w:line="240" w:lineRule="auto"/>
        <w:rPr>
          <w:rFonts w:ascii="Times New Roman" w:hAnsi="Times New Roman" w:cs="Times New Roman"/>
          <w:b/>
        </w:rPr>
      </w:pPr>
    </w:p>
    <w:p w:rsidR="00EF0C48" w:rsidRPr="00EF0C48" w:rsidRDefault="00EF0C48" w:rsidP="00EF0C48">
      <w:pPr>
        <w:spacing w:after="0" w:line="240" w:lineRule="auto"/>
        <w:rPr>
          <w:rFonts w:ascii="Times New Roman" w:hAnsi="Times New Roman" w:cs="Times New Roman"/>
          <w:b/>
        </w:rPr>
      </w:pPr>
    </w:p>
    <w:p w:rsidR="00EF0C48" w:rsidRPr="00EF0C48" w:rsidRDefault="00EF0C48" w:rsidP="00EF0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48">
        <w:rPr>
          <w:rFonts w:ascii="Times New Roman" w:hAnsi="Times New Roman" w:cs="Times New Roman"/>
          <w:b/>
        </w:rPr>
        <w:t xml:space="preserve">      </w:t>
      </w:r>
      <w:r w:rsidRPr="00EF0C48">
        <w:rPr>
          <w:rFonts w:ascii="Times New Roman" w:hAnsi="Times New Roman" w:cs="Times New Roman"/>
        </w:rPr>
        <w:t xml:space="preserve">В целях реализации федеральной целевой программы «Жилище» на 2011-2020 годы, утвержденной постановлением Правительства Российской Федерации от 17 октября </w:t>
      </w:r>
      <w:smartTag w:uri="urn:schemas-microsoft-com:office:smarttags" w:element="metricconverter">
        <w:smartTagPr>
          <w:attr w:name="ProductID" w:val="2010 г"/>
        </w:smartTagPr>
        <w:r w:rsidRPr="00EF0C48">
          <w:rPr>
            <w:rFonts w:ascii="Times New Roman" w:hAnsi="Times New Roman" w:cs="Times New Roman"/>
          </w:rPr>
          <w:t>2010 г</w:t>
        </w:r>
      </w:smartTag>
      <w:r w:rsidRPr="00EF0C48">
        <w:rPr>
          <w:rFonts w:ascii="Times New Roman" w:hAnsi="Times New Roman" w:cs="Times New Roman"/>
        </w:rPr>
        <w:t>. № 1050 (в редакции постановление правительства  Российской Федерации от 28.08.2015г. № 889), а также долгосрочной целевой программы «Обеспечение жильем молодых семей в Новосибирской области на 2015-2020 годы», (с изменениями на 22 декабря 2015 года) администрация Новоцелинного сельсовета Кочковского района Новосибирской области</w:t>
      </w:r>
    </w:p>
    <w:p w:rsidR="00EF0C48" w:rsidRPr="00EF0C48" w:rsidRDefault="00EF0C48" w:rsidP="00EF0C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C48">
        <w:rPr>
          <w:rFonts w:ascii="Times New Roman" w:hAnsi="Times New Roman" w:cs="Times New Roman"/>
          <w:b/>
        </w:rPr>
        <w:t>ПОСТАНОВЛЯЕТ:</w:t>
      </w:r>
    </w:p>
    <w:p w:rsidR="00EF0C48" w:rsidRPr="00EF0C48" w:rsidRDefault="00EF0C48" w:rsidP="00EF0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48">
        <w:rPr>
          <w:rFonts w:ascii="Times New Roman" w:hAnsi="Times New Roman" w:cs="Times New Roman"/>
        </w:rPr>
        <w:t xml:space="preserve">      1. Утвердить среднюю рыночную стоимость 1 кв.м. общей площади жилья в размере 35 380,00 рублей (тридцать пять тысяч девятьсот восемьдесят рублей 00 копеек), для расчета размера субсидии на приобретение жилья или создания объекта индивидуального жилищного строительства в селе Новоцелинное Кочковского района Новосибирской области.</w:t>
      </w:r>
    </w:p>
    <w:p w:rsidR="00EF0C48" w:rsidRPr="00EF0C48" w:rsidRDefault="00EF0C48" w:rsidP="00EF0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48">
        <w:rPr>
          <w:rFonts w:ascii="Times New Roman" w:hAnsi="Times New Roman" w:cs="Times New Roman"/>
        </w:rPr>
        <w:t xml:space="preserve">       2. Пункт 1 применить к отношениям, возникшим с 01 января 2018 года по 31 декабря 2020 года.</w:t>
      </w:r>
    </w:p>
    <w:p w:rsidR="00EF0C48" w:rsidRDefault="00EF0C48" w:rsidP="00EF0C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C48" w:rsidRPr="00EF0C48" w:rsidRDefault="00EF0C48" w:rsidP="00EF0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48">
        <w:rPr>
          <w:rFonts w:ascii="Times New Roman" w:hAnsi="Times New Roman" w:cs="Times New Roman"/>
        </w:rPr>
        <w:t xml:space="preserve">Глава Новоцелинного сельсовета  </w:t>
      </w:r>
    </w:p>
    <w:p w:rsidR="00EF0C48" w:rsidRPr="00EF0C48" w:rsidRDefault="00EF0C48" w:rsidP="00EF0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48">
        <w:rPr>
          <w:rFonts w:ascii="Times New Roman" w:hAnsi="Times New Roman" w:cs="Times New Roman"/>
        </w:rPr>
        <w:t>Кочковского района Новосибирской</w:t>
      </w:r>
    </w:p>
    <w:p w:rsidR="00EF0C48" w:rsidRPr="00EF0C48" w:rsidRDefault="00EF0C48" w:rsidP="00EF0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48">
        <w:rPr>
          <w:rFonts w:ascii="Times New Roman" w:hAnsi="Times New Roman" w:cs="Times New Roman"/>
        </w:rPr>
        <w:t>области                                                                               С.В. Игнатьева</w:t>
      </w:r>
    </w:p>
    <w:p w:rsidR="008F4075" w:rsidRDefault="008F4075" w:rsidP="008F4075">
      <w:pPr>
        <w:pStyle w:val="a3"/>
        <w:rPr>
          <w:rFonts w:cs="Times New Roman"/>
          <w:sz w:val="22"/>
          <w:szCs w:val="22"/>
        </w:rPr>
      </w:pPr>
      <w:r w:rsidRPr="008F4075">
        <w:rPr>
          <w:rFonts w:cs="Times New Roman"/>
          <w:sz w:val="22"/>
          <w:szCs w:val="22"/>
        </w:rPr>
        <w:lastRenderedPageBreak/>
        <w:t xml:space="preserve">АДМИНИСТРАЦИЯ  НОВОЦЕЛИННОГО СЕЛЬСОВЕТА </w:t>
      </w:r>
    </w:p>
    <w:p w:rsidR="008F4075" w:rsidRPr="008F4075" w:rsidRDefault="008F4075" w:rsidP="008F4075">
      <w:pPr>
        <w:pStyle w:val="a3"/>
        <w:rPr>
          <w:rFonts w:cs="Times New Roman"/>
          <w:b w:val="0"/>
          <w:sz w:val="22"/>
          <w:szCs w:val="22"/>
        </w:rPr>
      </w:pPr>
      <w:r w:rsidRPr="008F4075">
        <w:rPr>
          <w:rFonts w:cs="Times New Roman"/>
          <w:sz w:val="22"/>
          <w:szCs w:val="22"/>
        </w:rPr>
        <w:t>КОЧКОВСКОГО  РАЙОНА НОВОСИБИРСКОЙ ОБЛАСТИ</w:t>
      </w:r>
    </w:p>
    <w:p w:rsidR="008F4075" w:rsidRPr="008F4075" w:rsidRDefault="008F4075" w:rsidP="008F4075">
      <w:pPr>
        <w:pStyle w:val="a9"/>
        <w:tabs>
          <w:tab w:val="left" w:pos="1770"/>
          <w:tab w:val="center" w:pos="4998"/>
        </w:tabs>
        <w:rPr>
          <w:b/>
          <w:sz w:val="22"/>
          <w:szCs w:val="22"/>
        </w:rPr>
      </w:pPr>
    </w:p>
    <w:p w:rsidR="008F4075" w:rsidRPr="008F4075" w:rsidRDefault="008F4075" w:rsidP="008F4075">
      <w:pPr>
        <w:pStyle w:val="a9"/>
        <w:jc w:val="center"/>
        <w:rPr>
          <w:b/>
          <w:sz w:val="22"/>
          <w:szCs w:val="22"/>
        </w:rPr>
      </w:pPr>
      <w:r w:rsidRPr="008F4075">
        <w:rPr>
          <w:b/>
          <w:sz w:val="22"/>
          <w:szCs w:val="22"/>
        </w:rPr>
        <w:t>ПОСТАНОВЛЕНИЕ</w:t>
      </w:r>
    </w:p>
    <w:p w:rsidR="008F4075" w:rsidRPr="008F4075" w:rsidRDefault="008F4075" w:rsidP="008F4075">
      <w:pPr>
        <w:pStyle w:val="a9"/>
        <w:rPr>
          <w:b/>
          <w:sz w:val="22"/>
          <w:szCs w:val="22"/>
        </w:rPr>
      </w:pPr>
    </w:p>
    <w:p w:rsidR="008F4075" w:rsidRPr="008F4075" w:rsidRDefault="008F4075" w:rsidP="008F4075">
      <w:pPr>
        <w:pStyle w:val="a9"/>
        <w:jc w:val="center"/>
        <w:rPr>
          <w:b/>
          <w:sz w:val="22"/>
          <w:szCs w:val="22"/>
        </w:rPr>
      </w:pPr>
      <w:r w:rsidRPr="008F4075">
        <w:rPr>
          <w:b/>
          <w:sz w:val="22"/>
          <w:szCs w:val="22"/>
        </w:rPr>
        <w:t>от 26.02.2018              № 14</w:t>
      </w:r>
    </w:p>
    <w:p w:rsidR="008F4075" w:rsidRPr="008F4075" w:rsidRDefault="008F4075" w:rsidP="008F4075">
      <w:pPr>
        <w:pStyle w:val="a9"/>
        <w:rPr>
          <w:b/>
          <w:sz w:val="22"/>
          <w:szCs w:val="22"/>
        </w:rPr>
      </w:pPr>
    </w:p>
    <w:p w:rsidR="008F4075" w:rsidRPr="008F4075" w:rsidRDefault="008F4075" w:rsidP="008F4075">
      <w:pPr>
        <w:pStyle w:val="a9"/>
        <w:jc w:val="center"/>
        <w:rPr>
          <w:b/>
          <w:sz w:val="22"/>
          <w:szCs w:val="22"/>
        </w:rPr>
      </w:pPr>
      <w:r w:rsidRPr="008F4075">
        <w:rPr>
          <w:b/>
          <w:sz w:val="22"/>
          <w:szCs w:val="22"/>
        </w:rPr>
        <w:t>Об утверждении плана обеспечения безопасности людей на водных объектах Новоцелинного сельсовета Кочковского района Новосибирской области в 2018 году</w:t>
      </w:r>
    </w:p>
    <w:p w:rsidR="008F4075" w:rsidRPr="008F4075" w:rsidRDefault="008F4075" w:rsidP="008F407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F4075" w:rsidRPr="008F4075" w:rsidRDefault="008F4075" w:rsidP="008F4075">
      <w:pPr>
        <w:spacing w:line="240" w:lineRule="auto"/>
        <w:jc w:val="both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 xml:space="preserve">     В соответствии с постановлением Правительства Новосибирской области от 06.02.2018 года № 42-п «Об утверждении Плана обеспечения безопасности людей на водных объектах в Новосибирской области в 2018 году», а также в целях улучшения профилактической и организационной работы по обеспечению безопасности людей на водных объектах  Новоцелинного сельсовета Кочковского  района Новосибирской области,</w:t>
      </w:r>
    </w:p>
    <w:p w:rsidR="008F4075" w:rsidRPr="008F4075" w:rsidRDefault="008F4075" w:rsidP="008F4075">
      <w:pPr>
        <w:spacing w:line="240" w:lineRule="auto"/>
        <w:jc w:val="both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>ПОСТАНОВЛЯЮ:</w:t>
      </w:r>
    </w:p>
    <w:p w:rsidR="008F4075" w:rsidRPr="008F4075" w:rsidRDefault="008F4075" w:rsidP="008F4075">
      <w:pPr>
        <w:spacing w:line="240" w:lineRule="auto"/>
        <w:jc w:val="both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>1. Утвердить прилагаемый план обеспечения безопасности людей на водных объектах  Новоцелинного сельсовета Кочковского  района Новосибирской области в 2018  году  (Приложение №1).</w:t>
      </w:r>
    </w:p>
    <w:p w:rsidR="008F4075" w:rsidRPr="008F4075" w:rsidRDefault="008F4075" w:rsidP="008F4075">
      <w:pPr>
        <w:pStyle w:val="25"/>
        <w:widowControl w:val="0"/>
        <w:spacing w:line="240" w:lineRule="auto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>2. Контроль  за  исполнением  постановления   оставляю за собой.</w:t>
      </w:r>
    </w:p>
    <w:p w:rsidR="008F4075" w:rsidRPr="008F4075" w:rsidRDefault="008F4075" w:rsidP="008F40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>Глава Новоцелинного сельсовета</w:t>
      </w:r>
    </w:p>
    <w:p w:rsidR="008F4075" w:rsidRPr="008F4075" w:rsidRDefault="008F4075" w:rsidP="008F4075">
      <w:pPr>
        <w:spacing w:line="240" w:lineRule="auto"/>
        <w:jc w:val="both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>Кочковского района    Новосибирской области</w:t>
      </w:r>
      <w:r w:rsidRPr="008F4075">
        <w:rPr>
          <w:rFonts w:ascii="Times New Roman" w:hAnsi="Times New Roman" w:cs="Times New Roman"/>
        </w:rPr>
        <w:tab/>
        <w:t xml:space="preserve">                          С.В. Игнатьева                                                 </w:t>
      </w:r>
    </w:p>
    <w:p w:rsidR="008F4075" w:rsidRPr="008F4075" w:rsidRDefault="008F4075" w:rsidP="008F4075">
      <w:pPr>
        <w:spacing w:line="240" w:lineRule="auto"/>
        <w:jc w:val="both"/>
        <w:rPr>
          <w:rFonts w:ascii="Times New Roman" w:hAnsi="Times New Roman" w:cs="Times New Roman"/>
        </w:rPr>
      </w:pPr>
    </w:p>
    <w:p w:rsidR="008F4075" w:rsidRPr="008F4075" w:rsidRDefault="008F4075" w:rsidP="008F40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 xml:space="preserve">                               Приложение №1</w:t>
      </w:r>
    </w:p>
    <w:p w:rsidR="008F4075" w:rsidRPr="008F4075" w:rsidRDefault="008F4075" w:rsidP="008F40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 xml:space="preserve">                                                 к постановлению  администрации                                                                               </w:t>
      </w:r>
    </w:p>
    <w:p w:rsidR="008F4075" w:rsidRPr="008F4075" w:rsidRDefault="008F4075" w:rsidP="008F40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 xml:space="preserve">                            Новоцелинного сельсовета</w:t>
      </w:r>
    </w:p>
    <w:p w:rsidR="008F4075" w:rsidRPr="008F4075" w:rsidRDefault="008F4075" w:rsidP="008F40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 xml:space="preserve"> Кочковского  района </w:t>
      </w:r>
    </w:p>
    <w:p w:rsidR="008F4075" w:rsidRPr="008F4075" w:rsidRDefault="008F4075" w:rsidP="008F40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 xml:space="preserve">Новосибирской области    </w:t>
      </w:r>
    </w:p>
    <w:p w:rsidR="008F4075" w:rsidRPr="008F4075" w:rsidRDefault="008F4075" w:rsidP="008F40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075">
        <w:rPr>
          <w:rFonts w:ascii="Times New Roman" w:hAnsi="Times New Roman" w:cs="Times New Roman"/>
        </w:rPr>
        <w:t xml:space="preserve">                              от 26.02.2018г.  № 14               </w:t>
      </w:r>
    </w:p>
    <w:p w:rsidR="008F4075" w:rsidRPr="008F4075" w:rsidRDefault="008F4075" w:rsidP="008F407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F4075" w:rsidRPr="008F4075" w:rsidRDefault="008F4075" w:rsidP="008F40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4075">
        <w:rPr>
          <w:rFonts w:ascii="Times New Roman" w:hAnsi="Times New Roman" w:cs="Times New Roman"/>
          <w:bCs/>
        </w:rPr>
        <w:t>ПЛАН</w:t>
      </w:r>
    </w:p>
    <w:p w:rsidR="008F4075" w:rsidRPr="008F4075" w:rsidRDefault="008F4075" w:rsidP="008F40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4075">
        <w:rPr>
          <w:rFonts w:ascii="Times New Roman" w:hAnsi="Times New Roman" w:cs="Times New Roman"/>
          <w:bCs/>
        </w:rPr>
        <w:t>обеспечения безопасности людей на водных объектах</w:t>
      </w:r>
    </w:p>
    <w:p w:rsidR="008F4075" w:rsidRPr="008F4075" w:rsidRDefault="008F4075" w:rsidP="008F40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4075">
        <w:rPr>
          <w:rFonts w:ascii="Times New Roman" w:hAnsi="Times New Roman" w:cs="Times New Roman"/>
        </w:rPr>
        <w:t>Новоцелинного сельсовета Кочковского  района Новосибирской области</w:t>
      </w:r>
    </w:p>
    <w:p w:rsidR="008F4075" w:rsidRPr="008F4075" w:rsidRDefault="008F4075" w:rsidP="008F40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4075">
        <w:rPr>
          <w:rFonts w:ascii="Times New Roman" w:hAnsi="Times New Roman" w:cs="Times New Roman"/>
          <w:bCs/>
        </w:rPr>
        <w:t>в 2018 году</w:t>
      </w:r>
    </w:p>
    <w:p w:rsidR="008F4075" w:rsidRPr="008F4075" w:rsidRDefault="008F4075" w:rsidP="008F407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794"/>
        <w:gridCol w:w="1558"/>
        <w:gridCol w:w="3578"/>
      </w:tblGrid>
      <w:tr w:rsidR="008F4075" w:rsidRPr="008F4075" w:rsidTr="0048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F407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F4075">
              <w:rPr>
                <w:rFonts w:ascii="Times New Roman" w:hAnsi="Times New Roman" w:cs="Times New Roman"/>
                <w:bCs/>
              </w:rPr>
              <w:t>Наименование проводимых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F4075">
              <w:rPr>
                <w:rFonts w:ascii="Times New Roman" w:hAnsi="Times New Roman" w:cs="Times New Roman"/>
                <w:bCs/>
              </w:rPr>
              <w:t>Сроки исполнения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F4075">
              <w:rPr>
                <w:rFonts w:ascii="Times New Roman" w:hAnsi="Times New Roman" w:cs="Times New Roman"/>
                <w:bCs/>
              </w:rPr>
              <w:t>Исполнители</w:t>
            </w:r>
          </w:p>
        </w:tc>
      </w:tr>
      <w:tr w:rsidR="008F4075" w:rsidRPr="008F4075" w:rsidTr="0048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Разработка плана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до  28 февраля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</w:rPr>
              <w:t xml:space="preserve">Председатель КЧС и ОПБ, </w:t>
            </w: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8F4075" w:rsidRPr="008F4075" w:rsidTr="0048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Организация и проведения акции «Безопасный лед» на территории Новоцелинного сельсовета Кочковского района Новосибирской области в осенне-зимний период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Январь-март</w:t>
            </w:r>
          </w:p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8F4075" w:rsidRPr="008F4075" w:rsidTr="0048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 xml:space="preserve">Организация и проведения акции месячника безопасности людей на водных объектах  Новоцелинного </w:t>
            </w:r>
            <w:r w:rsidRPr="008F4075">
              <w:rPr>
                <w:rFonts w:ascii="Times New Roman" w:hAnsi="Times New Roman" w:cs="Times New Roman"/>
              </w:rPr>
              <w:lastRenderedPageBreak/>
              <w:t>сельсовета Кочковского района Новосибирской области в осенне-зимний период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lastRenderedPageBreak/>
              <w:t>Январь-апрель, ноябрь-</w:t>
            </w:r>
            <w:r w:rsidRPr="008F4075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lastRenderedPageBreak/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lastRenderedPageBreak/>
              <w:t>Игнатьева С.В.</w:t>
            </w:r>
          </w:p>
        </w:tc>
      </w:tr>
      <w:tr w:rsidR="008F4075" w:rsidRPr="008F4075" w:rsidTr="0048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Осуществление  комплекса мероприятий, направленных на недопущения массового выхода людей и выезда транспорта вт.ч гужевого на лед в несанкционированных местах на водных объектах Новоцелинного сельсовета Кочковского района Новосибирской области (установление знаков безопасности и щитов  о запрещении выхода(выезда) на лед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Январь-апрель, ноябрь-декабрь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8F4075" w:rsidRPr="008F4075" w:rsidTr="0048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Организация и проведения комплекса необходимых профилактических мероприятий, направленных на обеспечения безопасности людей на водных объектах Новоцелинного сельсовета Кочковского района Новосибирской области во время прохождения весеннего паводка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8F4075" w:rsidRPr="008F4075" w:rsidTr="0048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 xml:space="preserve">Организация дежурства медицинского персонала и охраны общественного порядка           в местах массового  отдыха у водоемов и реки Карасук в  период  массовых  празднований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8F4075" w:rsidRPr="008F4075" w:rsidTr="0048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Участие в проведении Всероссийской акции «Чистый берег» в целях подготовки береговой полосы на водных объектах Новоцелинного сельсовета Кочковского района к купальному сезону.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8F4075" w:rsidRPr="008F4075" w:rsidTr="004879D5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Организация проведения профилактических мероприятий по предупреждению гибели людей на водных объектах, охране их жизни и здоровья (подготовка  и распространения плакатов, памяток, листовок, показ фильмов, подготовка статей в газету «Степные зори»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С.В.;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специалисты</w:t>
            </w:r>
          </w:p>
        </w:tc>
      </w:tr>
      <w:tr w:rsidR="008F4075" w:rsidRPr="008F4075" w:rsidTr="004879D5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Анализ несчастных случаев на водных объектах и принятие оперативных мер по их предупреждению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8F4075" w:rsidRPr="008F4075" w:rsidTr="004879D5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Оперативное оповещение населения о состоянии водоемов, причинах и обстоятельствах гибели людей на водоемах. Постоянная пропаганда </w:t>
            </w:r>
            <w:r w:rsidRPr="008F4075">
              <w:rPr>
                <w:rFonts w:ascii="Times New Roman" w:hAnsi="Times New Roman" w:cs="Times New Roman"/>
                <w:color w:val="000000"/>
              </w:rPr>
              <w:lastRenderedPageBreak/>
              <w:t>правил поведения людей на воде путем распространения памяток и листовок, публикаций в газетах.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С.В.;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lastRenderedPageBreak/>
              <w:t>специалисты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4075" w:rsidRPr="008F4075" w:rsidTr="00EF0C48">
        <w:trPr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EF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EF0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</w:rPr>
              <w:t xml:space="preserve"> Выставить предупреждающие и запрещающие   знаки,    таблички  о  запрете  купания в несанкционированных местам  массового купания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EF0C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1 июня</w:t>
            </w:r>
          </w:p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EF0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8F4075" w:rsidRPr="008F4075" w:rsidTr="004879D5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075">
              <w:rPr>
                <w:rFonts w:ascii="Times New Roman" w:hAnsi="Times New Roman" w:cs="Times New Roman"/>
              </w:rPr>
              <w:t>Осуществление контроля за  размещением «Уголков безопасности на воде</w:t>
            </w:r>
            <w:r w:rsidRPr="008F4075">
              <w:rPr>
                <w:rFonts w:ascii="Times New Roman" w:hAnsi="Times New Roman" w:cs="Times New Roman"/>
                <w:color w:val="000000"/>
              </w:rPr>
              <w:t xml:space="preserve"> в образовательных учреждениях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1 июня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8F4075" w:rsidRPr="008F4075" w:rsidRDefault="008F4075" w:rsidP="008F40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0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</w:tbl>
    <w:p w:rsidR="008F4075" w:rsidRDefault="008F4075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F0C48" w:rsidRDefault="00EF0C48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B712C" w:rsidRPr="002A72D1" w:rsidRDefault="009B712C" w:rsidP="009B7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2A72D1">
        <w:rPr>
          <w:rFonts w:ascii="Times New Roman" w:hAnsi="Times New Roman" w:cs="Times New Roman"/>
          <w:sz w:val="22"/>
          <w:szCs w:val="22"/>
        </w:rPr>
        <w:t xml:space="preserve">.Новоцелинный вестник                                                4.Номер выпуска </w:t>
      </w:r>
      <w:r>
        <w:rPr>
          <w:rFonts w:ascii="Times New Roman" w:hAnsi="Times New Roman" w:cs="Times New Roman"/>
          <w:sz w:val="22"/>
          <w:szCs w:val="22"/>
        </w:rPr>
        <w:t xml:space="preserve">10 </w:t>
      </w:r>
      <w:r w:rsidRPr="002A72D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306</w:t>
      </w:r>
      <w:r w:rsidRPr="002A72D1">
        <w:rPr>
          <w:rFonts w:ascii="Times New Roman" w:hAnsi="Times New Roman" w:cs="Times New Roman"/>
          <w:sz w:val="22"/>
          <w:szCs w:val="22"/>
        </w:rPr>
        <w:t>)</w:t>
      </w:r>
    </w:p>
    <w:p w:rsidR="009B712C" w:rsidRPr="002A72D1" w:rsidRDefault="009B712C" w:rsidP="009B71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 xml:space="preserve">27февраля 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9B712C" w:rsidRPr="002A72D1" w:rsidRDefault="009B712C" w:rsidP="009B71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9B712C" w:rsidRPr="002A72D1" w:rsidRDefault="009B712C" w:rsidP="009B71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9B712C" w:rsidRPr="002A72D1" w:rsidRDefault="009B712C" w:rsidP="009B71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9B712C" w:rsidRPr="002A72D1" w:rsidRDefault="009B712C" w:rsidP="009B712C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9B712C" w:rsidRDefault="009B712C" w:rsidP="009B712C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p w:rsidR="009B712C" w:rsidRDefault="009B712C"/>
    <w:sectPr w:rsidR="009B712C" w:rsidSect="00F245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70" w:rsidRDefault="00442070" w:rsidP="008F4075">
      <w:pPr>
        <w:spacing w:after="0" w:line="240" w:lineRule="auto"/>
      </w:pPr>
      <w:r>
        <w:separator/>
      </w:r>
    </w:p>
  </w:endnote>
  <w:endnote w:type="continuationSeparator" w:id="0">
    <w:p w:rsidR="00442070" w:rsidRDefault="00442070" w:rsidP="008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0518"/>
      <w:docPartObj>
        <w:docPartGallery w:val="Page Numbers (Bottom of Page)"/>
        <w:docPartUnique/>
      </w:docPartObj>
    </w:sdtPr>
    <w:sdtContent>
      <w:p w:rsidR="008F4075" w:rsidRDefault="00260CAB">
        <w:pPr>
          <w:pStyle w:val="af5"/>
          <w:jc w:val="right"/>
        </w:pPr>
        <w:fldSimple w:instr=" PAGE   \* MERGEFORMAT ">
          <w:r w:rsidR="00EF0C48">
            <w:rPr>
              <w:noProof/>
            </w:rPr>
            <w:t>3</w:t>
          </w:r>
        </w:fldSimple>
      </w:p>
    </w:sdtContent>
  </w:sdt>
  <w:p w:rsidR="008F4075" w:rsidRDefault="008F407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70" w:rsidRDefault="00442070" w:rsidP="008F4075">
      <w:pPr>
        <w:spacing w:after="0" w:line="240" w:lineRule="auto"/>
      </w:pPr>
      <w:r>
        <w:separator/>
      </w:r>
    </w:p>
  </w:footnote>
  <w:footnote w:type="continuationSeparator" w:id="0">
    <w:p w:rsidR="00442070" w:rsidRDefault="00442070" w:rsidP="008F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12C"/>
    <w:rsid w:val="0008608D"/>
    <w:rsid w:val="00086BB7"/>
    <w:rsid w:val="00260CAB"/>
    <w:rsid w:val="00442070"/>
    <w:rsid w:val="004540C0"/>
    <w:rsid w:val="006A24A5"/>
    <w:rsid w:val="008758D3"/>
    <w:rsid w:val="008D73CA"/>
    <w:rsid w:val="008F4075"/>
    <w:rsid w:val="009B712C"/>
    <w:rsid w:val="00D77D69"/>
    <w:rsid w:val="00EF0C48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9B71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B712C"/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9B71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9B712C"/>
    <w:rPr>
      <w:sz w:val="24"/>
      <w:szCs w:val="24"/>
    </w:rPr>
  </w:style>
  <w:style w:type="paragraph" w:customStyle="1" w:styleId="ConsPlusTitle">
    <w:name w:val="ConsPlusTitle"/>
    <w:rsid w:val="008F40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5">
    <w:name w:val="Body Text Indent 2"/>
    <w:basedOn w:val="a"/>
    <w:link w:val="26"/>
    <w:uiPriority w:val="99"/>
    <w:semiHidden/>
    <w:unhideWhenUsed/>
    <w:rsid w:val="008F4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F4075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header"/>
    <w:basedOn w:val="a"/>
    <w:link w:val="af4"/>
    <w:uiPriority w:val="99"/>
    <w:semiHidden/>
    <w:unhideWhenUsed/>
    <w:rsid w:val="008F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F4075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8F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F407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DD6C417896F9C423EB8F44FD3EEA6F28B2F9FB8B59E2B8568165A32204C4B6CA31031B764C7C71B3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DD6C417896F9C423EB8F44FD3EEA6F28B2F9FB8B59E2B8568165A32204C4B6CA31031B764C6CE1B3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1254</Words>
  <Characters>7150</Characters>
  <Application>Microsoft Office Word</Application>
  <DocSecurity>0</DocSecurity>
  <Lines>59</Lines>
  <Paragraphs>16</Paragraphs>
  <ScaleCrop>false</ScaleCrop>
  <Company>DG Win&amp;Soft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2018-04-04T02:26:00Z</dcterms:created>
  <dcterms:modified xsi:type="dcterms:W3CDTF">2018-07-11T04:33:00Z</dcterms:modified>
</cp:coreProperties>
</file>