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58DF" w:rsidRPr="00E166F4" w:rsidRDefault="00BD58DF" w:rsidP="00BD58DF">
      <w:pPr>
        <w:pStyle w:val="a7"/>
        <w:jc w:val="center"/>
        <w:rPr>
          <w:b/>
          <w:bCs/>
          <w:i/>
          <w:sz w:val="32"/>
          <w:szCs w:val="32"/>
        </w:rPr>
      </w:pPr>
      <w:r w:rsidRPr="00E166F4">
        <w:rPr>
          <w:b/>
          <w:bCs/>
          <w:i/>
          <w:sz w:val="32"/>
          <w:szCs w:val="32"/>
        </w:rPr>
        <w:t>ПЕРЕДАНО ПО ЭЛЕКТРОННОЙ ПОЧТЕ</w:t>
      </w:r>
    </w:p>
    <w:p w:rsidR="00FA202F" w:rsidRDefault="00FA202F" w:rsidP="00F21457">
      <w:pPr>
        <w:pStyle w:val="a7"/>
        <w:widowControl w:val="0"/>
        <w:jc w:val="center"/>
        <w:rPr>
          <w:b/>
          <w:bCs/>
        </w:rPr>
      </w:pPr>
    </w:p>
    <w:p w:rsidR="00BD58DF" w:rsidRPr="00BD58DF" w:rsidRDefault="00BD58DF" w:rsidP="00F21457">
      <w:pPr>
        <w:pStyle w:val="a7"/>
        <w:widowControl w:val="0"/>
        <w:jc w:val="center"/>
        <w:rPr>
          <w:b/>
          <w:bCs/>
        </w:rPr>
      </w:pPr>
      <w:bookmarkStart w:id="0" w:name="_GoBack"/>
      <w:bookmarkEnd w:id="0"/>
    </w:p>
    <w:p w:rsidR="00FA202F" w:rsidRPr="00BD58DF" w:rsidRDefault="00FA202F" w:rsidP="00F21457">
      <w:pPr>
        <w:pStyle w:val="a7"/>
        <w:widowControl w:val="0"/>
        <w:jc w:val="center"/>
        <w:rPr>
          <w:b/>
          <w:bCs/>
          <w:sz w:val="16"/>
          <w:szCs w:val="16"/>
        </w:rPr>
      </w:pPr>
    </w:p>
    <w:p w:rsidR="00FA202F" w:rsidRPr="0086428B" w:rsidRDefault="009A785B" w:rsidP="00F21457">
      <w:pPr>
        <w:pStyle w:val="a7"/>
        <w:widowControl w:val="0"/>
        <w:jc w:val="center"/>
        <w:rPr>
          <w:b/>
          <w:bCs/>
        </w:rPr>
      </w:pPr>
      <w:r w:rsidRPr="0086428B">
        <w:rPr>
          <w:b/>
          <w:bCs/>
        </w:rPr>
        <w:t>ПРАВИТЕЛЬСТВО</w:t>
      </w:r>
      <w:r w:rsidR="00680B0B" w:rsidRPr="0086428B">
        <w:rPr>
          <w:b/>
          <w:bCs/>
        </w:rPr>
        <w:t xml:space="preserve"> </w:t>
      </w:r>
      <w:r w:rsidR="00FA202F" w:rsidRPr="0086428B">
        <w:rPr>
          <w:b/>
          <w:bCs/>
        </w:rPr>
        <w:t>НОВОСИБИРСКОЙ ОБЛАСТИ</w:t>
      </w:r>
    </w:p>
    <w:p w:rsidR="00333721" w:rsidRPr="0086428B" w:rsidRDefault="00333721" w:rsidP="00F21457">
      <w:pPr>
        <w:widowControl w:val="0"/>
        <w:jc w:val="center"/>
        <w:rPr>
          <w:b/>
          <w:bCs/>
          <w:sz w:val="36"/>
          <w:szCs w:val="36"/>
        </w:rPr>
      </w:pPr>
    </w:p>
    <w:p w:rsidR="00333721" w:rsidRPr="0086428B" w:rsidRDefault="001A1DD7" w:rsidP="00F21457">
      <w:pPr>
        <w:pStyle w:val="11"/>
        <w:widowControl w:val="0"/>
        <w:rPr>
          <w:sz w:val="36"/>
          <w:szCs w:val="36"/>
        </w:rPr>
      </w:pPr>
      <w:r w:rsidRPr="0086428B">
        <w:rPr>
          <w:sz w:val="36"/>
          <w:szCs w:val="36"/>
        </w:rPr>
        <w:t>ПОСТАНОВЛ</w:t>
      </w:r>
      <w:r w:rsidR="005E5230" w:rsidRPr="0086428B">
        <w:rPr>
          <w:sz w:val="36"/>
          <w:szCs w:val="36"/>
        </w:rPr>
        <w:t>ЕНИЕ</w:t>
      </w:r>
    </w:p>
    <w:p w:rsidR="00FA202F" w:rsidRPr="0086428B" w:rsidRDefault="00FA202F" w:rsidP="00F21457">
      <w:pPr>
        <w:widowControl w:val="0"/>
        <w:jc w:val="both"/>
        <w:rPr>
          <w:sz w:val="28"/>
          <w:szCs w:val="28"/>
        </w:rPr>
      </w:pPr>
    </w:p>
    <w:p w:rsidR="009C65E4" w:rsidRPr="0086428B" w:rsidRDefault="009C65E4" w:rsidP="00F21457">
      <w:pPr>
        <w:widowControl w:val="0"/>
        <w:jc w:val="both"/>
        <w:rPr>
          <w:sz w:val="28"/>
          <w:szCs w:val="28"/>
        </w:rPr>
      </w:pPr>
    </w:p>
    <w:p w:rsidR="002F699B" w:rsidRPr="0086428B" w:rsidRDefault="00DF45AD" w:rsidP="00F21457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от 12.11.2019  № 434-п</w:t>
      </w:r>
    </w:p>
    <w:p w:rsidR="006B71F2" w:rsidRPr="0086428B" w:rsidRDefault="006B71F2" w:rsidP="00F21457">
      <w:pPr>
        <w:widowControl w:val="0"/>
        <w:jc w:val="both"/>
        <w:rPr>
          <w:sz w:val="28"/>
          <w:szCs w:val="28"/>
        </w:rPr>
      </w:pPr>
    </w:p>
    <w:p w:rsidR="0020595F" w:rsidRPr="0086428B" w:rsidRDefault="006179C5" w:rsidP="00F21457">
      <w:pPr>
        <w:widowControl w:val="0"/>
        <w:jc w:val="center"/>
        <w:rPr>
          <w:sz w:val="24"/>
          <w:szCs w:val="24"/>
        </w:rPr>
      </w:pPr>
      <w:r w:rsidRPr="0086428B">
        <w:rPr>
          <w:sz w:val="24"/>
          <w:szCs w:val="24"/>
        </w:rPr>
        <w:t>г. Новосибирск</w:t>
      </w:r>
    </w:p>
    <w:p w:rsidR="00B87CE2" w:rsidRDefault="00B87CE2" w:rsidP="00F21457">
      <w:pPr>
        <w:widowControl w:val="0"/>
        <w:jc w:val="center"/>
        <w:rPr>
          <w:sz w:val="28"/>
          <w:szCs w:val="28"/>
        </w:rPr>
      </w:pPr>
    </w:p>
    <w:p w:rsidR="000D5298" w:rsidRPr="000D5298" w:rsidRDefault="000D5298" w:rsidP="00DB7006">
      <w:pPr>
        <w:autoSpaceDE/>
        <w:autoSpaceDN/>
        <w:snapToGrid w:val="0"/>
        <w:spacing w:line="252" w:lineRule="auto"/>
        <w:jc w:val="center"/>
        <w:rPr>
          <w:sz w:val="28"/>
          <w:szCs w:val="28"/>
        </w:rPr>
      </w:pPr>
      <w:r w:rsidRPr="000D5298">
        <w:rPr>
          <w:sz w:val="28"/>
          <w:szCs w:val="28"/>
        </w:rPr>
        <w:t>О внесении изменений в постановление Правительства Новосибирской области от 21.06.2017 № 221-п</w:t>
      </w:r>
    </w:p>
    <w:p w:rsidR="000D5298" w:rsidRPr="000D5298" w:rsidRDefault="000D5298" w:rsidP="00DB7006">
      <w:pPr>
        <w:autoSpaceDE/>
        <w:autoSpaceDN/>
        <w:snapToGrid w:val="0"/>
        <w:spacing w:line="252" w:lineRule="auto"/>
        <w:jc w:val="center"/>
        <w:rPr>
          <w:sz w:val="28"/>
          <w:szCs w:val="28"/>
        </w:rPr>
      </w:pPr>
    </w:p>
    <w:p w:rsidR="000D5298" w:rsidRPr="000D5298" w:rsidRDefault="000D5298" w:rsidP="00DB7006">
      <w:pPr>
        <w:autoSpaceDE/>
        <w:autoSpaceDN/>
        <w:snapToGrid w:val="0"/>
        <w:spacing w:line="252" w:lineRule="auto"/>
        <w:jc w:val="center"/>
        <w:rPr>
          <w:sz w:val="28"/>
          <w:szCs w:val="28"/>
        </w:rPr>
      </w:pPr>
    </w:p>
    <w:p w:rsidR="000D5298" w:rsidRPr="000D5298" w:rsidRDefault="000D5298" w:rsidP="00DB7006">
      <w:pPr>
        <w:adjustRightInd w:val="0"/>
        <w:spacing w:line="252" w:lineRule="auto"/>
        <w:ind w:firstLine="709"/>
        <w:jc w:val="both"/>
        <w:rPr>
          <w:sz w:val="28"/>
          <w:szCs w:val="28"/>
        </w:rPr>
      </w:pPr>
      <w:r w:rsidRPr="000D5298">
        <w:rPr>
          <w:rFonts w:eastAsia="Calibri"/>
          <w:sz w:val="28"/>
          <w:szCs w:val="28"/>
          <w:lang w:eastAsia="en-US"/>
        </w:rPr>
        <w:t>Правительство Новосибирской области</w:t>
      </w:r>
      <w:r w:rsidR="00DB7006">
        <w:rPr>
          <w:rFonts w:eastAsia="Calibri"/>
          <w:sz w:val="28"/>
          <w:szCs w:val="28"/>
          <w:lang w:eastAsia="en-US"/>
        </w:rPr>
        <w:t xml:space="preserve"> </w:t>
      </w:r>
      <w:r w:rsidRPr="000D5298">
        <w:rPr>
          <w:rFonts w:eastAsia="Calibri"/>
          <w:sz w:val="28"/>
          <w:szCs w:val="28"/>
          <w:lang w:eastAsia="en-US"/>
        </w:rPr>
        <w:t xml:space="preserve"> </w:t>
      </w:r>
      <w:r w:rsidRPr="000D5298">
        <w:rPr>
          <w:b/>
          <w:sz w:val="28"/>
          <w:szCs w:val="28"/>
        </w:rPr>
        <w:t>п о с т а н о в</w:t>
      </w:r>
      <w:r w:rsidR="00DB7006">
        <w:rPr>
          <w:b/>
          <w:sz w:val="28"/>
          <w:szCs w:val="28"/>
        </w:rPr>
        <w:t> </w:t>
      </w:r>
      <w:r w:rsidRPr="000D5298">
        <w:rPr>
          <w:b/>
          <w:sz w:val="28"/>
          <w:szCs w:val="28"/>
        </w:rPr>
        <w:t>л я е т</w:t>
      </w:r>
      <w:r w:rsidRPr="000D5298">
        <w:rPr>
          <w:sz w:val="28"/>
          <w:szCs w:val="28"/>
        </w:rPr>
        <w:t>:</w:t>
      </w:r>
    </w:p>
    <w:p w:rsidR="000D5298" w:rsidRPr="000D5298" w:rsidRDefault="000D5298" w:rsidP="00DB7006">
      <w:pPr>
        <w:adjustRightInd w:val="0"/>
        <w:spacing w:line="252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0D5298">
        <w:rPr>
          <w:rFonts w:eastAsia="Calibri"/>
          <w:sz w:val="28"/>
          <w:szCs w:val="28"/>
          <w:lang w:eastAsia="en-US"/>
        </w:rPr>
        <w:t xml:space="preserve">Внести в постановление Правительства Новосибирской области </w:t>
      </w:r>
      <w:r w:rsidR="00DB7006">
        <w:rPr>
          <w:sz w:val="28"/>
          <w:szCs w:val="28"/>
        </w:rPr>
        <w:t>от 21.06.2017 № </w:t>
      </w:r>
      <w:r w:rsidRPr="000D5298">
        <w:rPr>
          <w:sz w:val="28"/>
          <w:szCs w:val="28"/>
        </w:rPr>
        <w:t>221-п</w:t>
      </w:r>
      <w:r w:rsidRPr="000D5298">
        <w:rPr>
          <w:rFonts w:eastAsia="Calibri"/>
          <w:sz w:val="28"/>
          <w:szCs w:val="28"/>
          <w:lang w:eastAsia="en-US"/>
        </w:rPr>
        <w:t xml:space="preserve"> «Об утверждении Порядка осуществления контроля за</w:t>
      </w:r>
      <w:r w:rsidR="00DB7006">
        <w:rPr>
          <w:rFonts w:eastAsia="Calibri"/>
          <w:sz w:val="28"/>
          <w:szCs w:val="28"/>
          <w:lang w:eastAsia="en-US"/>
        </w:rPr>
        <w:t> </w:t>
      </w:r>
      <w:r w:rsidRPr="000D5298">
        <w:rPr>
          <w:rFonts w:eastAsia="Calibri"/>
          <w:sz w:val="28"/>
          <w:szCs w:val="28"/>
          <w:lang w:eastAsia="en-US"/>
        </w:rPr>
        <w:t xml:space="preserve">деятельностью регионального оператора Новосибирской области </w:t>
      </w:r>
      <w:r w:rsidR="00DB7006">
        <w:rPr>
          <w:rFonts w:eastAsia="Calibri"/>
          <w:sz w:val="28"/>
          <w:szCs w:val="28"/>
          <w:lang w:eastAsia="en-US"/>
        </w:rPr>
        <w:t>–</w:t>
      </w:r>
      <w:r w:rsidRPr="000D5298">
        <w:rPr>
          <w:rFonts w:eastAsia="Calibri"/>
          <w:sz w:val="28"/>
          <w:szCs w:val="28"/>
          <w:lang w:eastAsia="en-US"/>
        </w:rPr>
        <w:t xml:space="preserve"> некоммерческой организации «Фонд модернизации и развития жилищно-коммунального хозяйства муниципальных образований Новосибирской обла</w:t>
      </w:r>
      <w:r w:rsidR="00DB7006">
        <w:rPr>
          <w:rFonts w:eastAsia="Calibri"/>
          <w:sz w:val="28"/>
          <w:szCs w:val="28"/>
          <w:lang w:eastAsia="en-US"/>
        </w:rPr>
        <w:t>сти» установленным требованиям» следующие изменения:</w:t>
      </w:r>
    </w:p>
    <w:p w:rsidR="000D5298" w:rsidRPr="000D5298" w:rsidRDefault="000D5298" w:rsidP="00DB7006">
      <w:pPr>
        <w:adjustRightInd w:val="0"/>
        <w:spacing w:line="252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0D5298">
        <w:rPr>
          <w:rFonts w:eastAsia="Calibri"/>
          <w:sz w:val="28"/>
          <w:szCs w:val="28"/>
          <w:lang w:eastAsia="en-US"/>
        </w:rPr>
        <w:t>1. В наименовании слова «деятельностью» заменить словами «за</w:t>
      </w:r>
      <w:r w:rsidR="00DB7006">
        <w:rPr>
          <w:rFonts w:eastAsia="Calibri"/>
          <w:sz w:val="28"/>
          <w:szCs w:val="28"/>
          <w:lang w:eastAsia="en-US"/>
        </w:rPr>
        <w:t> </w:t>
      </w:r>
      <w:r w:rsidRPr="000D5298">
        <w:rPr>
          <w:rFonts w:eastAsia="Calibri"/>
          <w:sz w:val="28"/>
          <w:szCs w:val="28"/>
          <w:lang w:eastAsia="en-US"/>
        </w:rPr>
        <w:t>соответствием деятельности».</w:t>
      </w:r>
    </w:p>
    <w:p w:rsidR="000D5298" w:rsidRPr="000D5298" w:rsidRDefault="000D5298" w:rsidP="00DB7006">
      <w:pPr>
        <w:adjustRightInd w:val="0"/>
        <w:spacing w:line="252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0D5298">
        <w:rPr>
          <w:rFonts w:eastAsia="Calibri"/>
          <w:sz w:val="28"/>
          <w:szCs w:val="28"/>
          <w:lang w:eastAsia="en-US"/>
        </w:rPr>
        <w:t>2. В преамбуле слова «,</w:t>
      </w:r>
      <w:r w:rsidR="00DB7006">
        <w:rPr>
          <w:rFonts w:eastAsia="Calibri"/>
          <w:sz w:val="28"/>
          <w:szCs w:val="28"/>
          <w:lang w:eastAsia="en-US"/>
        </w:rPr>
        <w:t> </w:t>
      </w:r>
      <w:r w:rsidRPr="000D5298">
        <w:rPr>
          <w:rFonts w:eastAsia="Calibri"/>
          <w:sz w:val="28"/>
          <w:szCs w:val="28"/>
          <w:lang w:eastAsia="en-US"/>
        </w:rPr>
        <w:t xml:space="preserve">приказом </w:t>
      </w:r>
      <w:r w:rsidR="00DB7006">
        <w:rPr>
          <w:rFonts w:eastAsia="Calibri"/>
          <w:sz w:val="28"/>
          <w:szCs w:val="28"/>
          <w:lang w:eastAsia="en-US"/>
        </w:rPr>
        <w:t>Минстроя России от 28.01.2016 № </w:t>
      </w:r>
      <w:r w:rsidRPr="000D5298">
        <w:rPr>
          <w:rFonts w:eastAsia="Calibri"/>
          <w:sz w:val="28"/>
          <w:szCs w:val="28"/>
          <w:lang w:eastAsia="en-US"/>
        </w:rPr>
        <w:t>41/пр «Об утверждении методических рекомендаций по созданию специализированных некоммерческих организаций, осуществляющих деятельность, направленную на</w:t>
      </w:r>
      <w:r w:rsidR="00DB7006">
        <w:rPr>
          <w:rFonts w:eastAsia="Calibri"/>
          <w:sz w:val="28"/>
          <w:szCs w:val="28"/>
          <w:lang w:eastAsia="en-US"/>
        </w:rPr>
        <w:t> </w:t>
      </w:r>
      <w:r w:rsidRPr="000D5298">
        <w:rPr>
          <w:rFonts w:eastAsia="Calibri"/>
          <w:sz w:val="28"/>
          <w:szCs w:val="28"/>
          <w:lang w:eastAsia="en-US"/>
        </w:rPr>
        <w:t>обеспечение проведения капитального ремонта общего имущества в</w:t>
      </w:r>
      <w:r w:rsidR="00DB7006">
        <w:rPr>
          <w:rFonts w:eastAsia="Calibri"/>
          <w:sz w:val="28"/>
          <w:szCs w:val="28"/>
          <w:lang w:eastAsia="en-US"/>
        </w:rPr>
        <w:t> </w:t>
      </w:r>
      <w:r w:rsidRPr="000D5298">
        <w:rPr>
          <w:rFonts w:eastAsia="Calibri"/>
          <w:sz w:val="28"/>
          <w:szCs w:val="28"/>
          <w:lang w:eastAsia="en-US"/>
        </w:rPr>
        <w:t>многоквартирных домах и обеспечению их деятельности,» исключить.</w:t>
      </w:r>
    </w:p>
    <w:p w:rsidR="000D5298" w:rsidRPr="000D5298" w:rsidRDefault="000D5298" w:rsidP="00DB7006">
      <w:pPr>
        <w:adjustRightInd w:val="0"/>
        <w:spacing w:line="252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0D5298">
        <w:rPr>
          <w:rFonts w:eastAsia="Calibri"/>
          <w:sz w:val="28"/>
          <w:szCs w:val="28"/>
          <w:lang w:eastAsia="en-US"/>
        </w:rPr>
        <w:t>3. Пункт 2 изложить в следующей редакции:</w:t>
      </w:r>
    </w:p>
    <w:p w:rsidR="000D5298" w:rsidRPr="000D5298" w:rsidRDefault="000D5298" w:rsidP="00DB7006">
      <w:pPr>
        <w:adjustRightInd w:val="0"/>
        <w:spacing w:line="252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0D5298">
        <w:rPr>
          <w:rFonts w:eastAsia="Calibri"/>
          <w:sz w:val="28"/>
          <w:szCs w:val="28"/>
          <w:lang w:eastAsia="en-US"/>
        </w:rPr>
        <w:t xml:space="preserve">«2. Утвердить прилагаемый Порядок осуществления контроля за соответствием деятельности регионального оператора Новосибирской области </w:t>
      </w:r>
      <w:r w:rsidR="00DB7006">
        <w:rPr>
          <w:rFonts w:eastAsia="Calibri"/>
          <w:sz w:val="28"/>
          <w:szCs w:val="28"/>
          <w:lang w:eastAsia="en-US"/>
        </w:rPr>
        <w:t>–</w:t>
      </w:r>
      <w:r w:rsidRPr="000D5298">
        <w:rPr>
          <w:rFonts w:eastAsia="Calibri"/>
          <w:sz w:val="28"/>
          <w:szCs w:val="28"/>
          <w:lang w:eastAsia="en-US"/>
        </w:rPr>
        <w:t xml:space="preserve"> некоммерческой организации «Фонд модернизации и развития жилищно-коммунального хозяйства муниципальных образований Новосибирской области» установленным требованиям</w:t>
      </w:r>
      <w:r w:rsidR="00DB7006">
        <w:rPr>
          <w:rFonts w:eastAsia="Calibri"/>
          <w:sz w:val="28"/>
          <w:szCs w:val="28"/>
          <w:lang w:eastAsia="en-US"/>
        </w:rPr>
        <w:t>».</w:t>
      </w:r>
    </w:p>
    <w:p w:rsidR="000D5298" w:rsidRPr="000D5298" w:rsidRDefault="000D5298" w:rsidP="00DB7006">
      <w:pPr>
        <w:adjustRightInd w:val="0"/>
        <w:spacing w:line="252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0D5298">
        <w:rPr>
          <w:rFonts w:eastAsia="Calibri"/>
          <w:sz w:val="28"/>
          <w:szCs w:val="28"/>
          <w:lang w:eastAsia="en-US"/>
        </w:rPr>
        <w:t>4. В Порядке осуществления контроля за соответствием деятельности регионального оператора Новосибирской области – некоммерческой организации «Фонд модернизации и развития жилищно-коммунального хозяйства муниципальных образований Новосибирской области» установленным требованиям пункт 4 дополнить подпунктом 3 следующего содержания:</w:t>
      </w:r>
    </w:p>
    <w:p w:rsidR="003D7036" w:rsidRPr="003D7036" w:rsidRDefault="000D5298" w:rsidP="00DB7006">
      <w:pPr>
        <w:adjustRightInd w:val="0"/>
        <w:spacing w:line="252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0D5298">
        <w:rPr>
          <w:rFonts w:eastAsia="Calibri"/>
          <w:sz w:val="28"/>
          <w:szCs w:val="28"/>
          <w:lang w:eastAsia="en-US"/>
        </w:rPr>
        <w:lastRenderedPageBreak/>
        <w:t>«3) в части организации работы по взысканию задолженности по оплате взносов на капитальный ремонт.».</w:t>
      </w:r>
    </w:p>
    <w:p w:rsidR="003D7036" w:rsidRPr="003D7036" w:rsidRDefault="003D7036" w:rsidP="00DB7006">
      <w:pPr>
        <w:adjustRightInd w:val="0"/>
        <w:spacing w:line="252" w:lineRule="auto"/>
        <w:jc w:val="both"/>
        <w:rPr>
          <w:sz w:val="28"/>
          <w:szCs w:val="28"/>
        </w:rPr>
      </w:pPr>
    </w:p>
    <w:p w:rsidR="003D7036" w:rsidRPr="003D7036" w:rsidRDefault="003D7036" w:rsidP="00DB7006">
      <w:pPr>
        <w:autoSpaceDE/>
        <w:autoSpaceDN/>
        <w:snapToGrid w:val="0"/>
        <w:spacing w:line="252" w:lineRule="auto"/>
        <w:jc w:val="both"/>
        <w:rPr>
          <w:sz w:val="28"/>
          <w:szCs w:val="28"/>
        </w:rPr>
      </w:pPr>
    </w:p>
    <w:p w:rsidR="003D7036" w:rsidRPr="003D7036" w:rsidRDefault="003D7036" w:rsidP="00DB7006">
      <w:pPr>
        <w:autoSpaceDE/>
        <w:autoSpaceDN/>
        <w:snapToGrid w:val="0"/>
        <w:spacing w:line="252" w:lineRule="auto"/>
        <w:jc w:val="both"/>
        <w:rPr>
          <w:sz w:val="28"/>
          <w:szCs w:val="28"/>
        </w:rPr>
      </w:pPr>
    </w:p>
    <w:p w:rsidR="003D7036" w:rsidRPr="003D7036" w:rsidRDefault="003D7036" w:rsidP="00DB7006">
      <w:pPr>
        <w:autoSpaceDE/>
        <w:autoSpaceDN/>
        <w:snapToGrid w:val="0"/>
        <w:spacing w:line="252" w:lineRule="auto"/>
        <w:jc w:val="both"/>
        <w:rPr>
          <w:sz w:val="28"/>
          <w:szCs w:val="28"/>
        </w:rPr>
      </w:pPr>
      <w:r w:rsidRPr="003D7036">
        <w:rPr>
          <w:sz w:val="28"/>
          <w:szCs w:val="28"/>
        </w:rPr>
        <w:t>Губернат</w:t>
      </w:r>
      <w:r>
        <w:rPr>
          <w:sz w:val="28"/>
          <w:szCs w:val="28"/>
        </w:rPr>
        <w:t>ор Новосибирской области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</w:t>
      </w:r>
      <w:r w:rsidRPr="003D7036">
        <w:rPr>
          <w:sz w:val="28"/>
          <w:szCs w:val="28"/>
        </w:rPr>
        <w:t>А.А. Травников</w:t>
      </w:r>
    </w:p>
    <w:p w:rsidR="003D7036" w:rsidRDefault="003D7036" w:rsidP="00DB7006">
      <w:pPr>
        <w:autoSpaceDE/>
        <w:autoSpaceDN/>
        <w:snapToGrid w:val="0"/>
        <w:spacing w:line="252" w:lineRule="auto"/>
        <w:rPr>
          <w:sz w:val="28"/>
          <w:szCs w:val="28"/>
        </w:rPr>
      </w:pPr>
    </w:p>
    <w:p w:rsidR="00DB7006" w:rsidRDefault="00DB7006" w:rsidP="00DB7006">
      <w:pPr>
        <w:autoSpaceDE/>
        <w:autoSpaceDN/>
        <w:snapToGrid w:val="0"/>
        <w:spacing w:line="252" w:lineRule="auto"/>
        <w:rPr>
          <w:sz w:val="28"/>
          <w:szCs w:val="28"/>
        </w:rPr>
      </w:pPr>
    </w:p>
    <w:p w:rsidR="00DB7006" w:rsidRDefault="00DB7006" w:rsidP="00DB7006">
      <w:pPr>
        <w:autoSpaceDE/>
        <w:autoSpaceDN/>
        <w:snapToGrid w:val="0"/>
        <w:spacing w:line="252" w:lineRule="auto"/>
        <w:rPr>
          <w:sz w:val="28"/>
          <w:szCs w:val="28"/>
        </w:rPr>
      </w:pPr>
    </w:p>
    <w:p w:rsidR="00DB7006" w:rsidRDefault="00DB7006" w:rsidP="00DB7006">
      <w:pPr>
        <w:autoSpaceDE/>
        <w:autoSpaceDN/>
        <w:snapToGrid w:val="0"/>
        <w:spacing w:line="252" w:lineRule="auto"/>
        <w:rPr>
          <w:sz w:val="28"/>
          <w:szCs w:val="28"/>
        </w:rPr>
      </w:pPr>
    </w:p>
    <w:p w:rsidR="00DB7006" w:rsidRDefault="00DB7006" w:rsidP="00DB7006">
      <w:pPr>
        <w:autoSpaceDE/>
        <w:autoSpaceDN/>
        <w:snapToGrid w:val="0"/>
        <w:spacing w:line="252" w:lineRule="auto"/>
        <w:rPr>
          <w:sz w:val="28"/>
          <w:szCs w:val="28"/>
        </w:rPr>
      </w:pPr>
    </w:p>
    <w:p w:rsidR="00DB7006" w:rsidRDefault="00DB7006" w:rsidP="00DB7006">
      <w:pPr>
        <w:autoSpaceDE/>
        <w:autoSpaceDN/>
        <w:snapToGrid w:val="0"/>
        <w:spacing w:line="252" w:lineRule="auto"/>
        <w:rPr>
          <w:sz w:val="28"/>
          <w:szCs w:val="28"/>
        </w:rPr>
      </w:pPr>
    </w:p>
    <w:p w:rsidR="00DB7006" w:rsidRDefault="00DB7006" w:rsidP="00DB7006">
      <w:pPr>
        <w:autoSpaceDE/>
        <w:autoSpaceDN/>
        <w:snapToGrid w:val="0"/>
        <w:spacing w:line="252" w:lineRule="auto"/>
        <w:rPr>
          <w:sz w:val="28"/>
          <w:szCs w:val="28"/>
        </w:rPr>
      </w:pPr>
    </w:p>
    <w:p w:rsidR="00DB7006" w:rsidRDefault="00DB7006" w:rsidP="00DB7006">
      <w:pPr>
        <w:autoSpaceDE/>
        <w:autoSpaceDN/>
        <w:snapToGrid w:val="0"/>
        <w:spacing w:line="252" w:lineRule="auto"/>
        <w:rPr>
          <w:sz w:val="28"/>
          <w:szCs w:val="28"/>
        </w:rPr>
      </w:pPr>
    </w:p>
    <w:p w:rsidR="00DB7006" w:rsidRDefault="00DB7006" w:rsidP="00DB7006">
      <w:pPr>
        <w:autoSpaceDE/>
        <w:autoSpaceDN/>
        <w:snapToGrid w:val="0"/>
        <w:spacing w:line="252" w:lineRule="auto"/>
        <w:rPr>
          <w:sz w:val="28"/>
          <w:szCs w:val="28"/>
        </w:rPr>
      </w:pPr>
    </w:p>
    <w:p w:rsidR="00DB7006" w:rsidRDefault="00DB7006" w:rsidP="00DB7006">
      <w:pPr>
        <w:autoSpaceDE/>
        <w:autoSpaceDN/>
        <w:snapToGrid w:val="0"/>
        <w:spacing w:line="252" w:lineRule="auto"/>
        <w:rPr>
          <w:sz w:val="28"/>
          <w:szCs w:val="28"/>
        </w:rPr>
      </w:pPr>
    </w:p>
    <w:p w:rsidR="00DB7006" w:rsidRDefault="00DB7006" w:rsidP="00DB7006">
      <w:pPr>
        <w:autoSpaceDE/>
        <w:autoSpaceDN/>
        <w:snapToGrid w:val="0"/>
        <w:spacing w:line="252" w:lineRule="auto"/>
        <w:rPr>
          <w:sz w:val="28"/>
          <w:szCs w:val="28"/>
        </w:rPr>
      </w:pPr>
    </w:p>
    <w:p w:rsidR="00DB7006" w:rsidRDefault="00DB7006" w:rsidP="00DB7006">
      <w:pPr>
        <w:autoSpaceDE/>
        <w:autoSpaceDN/>
        <w:snapToGrid w:val="0"/>
        <w:spacing w:line="252" w:lineRule="auto"/>
        <w:rPr>
          <w:sz w:val="28"/>
          <w:szCs w:val="28"/>
        </w:rPr>
      </w:pPr>
    </w:p>
    <w:p w:rsidR="00DB7006" w:rsidRDefault="00DB7006" w:rsidP="00DB7006">
      <w:pPr>
        <w:autoSpaceDE/>
        <w:autoSpaceDN/>
        <w:snapToGrid w:val="0"/>
        <w:spacing w:line="252" w:lineRule="auto"/>
        <w:rPr>
          <w:sz w:val="28"/>
          <w:szCs w:val="28"/>
        </w:rPr>
      </w:pPr>
    </w:p>
    <w:p w:rsidR="00DB7006" w:rsidRDefault="00DB7006" w:rsidP="00DB7006">
      <w:pPr>
        <w:autoSpaceDE/>
        <w:autoSpaceDN/>
        <w:snapToGrid w:val="0"/>
        <w:spacing w:line="252" w:lineRule="auto"/>
        <w:rPr>
          <w:sz w:val="28"/>
          <w:szCs w:val="28"/>
        </w:rPr>
      </w:pPr>
    </w:p>
    <w:p w:rsidR="00DB7006" w:rsidRDefault="00DB7006" w:rsidP="00DB7006">
      <w:pPr>
        <w:autoSpaceDE/>
        <w:autoSpaceDN/>
        <w:snapToGrid w:val="0"/>
        <w:spacing w:line="252" w:lineRule="auto"/>
        <w:rPr>
          <w:sz w:val="28"/>
          <w:szCs w:val="28"/>
        </w:rPr>
      </w:pPr>
    </w:p>
    <w:p w:rsidR="00DB7006" w:rsidRDefault="00DB7006" w:rsidP="00DB7006">
      <w:pPr>
        <w:autoSpaceDE/>
        <w:autoSpaceDN/>
        <w:snapToGrid w:val="0"/>
        <w:spacing w:line="252" w:lineRule="auto"/>
        <w:rPr>
          <w:sz w:val="28"/>
          <w:szCs w:val="28"/>
        </w:rPr>
      </w:pPr>
    </w:p>
    <w:p w:rsidR="00DB7006" w:rsidRDefault="00DB7006" w:rsidP="00DB7006">
      <w:pPr>
        <w:autoSpaceDE/>
        <w:autoSpaceDN/>
        <w:snapToGrid w:val="0"/>
        <w:spacing w:line="252" w:lineRule="auto"/>
        <w:rPr>
          <w:sz w:val="28"/>
          <w:szCs w:val="28"/>
        </w:rPr>
      </w:pPr>
    </w:p>
    <w:p w:rsidR="00DB7006" w:rsidRDefault="00DB7006" w:rsidP="00DB7006">
      <w:pPr>
        <w:autoSpaceDE/>
        <w:autoSpaceDN/>
        <w:snapToGrid w:val="0"/>
        <w:spacing w:line="252" w:lineRule="auto"/>
        <w:rPr>
          <w:sz w:val="28"/>
          <w:szCs w:val="28"/>
        </w:rPr>
      </w:pPr>
    </w:p>
    <w:p w:rsidR="00DB7006" w:rsidRDefault="00DB7006" w:rsidP="00DB7006">
      <w:pPr>
        <w:autoSpaceDE/>
        <w:autoSpaceDN/>
        <w:snapToGrid w:val="0"/>
        <w:spacing w:line="252" w:lineRule="auto"/>
        <w:rPr>
          <w:sz w:val="28"/>
          <w:szCs w:val="28"/>
        </w:rPr>
      </w:pPr>
    </w:p>
    <w:p w:rsidR="00DB7006" w:rsidRDefault="00DB7006" w:rsidP="00DB7006">
      <w:pPr>
        <w:autoSpaceDE/>
        <w:autoSpaceDN/>
        <w:snapToGrid w:val="0"/>
        <w:spacing w:line="252" w:lineRule="auto"/>
        <w:rPr>
          <w:sz w:val="28"/>
          <w:szCs w:val="28"/>
        </w:rPr>
      </w:pPr>
    </w:p>
    <w:p w:rsidR="00DB7006" w:rsidRDefault="00DB7006" w:rsidP="00DB7006">
      <w:pPr>
        <w:autoSpaceDE/>
        <w:autoSpaceDN/>
        <w:snapToGrid w:val="0"/>
        <w:spacing w:line="252" w:lineRule="auto"/>
        <w:rPr>
          <w:sz w:val="28"/>
          <w:szCs w:val="28"/>
        </w:rPr>
      </w:pPr>
    </w:p>
    <w:p w:rsidR="00DB7006" w:rsidRDefault="00DB7006" w:rsidP="00DB7006">
      <w:pPr>
        <w:autoSpaceDE/>
        <w:autoSpaceDN/>
        <w:snapToGrid w:val="0"/>
        <w:spacing w:line="252" w:lineRule="auto"/>
        <w:rPr>
          <w:sz w:val="28"/>
          <w:szCs w:val="28"/>
        </w:rPr>
      </w:pPr>
    </w:p>
    <w:p w:rsidR="00DB7006" w:rsidRDefault="00DB7006" w:rsidP="00DB7006">
      <w:pPr>
        <w:autoSpaceDE/>
        <w:autoSpaceDN/>
        <w:snapToGrid w:val="0"/>
        <w:spacing w:line="252" w:lineRule="auto"/>
        <w:rPr>
          <w:sz w:val="28"/>
          <w:szCs w:val="28"/>
        </w:rPr>
      </w:pPr>
    </w:p>
    <w:p w:rsidR="00DB7006" w:rsidRDefault="00DB7006" w:rsidP="00DB7006">
      <w:pPr>
        <w:autoSpaceDE/>
        <w:autoSpaceDN/>
        <w:snapToGrid w:val="0"/>
        <w:spacing w:line="252" w:lineRule="auto"/>
        <w:rPr>
          <w:sz w:val="28"/>
          <w:szCs w:val="28"/>
        </w:rPr>
      </w:pPr>
    </w:p>
    <w:p w:rsidR="00DB7006" w:rsidRDefault="00DB7006" w:rsidP="00DB7006">
      <w:pPr>
        <w:autoSpaceDE/>
        <w:autoSpaceDN/>
        <w:snapToGrid w:val="0"/>
        <w:spacing w:line="252" w:lineRule="auto"/>
        <w:rPr>
          <w:sz w:val="28"/>
          <w:szCs w:val="28"/>
        </w:rPr>
      </w:pPr>
    </w:p>
    <w:p w:rsidR="00DB7006" w:rsidRDefault="00DB7006" w:rsidP="00DB7006">
      <w:pPr>
        <w:autoSpaceDE/>
        <w:autoSpaceDN/>
        <w:snapToGrid w:val="0"/>
        <w:spacing w:line="252" w:lineRule="auto"/>
        <w:rPr>
          <w:sz w:val="28"/>
          <w:szCs w:val="28"/>
        </w:rPr>
      </w:pPr>
    </w:p>
    <w:p w:rsidR="00DB7006" w:rsidRDefault="00DB7006" w:rsidP="00DB7006">
      <w:pPr>
        <w:autoSpaceDE/>
        <w:autoSpaceDN/>
        <w:snapToGrid w:val="0"/>
        <w:spacing w:line="252" w:lineRule="auto"/>
        <w:rPr>
          <w:sz w:val="28"/>
          <w:szCs w:val="28"/>
        </w:rPr>
      </w:pPr>
    </w:p>
    <w:p w:rsidR="00DB7006" w:rsidRDefault="00DB7006" w:rsidP="00DB7006">
      <w:pPr>
        <w:autoSpaceDE/>
        <w:autoSpaceDN/>
        <w:snapToGrid w:val="0"/>
        <w:spacing w:line="252" w:lineRule="auto"/>
        <w:rPr>
          <w:sz w:val="28"/>
          <w:szCs w:val="28"/>
        </w:rPr>
      </w:pPr>
    </w:p>
    <w:p w:rsidR="00DB7006" w:rsidRDefault="00DB7006" w:rsidP="00DB7006">
      <w:pPr>
        <w:autoSpaceDE/>
        <w:autoSpaceDN/>
        <w:snapToGrid w:val="0"/>
        <w:spacing w:line="252" w:lineRule="auto"/>
        <w:rPr>
          <w:sz w:val="28"/>
          <w:szCs w:val="28"/>
        </w:rPr>
      </w:pPr>
    </w:p>
    <w:p w:rsidR="00DB7006" w:rsidRDefault="00DB7006" w:rsidP="00DB7006">
      <w:pPr>
        <w:autoSpaceDE/>
        <w:autoSpaceDN/>
        <w:snapToGrid w:val="0"/>
        <w:spacing w:line="252" w:lineRule="auto"/>
        <w:rPr>
          <w:sz w:val="28"/>
          <w:szCs w:val="28"/>
        </w:rPr>
      </w:pPr>
    </w:p>
    <w:p w:rsidR="00DB7006" w:rsidRDefault="00DB7006" w:rsidP="00DB7006">
      <w:pPr>
        <w:autoSpaceDE/>
        <w:autoSpaceDN/>
        <w:snapToGrid w:val="0"/>
        <w:spacing w:line="252" w:lineRule="auto"/>
        <w:rPr>
          <w:sz w:val="28"/>
          <w:szCs w:val="28"/>
        </w:rPr>
      </w:pPr>
    </w:p>
    <w:p w:rsidR="00DB7006" w:rsidRDefault="00DB7006" w:rsidP="00DB7006">
      <w:pPr>
        <w:autoSpaceDE/>
        <w:autoSpaceDN/>
        <w:snapToGrid w:val="0"/>
        <w:spacing w:line="252" w:lineRule="auto"/>
        <w:rPr>
          <w:sz w:val="28"/>
          <w:szCs w:val="28"/>
        </w:rPr>
      </w:pPr>
    </w:p>
    <w:p w:rsidR="00DB7006" w:rsidRDefault="00DB7006" w:rsidP="00DB7006">
      <w:pPr>
        <w:autoSpaceDE/>
        <w:autoSpaceDN/>
        <w:snapToGrid w:val="0"/>
        <w:spacing w:line="252" w:lineRule="auto"/>
        <w:rPr>
          <w:sz w:val="28"/>
          <w:szCs w:val="28"/>
        </w:rPr>
      </w:pPr>
    </w:p>
    <w:p w:rsidR="00DB7006" w:rsidRDefault="00DB7006" w:rsidP="00DB7006">
      <w:pPr>
        <w:autoSpaceDE/>
        <w:autoSpaceDN/>
        <w:snapToGrid w:val="0"/>
        <w:spacing w:line="252" w:lineRule="auto"/>
        <w:rPr>
          <w:sz w:val="28"/>
          <w:szCs w:val="28"/>
        </w:rPr>
      </w:pPr>
    </w:p>
    <w:p w:rsidR="00DB7006" w:rsidRPr="00DB7006" w:rsidRDefault="00DB7006" w:rsidP="00DB7006">
      <w:pPr>
        <w:autoSpaceDE/>
        <w:autoSpaceDN/>
        <w:snapToGrid w:val="0"/>
        <w:spacing w:line="252" w:lineRule="auto"/>
        <w:rPr>
          <w:sz w:val="28"/>
          <w:szCs w:val="28"/>
        </w:rPr>
      </w:pPr>
    </w:p>
    <w:p w:rsidR="003D7036" w:rsidRPr="00DB7006" w:rsidRDefault="003D7036" w:rsidP="00DB7006">
      <w:pPr>
        <w:autoSpaceDE/>
        <w:autoSpaceDN/>
        <w:snapToGrid w:val="0"/>
        <w:spacing w:line="252" w:lineRule="auto"/>
        <w:rPr>
          <w:sz w:val="18"/>
          <w:szCs w:val="18"/>
        </w:rPr>
      </w:pPr>
    </w:p>
    <w:p w:rsidR="003D7036" w:rsidRPr="00DB7006" w:rsidRDefault="003D7036" w:rsidP="00DB7006">
      <w:pPr>
        <w:autoSpaceDE/>
        <w:autoSpaceDN/>
        <w:snapToGrid w:val="0"/>
        <w:spacing w:line="252" w:lineRule="auto"/>
      </w:pPr>
      <w:r w:rsidRPr="00DB7006">
        <w:t>Д.Н. Архипов</w:t>
      </w:r>
    </w:p>
    <w:p w:rsidR="00C8078C" w:rsidRPr="00DB7006" w:rsidRDefault="003D7036" w:rsidP="00DB7006">
      <w:pPr>
        <w:widowControl w:val="0"/>
        <w:spacing w:line="252" w:lineRule="auto"/>
      </w:pPr>
      <w:r w:rsidRPr="00DB7006">
        <w:t>223 06 06</w:t>
      </w:r>
    </w:p>
    <w:sectPr w:rsidR="00C8078C" w:rsidRPr="00DB7006" w:rsidSect="009E537D">
      <w:headerReference w:type="default" r:id="rId8"/>
      <w:footerReference w:type="first" r:id="rId9"/>
      <w:pgSz w:w="11907" w:h="16840"/>
      <w:pgMar w:top="1134" w:right="567" w:bottom="1134" w:left="1418" w:header="680" w:footer="624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26863" w:rsidRDefault="00826863">
      <w:r>
        <w:separator/>
      </w:r>
    </w:p>
  </w:endnote>
  <w:endnote w:type="continuationSeparator" w:id="0">
    <w:p w:rsidR="00826863" w:rsidRDefault="008268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5D25" w:rsidRPr="0026308A" w:rsidRDefault="00A429B9" w:rsidP="007F5D25">
    <w:pPr>
      <w:pStyle w:val="a9"/>
      <w:rPr>
        <w:sz w:val="16"/>
        <w:szCs w:val="16"/>
      </w:rPr>
    </w:pPr>
    <w:r w:rsidRPr="00174A73">
      <w:rPr>
        <w:sz w:val="16"/>
        <w:szCs w:val="16"/>
      </w:rPr>
      <w:t>ПП/05/</w:t>
    </w:r>
    <w:r w:rsidR="007F5D25">
      <w:rPr>
        <w:sz w:val="16"/>
        <w:szCs w:val="16"/>
      </w:rPr>
      <w:t>3</w:t>
    </w:r>
    <w:r w:rsidR="00DB7006">
      <w:rPr>
        <w:sz w:val="16"/>
        <w:szCs w:val="16"/>
      </w:rPr>
      <w:t>5701</w:t>
    </w:r>
    <w:r w:rsidR="007F5D25">
      <w:rPr>
        <w:sz w:val="16"/>
        <w:szCs w:val="16"/>
      </w:rPr>
      <w:t>/</w:t>
    </w:r>
    <w:r w:rsidR="002C5006">
      <w:rPr>
        <w:sz w:val="16"/>
        <w:szCs w:val="16"/>
      </w:rPr>
      <w:t>0</w:t>
    </w:r>
    <w:r w:rsidR="00DB7006">
      <w:rPr>
        <w:sz w:val="16"/>
        <w:szCs w:val="16"/>
      </w:rPr>
      <w:t>8</w:t>
    </w:r>
    <w:r w:rsidR="00603641">
      <w:rPr>
        <w:sz w:val="16"/>
        <w:szCs w:val="16"/>
      </w:rPr>
      <w:t>.</w:t>
    </w:r>
    <w:r w:rsidR="002C5006">
      <w:rPr>
        <w:sz w:val="16"/>
        <w:szCs w:val="16"/>
      </w:rPr>
      <w:t>1</w:t>
    </w:r>
    <w:r w:rsidR="00DB7006">
      <w:rPr>
        <w:sz w:val="16"/>
        <w:szCs w:val="16"/>
      </w:rPr>
      <w:t>1</w:t>
    </w:r>
    <w:r w:rsidR="00603641">
      <w:rPr>
        <w:sz w:val="16"/>
        <w:szCs w:val="16"/>
      </w:rPr>
      <w:t>.2019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26863" w:rsidRDefault="00826863">
      <w:r>
        <w:separator/>
      </w:r>
    </w:p>
  </w:footnote>
  <w:footnote w:type="continuationSeparator" w:id="0">
    <w:p w:rsidR="00826863" w:rsidRDefault="0082686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891719487"/>
      <w:docPartObj>
        <w:docPartGallery w:val="Page Numbers (Top of Page)"/>
        <w:docPartUnique/>
      </w:docPartObj>
    </w:sdtPr>
    <w:sdtEndPr/>
    <w:sdtContent>
      <w:p w:rsidR="00DD5132" w:rsidRDefault="00DD5132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D58DF">
          <w:rPr>
            <w:noProof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84DD2"/>
    <w:multiLevelType w:val="hybridMultilevel"/>
    <w:tmpl w:val="8B2C88DA"/>
    <w:lvl w:ilvl="0" w:tplc="FFFFFFFF">
      <w:start w:val="1"/>
      <w:numFmt w:val="decimal"/>
      <w:lvlText w:val="%1."/>
      <w:lvlJc w:val="left"/>
      <w:pPr>
        <w:tabs>
          <w:tab w:val="num" w:pos="1280"/>
        </w:tabs>
        <w:ind w:left="12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190E66C6"/>
    <w:multiLevelType w:val="hybridMultilevel"/>
    <w:tmpl w:val="1210575C"/>
    <w:lvl w:ilvl="0" w:tplc="C9AAF3F8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 w15:restartNumberingAfterBreak="0">
    <w:nsid w:val="197374AD"/>
    <w:multiLevelType w:val="hybridMultilevel"/>
    <w:tmpl w:val="C2445546"/>
    <w:lvl w:ilvl="0" w:tplc="2858FE9E">
      <w:start w:val="1"/>
      <w:numFmt w:val="decimal"/>
      <w:lvlText w:val="%1."/>
      <w:lvlJc w:val="left"/>
      <w:pPr>
        <w:ind w:left="8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40" w:hanging="360"/>
      </w:pPr>
    </w:lvl>
    <w:lvl w:ilvl="2" w:tplc="0419001B" w:tentative="1">
      <w:start w:val="1"/>
      <w:numFmt w:val="lowerRoman"/>
      <w:lvlText w:val="%3."/>
      <w:lvlJc w:val="right"/>
      <w:pPr>
        <w:ind w:left="2260" w:hanging="180"/>
      </w:pPr>
    </w:lvl>
    <w:lvl w:ilvl="3" w:tplc="0419000F" w:tentative="1">
      <w:start w:val="1"/>
      <w:numFmt w:val="decimal"/>
      <w:lvlText w:val="%4."/>
      <w:lvlJc w:val="left"/>
      <w:pPr>
        <w:ind w:left="2980" w:hanging="360"/>
      </w:pPr>
    </w:lvl>
    <w:lvl w:ilvl="4" w:tplc="04190019" w:tentative="1">
      <w:start w:val="1"/>
      <w:numFmt w:val="lowerLetter"/>
      <w:lvlText w:val="%5."/>
      <w:lvlJc w:val="left"/>
      <w:pPr>
        <w:ind w:left="3700" w:hanging="360"/>
      </w:pPr>
    </w:lvl>
    <w:lvl w:ilvl="5" w:tplc="0419001B" w:tentative="1">
      <w:start w:val="1"/>
      <w:numFmt w:val="lowerRoman"/>
      <w:lvlText w:val="%6."/>
      <w:lvlJc w:val="right"/>
      <w:pPr>
        <w:ind w:left="4420" w:hanging="180"/>
      </w:pPr>
    </w:lvl>
    <w:lvl w:ilvl="6" w:tplc="0419000F" w:tentative="1">
      <w:start w:val="1"/>
      <w:numFmt w:val="decimal"/>
      <w:lvlText w:val="%7."/>
      <w:lvlJc w:val="left"/>
      <w:pPr>
        <w:ind w:left="5140" w:hanging="360"/>
      </w:pPr>
    </w:lvl>
    <w:lvl w:ilvl="7" w:tplc="04190019" w:tentative="1">
      <w:start w:val="1"/>
      <w:numFmt w:val="lowerLetter"/>
      <w:lvlText w:val="%8."/>
      <w:lvlJc w:val="left"/>
      <w:pPr>
        <w:ind w:left="5860" w:hanging="360"/>
      </w:pPr>
    </w:lvl>
    <w:lvl w:ilvl="8" w:tplc="0419001B" w:tentative="1">
      <w:start w:val="1"/>
      <w:numFmt w:val="lowerRoman"/>
      <w:lvlText w:val="%9."/>
      <w:lvlJc w:val="right"/>
      <w:pPr>
        <w:ind w:left="6580" w:hanging="180"/>
      </w:pPr>
    </w:lvl>
  </w:abstractNum>
  <w:abstractNum w:abstractNumId="3" w15:restartNumberingAfterBreak="0">
    <w:nsid w:val="1F942702"/>
    <w:multiLevelType w:val="multilevel"/>
    <w:tmpl w:val="740C820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 w15:restartNumberingAfterBreak="0">
    <w:nsid w:val="25E31DCC"/>
    <w:multiLevelType w:val="hybridMultilevel"/>
    <w:tmpl w:val="24B6E694"/>
    <w:lvl w:ilvl="0" w:tplc="EFAC5D7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5" w15:restartNumberingAfterBreak="0">
    <w:nsid w:val="46631136"/>
    <w:multiLevelType w:val="multilevel"/>
    <w:tmpl w:val="043016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695175A"/>
    <w:multiLevelType w:val="hybridMultilevel"/>
    <w:tmpl w:val="FFAC12C8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 w15:restartNumberingAfterBreak="0">
    <w:nsid w:val="51015151"/>
    <w:multiLevelType w:val="hybridMultilevel"/>
    <w:tmpl w:val="CF98816E"/>
    <w:lvl w:ilvl="0" w:tplc="507E61BC">
      <w:start w:val="1"/>
      <w:numFmt w:val="decimal"/>
      <w:lvlText w:val="%1.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8" w15:restartNumberingAfterBreak="0">
    <w:nsid w:val="5948595F"/>
    <w:multiLevelType w:val="multilevel"/>
    <w:tmpl w:val="97D2C9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675F6D71"/>
    <w:multiLevelType w:val="hybridMultilevel"/>
    <w:tmpl w:val="89D898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 w15:restartNumberingAfterBreak="0">
    <w:nsid w:val="67630E5E"/>
    <w:multiLevelType w:val="singleLevel"/>
    <w:tmpl w:val="B3622C16"/>
    <w:lvl w:ilvl="0">
      <w:start w:val="1"/>
      <w:numFmt w:val="decimal"/>
      <w:lvlText w:val="%1."/>
      <w:lvlJc w:val="left"/>
      <w:pPr>
        <w:tabs>
          <w:tab w:val="num" w:pos="1062"/>
        </w:tabs>
        <w:ind w:left="1062" w:hanging="495"/>
      </w:pPr>
      <w:rPr>
        <w:rFonts w:cs="Times New Roman" w:hint="default"/>
      </w:rPr>
    </w:lvl>
  </w:abstractNum>
  <w:abstractNum w:abstractNumId="11" w15:restartNumberingAfterBreak="0">
    <w:nsid w:val="6A620CEE"/>
    <w:multiLevelType w:val="hybridMultilevel"/>
    <w:tmpl w:val="E3E20958"/>
    <w:lvl w:ilvl="0" w:tplc="DDE07E18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6BB01C3E"/>
    <w:multiLevelType w:val="hybridMultilevel"/>
    <w:tmpl w:val="CFEC2C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0757A4A"/>
    <w:multiLevelType w:val="hybridMultilevel"/>
    <w:tmpl w:val="D312D08C"/>
    <w:lvl w:ilvl="0" w:tplc="00A88FB0">
      <w:start w:val="2"/>
      <w:numFmt w:val="decimal"/>
      <w:lvlText w:val="%1."/>
      <w:lvlJc w:val="left"/>
      <w:pPr>
        <w:ind w:left="90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4" w15:restartNumberingAfterBreak="0">
    <w:nsid w:val="727A0687"/>
    <w:multiLevelType w:val="hybridMultilevel"/>
    <w:tmpl w:val="29563FDA"/>
    <w:lvl w:ilvl="0" w:tplc="0419000F">
      <w:start w:val="1"/>
      <w:numFmt w:val="decimal"/>
      <w:lvlText w:val="%1."/>
      <w:lvlJc w:val="left"/>
      <w:pPr>
        <w:ind w:left="643" w:hanging="360"/>
      </w:p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num w:numId="1">
    <w:abstractNumId w:val="10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9"/>
  </w:num>
  <w:num w:numId="7">
    <w:abstractNumId w:val="0"/>
  </w:num>
  <w:num w:numId="8">
    <w:abstractNumId w:val="1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</w:num>
  <w:num w:numId="10">
    <w:abstractNumId w:val="12"/>
  </w:num>
  <w:num w:numId="11">
    <w:abstractNumId w:val="14"/>
  </w:num>
  <w:num w:numId="12">
    <w:abstractNumId w:val="2"/>
  </w:num>
  <w:num w:numId="13">
    <w:abstractNumId w:val="8"/>
  </w:num>
  <w:num w:numId="1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0351"/>
    <w:rsid w:val="00002FF2"/>
    <w:rsid w:val="00007774"/>
    <w:rsid w:val="0001507F"/>
    <w:rsid w:val="0001612F"/>
    <w:rsid w:val="000165FC"/>
    <w:rsid w:val="0001716E"/>
    <w:rsid w:val="00020C64"/>
    <w:rsid w:val="00022E1A"/>
    <w:rsid w:val="0002428D"/>
    <w:rsid w:val="000307CD"/>
    <w:rsid w:val="000332CB"/>
    <w:rsid w:val="00033BC8"/>
    <w:rsid w:val="00043C40"/>
    <w:rsid w:val="0005564A"/>
    <w:rsid w:val="00067050"/>
    <w:rsid w:val="00071563"/>
    <w:rsid w:val="000755AB"/>
    <w:rsid w:val="00082A91"/>
    <w:rsid w:val="00084A05"/>
    <w:rsid w:val="00087885"/>
    <w:rsid w:val="0009402B"/>
    <w:rsid w:val="000B7443"/>
    <w:rsid w:val="000C3728"/>
    <w:rsid w:val="000C63AB"/>
    <w:rsid w:val="000C72B1"/>
    <w:rsid w:val="000D3EDE"/>
    <w:rsid w:val="000D5298"/>
    <w:rsid w:val="000D60D6"/>
    <w:rsid w:val="000D6552"/>
    <w:rsid w:val="000E0819"/>
    <w:rsid w:val="000E3E78"/>
    <w:rsid w:val="000E573C"/>
    <w:rsid w:val="000F43D5"/>
    <w:rsid w:val="000F46D7"/>
    <w:rsid w:val="000F553B"/>
    <w:rsid w:val="000F64DF"/>
    <w:rsid w:val="000F65B5"/>
    <w:rsid w:val="00100AE1"/>
    <w:rsid w:val="00101188"/>
    <w:rsid w:val="0010324C"/>
    <w:rsid w:val="00104515"/>
    <w:rsid w:val="00105FD8"/>
    <w:rsid w:val="001221E9"/>
    <w:rsid w:val="00125ABC"/>
    <w:rsid w:val="00130274"/>
    <w:rsid w:val="00133050"/>
    <w:rsid w:val="00133796"/>
    <w:rsid w:val="00136678"/>
    <w:rsid w:val="00136D19"/>
    <w:rsid w:val="00140665"/>
    <w:rsid w:val="00143993"/>
    <w:rsid w:val="00164D3A"/>
    <w:rsid w:val="00165382"/>
    <w:rsid w:val="00171C93"/>
    <w:rsid w:val="00172A4D"/>
    <w:rsid w:val="00172D43"/>
    <w:rsid w:val="0018046E"/>
    <w:rsid w:val="00180F2D"/>
    <w:rsid w:val="00181BB1"/>
    <w:rsid w:val="00183D70"/>
    <w:rsid w:val="00192219"/>
    <w:rsid w:val="00192473"/>
    <w:rsid w:val="001931C8"/>
    <w:rsid w:val="0019381E"/>
    <w:rsid w:val="00194B17"/>
    <w:rsid w:val="00195758"/>
    <w:rsid w:val="00195A85"/>
    <w:rsid w:val="0019642C"/>
    <w:rsid w:val="001A1DD7"/>
    <w:rsid w:val="001B0108"/>
    <w:rsid w:val="001B3C2C"/>
    <w:rsid w:val="001D74A1"/>
    <w:rsid w:val="001F11B9"/>
    <w:rsid w:val="00205001"/>
    <w:rsid w:val="0020595F"/>
    <w:rsid w:val="00217469"/>
    <w:rsid w:val="00220AAB"/>
    <w:rsid w:val="00235378"/>
    <w:rsid w:val="00236B8E"/>
    <w:rsid w:val="002405E8"/>
    <w:rsid w:val="00242F83"/>
    <w:rsid w:val="002437DF"/>
    <w:rsid w:val="00245EA5"/>
    <w:rsid w:val="00253659"/>
    <w:rsid w:val="002544E4"/>
    <w:rsid w:val="0026308A"/>
    <w:rsid w:val="00275133"/>
    <w:rsid w:val="002874D9"/>
    <w:rsid w:val="00293B23"/>
    <w:rsid w:val="002A73C7"/>
    <w:rsid w:val="002B14DD"/>
    <w:rsid w:val="002B5397"/>
    <w:rsid w:val="002C5006"/>
    <w:rsid w:val="002D2330"/>
    <w:rsid w:val="002D27CD"/>
    <w:rsid w:val="002E042F"/>
    <w:rsid w:val="002E0C9C"/>
    <w:rsid w:val="002E28F8"/>
    <w:rsid w:val="002E3EDC"/>
    <w:rsid w:val="002F08F8"/>
    <w:rsid w:val="002F14B5"/>
    <w:rsid w:val="002F259C"/>
    <w:rsid w:val="002F479C"/>
    <w:rsid w:val="002F6462"/>
    <w:rsid w:val="002F699B"/>
    <w:rsid w:val="002F7244"/>
    <w:rsid w:val="00300351"/>
    <w:rsid w:val="003024FA"/>
    <w:rsid w:val="00302E65"/>
    <w:rsid w:val="00306F9F"/>
    <w:rsid w:val="00312AAC"/>
    <w:rsid w:val="003223C9"/>
    <w:rsid w:val="003244DA"/>
    <w:rsid w:val="00333721"/>
    <w:rsid w:val="00334BBC"/>
    <w:rsid w:val="00335F31"/>
    <w:rsid w:val="00337959"/>
    <w:rsid w:val="00346540"/>
    <w:rsid w:val="003537E7"/>
    <w:rsid w:val="00363A5E"/>
    <w:rsid w:val="003660D2"/>
    <w:rsid w:val="00366C82"/>
    <w:rsid w:val="00371B1F"/>
    <w:rsid w:val="00373329"/>
    <w:rsid w:val="00374DBA"/>
    <w:rsid w:val="0037500E"/>
    <w:rsid w:val="00376C99"/>
    <w:rsid w:val="0038249A"/>
    <w:rsid w:val="00382890"/>
    <w:rsid w:val="003A5A24"/>
    <w:rsid w:val="003A6C48"/>
    <w:rsid w:val="003B3E92"/>
    <w:rsid w:val="003B6D21"/>
    <w:rsid w:val="003B78D0"/>
    <w:rsid w:val="003C2CD7"/>
    <w:rsid w:val="003C2FAE"/>
    <w:rsid w:val="003C3BAE"/>
    <w:rsid w:val="003C60EE"/>
    <w:rsid w:val="003D2537"/>
    <w:rsid w:val="003D6B24"/>
    <w:rsid w:val="003D7036"/>
    <w:rsid w:val="003E4C7C"/>
    <w:rsid w:val="003E7B3B"/>
    <w:rsid w:val="003F0E13"/>
    <w:rsid w:val="00414262"/>
    <w:rsid w:val="00420924"/>
    <w:rsid w:val="0042242B"/>
    <w:rsid w:val="0043036E"/>
    <w:rsid w:val="0043491B"/>
    <w:rsid w:val="004359EB"/>
    <w:rsid w:val="0044504E"/>
    <w:rsid w:val="00453F99"/>
    <w:rsid w:val="0045763C"/>
    <w:rsid w:val="00462966"/>
    <w:rsid w:val="00464982"/>
    <w:rsid w:val="004748E2"/>
    <w:rsid w:val="00482CC9"/>
    <w:rsid w:val="00487186"/>
    <w:rsid w:val="00494265"/>
    <w:rsid w:val="004A0C9C"/>
    <w:rsid w:val="004B35AE"/>
    <w:rsid w:val="004B60F2"/>
    <w:rsid w:val="004D1492"/>
    <w:rsid w:val="004D79F6"/>
    <w:rsid w:val="004F2066"/>
    <w:rsid w:val="004F47F9"/>
    <w:rsid w:val="004F6A8A"/>
    <w:rsid w:val="004F7A23"/>
    <w:rsid w:val="00500085"/>
    <w:rsid w:val="0050792C"/>
    <w:rsid w:val="00513D5B"/>
    <w:rsid w:val="0051535B"/>
    <w:rsid w:val="005276A9"/>
    <w:rsid w:val="00533DFE"/>
    <w:rsid w:val="00535BAF"/>
    <w:rsid w:val="00541811"/>
    <w:rsid w:val="00544B70"/>
    <w:rsid w:val="0054795D"/>
    <w:rsid w:val="005527CC"/>
    <w:rsid w:val="00553D36"/>
    <w:rsid w:val="00567D45"/>
    <w:rsid w:val="00570DAC"/>
    <w:rsid w:val="005731AE"/>
    <w:rsid w:val="00580C04"/>
    <w:rsid w:val="00592336"/>
    <w:rsid w:val="00592D36"/>
    <w:rsid w:val="005B4579"/>
    <w:rsid w:val="005B5BF4"/>
    <w:rsid w:val="005B78E3"/>
    <w:rsid w:val="005C2907"/>
    <w:rsid w:val="005C6B1B"/>
    <w:rsid w:val="005E47A7"/>
    <w:rsid w:val="005E5230"/>
    <w:rsid w:val="005F03DE"/>
    <w:rsid w:val="005F4460"/>
    <w:rsid w:val="005F7844"/>
    <w:rsid w:val="0060026C"/>
    <w:rsid w:val="00603641"/>
    <w:rsid w:val="0060415B"/>
    <w:rsid w:val="00605AB3"/>
    <w:rsid w:val="00616C71"/>
    <w:rsid w:val="006179C5"/>
    <w:rsid w:val="00622CB6"/>
    <w:rsid w:val="00631FD4"/>
    <w:rsid w:val="0063224B"/>
    <w:rsid w:val="00633B03"/>
    <w:rsid w:val="006372E8"/>
    <w:rsid w:val="00642E46"/>
    <w:rsid w:val="006433D1"/>
    <w:rsid w:val="00652A28"/>
    <w:rsid w:val="00656DE3"/>
    <w:rsid w:val="00657B32"/>
    <w:rsid w:val="006631DB"/>
    <w:rsid w:val="00663F53"/>
    <w:rsid w:val="0067151A"/>
    <w:rsid w:val="00680B0B"/>
    <w:rsid w:val="00681BEE"/>
    <w:rsid w:val="00682DA2"/>
    <w:rsid w:val="006835D4"/>
    <w:rsid w:val="00685CE4"/>
    <w:rsid w:val="0068682D"/>
    <w:rsid w:val="0069259E"/>
    <w:rsid w:val="006A2680"/>
    <w:rsid w:val="006A6C1D"/>
    <w:rsid w:val="006B3642"/>
    <w:rsid w:val="006B5D11"/>
    <w:rsid w:val="006B71F2"/>
    <w:rsid w:val="006C0476"/>
    <w:rsid w:val="006C1CBE"/>
    <w:rsid w:val="006C280C"/>
    <w:rsid w:val="006C3C36"/>
    <w:rsid w:val="006F4ED9"/>
    <w:rsid w:val="006F7F05"/>
    <w:rsid w:val="00701F6A"/>
    <w:rsid w:val="00702E30"/>
    <w:rsid w:val="00703664"/>
    <w:rsid w:val="00706BC7"/>
    <w:rsid w:val="00713AC2"/>
    <w:rsid w:val="00714B9A"/>
    <w:rsid w:val="00724AA8"/>
    <w:rsid w:val="00725431"/>
    <w:rsid w:val="007311F7"/>
    <w:rsid w:val="00737366"/>
    <w:rsid w:val="00737A37"/>
    <w:rsid w:val="007410D1"/>
    <w:rsid w:val="00745582"/>
    <w:rsid w:val="00752AB3"/>
    <w:rsid w:val="00753E04"/>
    <w:rsid w:val="00762808"/>
    <w:rsid w:val="00766B7E"/>
    <w:rsid w:val="0077114A"/>
    <w:rsid w:val="00781D01"/>
    <w:rsid w:val="00783B7F"/>
    <w:rsid w:val="00791515"/>
    <w:rsid w:val="00793A8C"/>
    <w:rsid w:val="007A56E0"/>
    <w:rsid w:val="007B543C"/>
    <w:rsid w:val="007C24F8"/>
    <w:rsid w:val="007C5FE0"/>
    <w:rsid w:val="007C655D"/>
    <w:rsid w:val="007D2FBC"/>
    <w:rsid w:val="007D4480"/>
    <w:rsid w:val="007D68AE"/>
    <w:rsid w:val="007F45E7"/>
    <w:rsid w:val="007F5D25"/>
    <w:rsid w:val="00800632"/>
    <w:rsid w:val="00804DE8"/>
    <w:rsid w:val="00806BDC"/>
    <w:rsid w:val="00811A02"/>
    <w:rsid w:val="00817E01"/>
    <w:rsid w:val="00826863"/>
    <w:rsid w:val="00833053"/>
    <w:rsid w:val="0083503D"/>
    <w:rsid w:val="00836F06"/>
    <w:rsid w:val="00851E03"/>
    <w:rsid w:val="00862E36"/>
    <w:rsid w:val="0086428B"/>
    <w:rsid w:val="00872BD6"/>
    <w:rsid w:val="00874376"/>
    <w:rsid w:val="00882359"/>
    <w:rsid w:val="00893C5B"/>
    <w:rsid w:val="00896F9B"/>
    <w:rsid w:val="00897DF2"/>
    <w:rsid w:val="008A02E1"/>
    <w:rsid w:val="008A4F60"/>
    <w:rsid w:val="008B14D9"/>
    <w:rsid w:val="008C0C2F"/>
    <w:rsid w:val="008C6E46"/>
    <w:rsid w:val="008C74F6"/>
    <w:rsid w:val="008D5815"/>
    <w:rsid w:val="008D65F7"/>
    <w:rsid w:val="008E0ACC"/>
    <w:rsid w:val="008E4CE8"/>
    <w:rsid w:val="008F3550"/>
    <w:rsid w:val="008F3C33"/>
    <w:rsid w:val="00900BF1"/>
    <w:rsid w:val="00900D6E"/>
    <w:rsid w:val="00904075"/>
    <w:rsid w:val="00915101"/>
    <w:rsid w:val="009176D0"/>
    <w:rsid w:val="00920FE7"/>
    <w:rsid w:val="00921979"/>
    <w:rsid w:val="00921C30"/>
    <w:rsid w:val="00930370"/>
    <w:rsid w:val="0093061C"/>
    <w:rsid w:val="0093477E"/>
    <w:rsid w:val="009407DB"/>
    <w:rsid w:val="0094651D"/>
    <w:rsid w:val="00952E3E"/>
    <w:rsid w:val="00954DE8"/>
    <w:rsid w:val="00962DE2"/>
    <w:rsid w:val="009637DB"/>
    <w:rsid w:val="00975560"/>
    <w:rsid w:val="00983122"/>
    <w:rsid w:val="00985FC8"/>
    <w:rsid w:val="009923FC"/>
    <w:rsid w:val="009A16F9"/>
    <w:rsid w:val="009A4BD7"/>
    <w:rsid w:val="009A502B"/>
    <w:rsid w:val="009A5683"/>
    <w:rsid w:val="009A785B"/>
    <w:rsid w:val="009B3F24"/>
    <w:rsid w:val="009B4C6D"/>
    <w:rsid w:val="009C235F"/>
    <w:rsid w:val="009C3A5D"/>
    <w:rsid w:val="009C65E4"/>
    <w:rsid w:val="009C66FE"/>
    <w:rsid w:val="009D6984"/>
    <w:rsid w:val="009D6CD3"/>
    <w:rsid w:val="009D7AA9"/>
    <w:rsid w:val="009E3E58"/>
    <w:rsid w:val="009E473B"/>
    <w:rsid w:val="009E537D"/>
    <w:rsid w:val="00A10E21"/>
    <w:rsid w:val="00A12F47"/>
    <w:rsid w:val="00A333DF"/>
    <w:rsid w:val="00A34EC6"/>
    <w:rsid w:val="00A429B9"/>
    <w:rsid w:val="00A44CCF"/>
    <w:rsid w:val="00A518A7"/>
    <w:rsid w:val="00A5476E"/>
    <w:rsid w:val="00A56AF8"/>
    <w:rsid w:val="00A700F1"/>
    <w:rsid w:val="00A70443"/>
    <w:rsid w:val="00A724FE"/>
    <w:rsid w:val="00A77808"/>
    <w:rsid w:val="00A8196B"/>
    <w:rsid w:val="00A84D27"/>
    <w:rsid w:val="00AA19E8"/>
    <w:rsid w:val="00AA2E93"/>
    <w:rsid w:val="00AA4465"/>
    <w:rsid w:val="00AA61D1"/>
    <w:rsid w:val="00AC0171"/>
    <w:rsid w:val="00AC2FE5"/>
    <w:rsid w:val="00AC3528"/>
    <w:rsid w:val="00AE4057"/>
    <w:rsid w:val="00AE5379"/>
    <w:rsid w:val="00AF1B65"/>
    <w:rsid w:val="00AF55C9"/>
    <w:rsid w:val="00AF7A3B"/>
    <w:rsid w:val="00B016B8"/>
    <w:rsid w:val="00B020FF"/>
    <w:rsid w:val="00B02499"/>
    <w:rsid w:val="00B047BA"/>
    <w:rsid w:val="00B073E2"/>
    <w:rsid w:val="00B146D0"/>
    <w:rsid w:val="00B2406C"/>
    <w:rsid w:val="00B26F1E"/>
    <w:rsid w:val="00B327AA"/>
    <w:rsid w:val="00B32A16"/>
    <w:rsid w:val="00B40CD5"/>
    <w:rsid w:val="00B42602"/>
    <w:rsid w:val="00B43FEB"/>
    <w:rsid w:val="00B45BAE"/>
    <w:rsid w:val="00B5048E"/>
    <w:rsid w:val="00B55CFB"/>
    <w:rsid w:val="00B61A4D"/>
    <w:rsid w:val="00B715B8"/>
    <w:rsid w:val="00B72D22"/>
    <w:rsid w:val="00B73FBC"/>
    <w:rsid w:val="00B75893"/>
    <w:rsid w:val="00B80CCB"/>
    <w:rsid w:val="00B82305"/>
    <w:rsid w:val="00B86285"/>
    <w:rsid w:val="00B87CE2"/>
    <w:rsid w:val="00B94BE6"/>
    <w:rsid w:val="00B964F4"/>
    <w:rsid w:val="00B96671"/>
    <w:rsid w:val="00B97713"/>
    <w:rsid w:val="00BA3B8A"/>
    <w:rsid w:val="00BA695F"/>
    <w:rsid w:val="00BB6BEF"/>
    <w:rsid w:val="00BB7BF9"/>
    <w:rsid w:val="00BC1A1F"/>
    <w:rsid w:val="00BC463F"/>
    <w:rsid w:val="00BD58DF"/>
    <w:rsid w:val="00BD7929"/>
    <w:rsid w:val="00BE000A"/>
    <w:rsid w:val="00BF6F1B"/>
    <w:rsid w:val="00C03C56"/>
    <w:rsid w:val="00C04024"/>
    <w:rsid w:val="00C047CD"/>
    <w:rsid w:val="00C06015"/>
    <w:rsid w:val="00C06115"/>
    <w:rsid w:val="00C1348F"/>
    <w:rsid w:val="00C16B48"/>
    <w:rsid w:val="00C22400"/>
    <w:rsid w:val="00C262C3"/>
    <w:rsid w:val="00C2750A"/>
    <w:rsid w:val="00C31575"/>
    <w:rsid w:val="00C34232"/>
    <w:rsid w:val="00C351C4"/>
    <w:rsid w:val="00C363D9"/>
    <w:rsid w:val="00C3681E"/>
    <w:rsid w:val="00C4021D"/>
    <w:rsid w:val="00C537A2"/>
    <w:rsid w:val="00C567F3"/>
    <w:rsid w:val="00C57FE0"/>
    <w:rsid w:val="00C6077A"/>
    <w:rsid w:val="00C70237"/>
    <w:rsid w:val="00C75F5C"/>
    <w:rsid w:val="00C77186"/>
    <w:rsid w:val="00C8078C"/>
    <w:rsid w:val="00C84D75"/>
    <w:rsid w:val="00C85F30"/>
    <w:rsid w:val="00C867C9"/>
    <w:rsid w:val="00C91084"/>
    <w:rsid w:val="00CA2647"/>
    <w:rsid w:val="00CA3163"/>
    <w:rsid w:val="00CA6F56"/>
    <w:rsid w:val="00CA7EBC"/>
    <w:rsid w:val="00CB0E03"/>
    <w:rsid w:val="00CB3CCE"/>
    <w:rsid w:val="00CC4611"/>
    <w:rsid w:val="00CC5C9F"/>
    <w:rsid w:val="00CD03AD"/>
    <w:rsid w:val="00CD0DDF"/>
    <w:rsid w:val="00CD3D36"/>
    <w:rsid w:val="00CD52B3"/>
    <w:rsid w:val="00CD611F"/>
    <w:rsid w:val="00CE0F8F"/>
    <w:rsid w:val="00CE1344"/>
    <w:rsid w:val="00CE47F8"/>
    <w:rsid w:val="00CE5536"/>
    <w:rsid w:val="00CE6F34"/>
    <w:rsid w:val="00CF19EE"/>
    <w:rsid w:val="00D015E4"/>
    <w:rsid w:val="00D06550"/>
    <w:rsid w:val="00D10B17"/>
    <w:rsid w:val="00D21A8A"/>
    <w:rsid w:val="00D222D2"/>
    <w:rsid w:val="00D26DD0"/>
    <w:rsid w:val="00D34B4F"/>
    <w:rsid w:val="00D46A99"/>
    <w:rsid w:val="00D52DE0"/>
    <w:rsid w:val="00D623E2"/>
    <w:rsid w:val="00D64ED5"/>
    <w:rsid w:val="00D72015"/>
    <w:rsid w:val="00D84EDC"/>
    <w:rsid w:val="00D93E6B"/>
    <w:rsid w:val="00DA0B7A"/>
    <w:rsid w:val="00DA196F"/>
    <w:rsid w:val="00DB7006"/>
    <w:rsid w:val="00DC567D"/>
    <w:rsid w:val="00DC6DD6"/>
    <w:rsid w:val="00DD0785"/>
    <w:rsid w:val="00DD2AAF"/>
    <w:rsid w:val="00DD41A9"/>
    <w:rsid w:val="00DD5132"/>
    <w:rsid w:val="00DD5D92"/>
    <w:rsid w:val="00DD69BB"/>
    <w:rsid w:val="00DF02B2"/>
    <w:rsid w:val="00DF075C"/>
    <w:rsid w:val="00DF45AD"/>
    <w:rsid w:val="00DF615C"/>
    <w:rsid w:val="00E00F56"/>
    <w:rsid w:val="00E035E1"/>
    <w:rsid w:val="00E036E9"/>
    <w:rsid w:val="00E069F1"/>
    <w:rsid w:val="00E128C7"/>
    <w:rsid w:val="00E133E6"/>
    <w:rsid w:val="00E14AC3"/>
    <w:rsid w:val="00E25A29"/>
    <w:rsid w:val="00E267A9"/>
    <w:rsid w:val="00E31CDA"/>
    <w:rsid w:val="00E32C57"/>
    <w:rsid w:val="00E351A5"/>
    <w:rsid w:val="00E376FB"/>
    <w:rsid w:val="00E43F8B"/>
    <w:rsid w:val="00E44DFC"/>
    <w:rsid w:val="00E555F8"/>
    <w:rsid w:val="00E55ADE"/>
    <w:rsid w:val="00E5658C"/>
    <w:rsid w:val="00E679AC"/>
    <w:rsid w:val="00E72157"/>
    <w:rsid w:val="00E72392"/>
    <w:rsid w:val="00E73762"/>
    <w:rsid w:val="00E76342"/>
    <w:rsid w:val="00E81D8D"/>
    <w:rsid w:val="00E9107D"/>
    <w:rsid w:val="00E95B01"/>
    <w:rsid w:val="00E95FE7"/>
    <w:rsid w:val="00EA1A2C"/>
    <w:rsid w:val="00EA5259"/>
    <w:rsid w:val="00EB47E2"/>
    <w:rsid w:val="00EB5979"/>
    <w:rsid w:val="00EB7FED"/>
    <w:rsid w:val="00EC0BAC"/>
    <w:rsid w:val="00EC78D1"/>
    <w:rsid w:val="00ED28EF"/>
    <w:rsid w:val="00ED668D"/>
    <w:rsid w:val="00ED7BF6"/>
    <w:rsid w:val="00ED7FB3"/>
    <w:rsid w:val="00EE01A0"/>
    <w:rsid w:val="00EE2ED7"/>
    <w:rsid w:val="00EE54EA"/>
    <w:rsid w:val="00EE5EB6"/>
    <w:rsid w:val="00EF2469"/>
    <w:rsid w:val="00EF24AE"/>
    <w:rsid w:val="00EF3CD2"/>
    <w:rsid w:val="00EF4C3D"/>
    <w:rsid w:val="00EF65E4"/>
    <w:rsid w:val="00EF7410"/>
    <w:rsid w:val="00F074D9"/>
    <w:rsid w:val="00F16E57"/>
    <w:rsid w:val="00F21457"/>
    <w:rsid w:val="00F22523"/>
    <w:rsid w:val="00F25DC5"/>
    <w:rsid w:val="00F30B7D"/>
    <w:rsid w:val="00F32308"/>
    <w:rsid w:val="00F368D9"/>
    <w:rsid w:val="00F36B8A"/>
    <w:rsid w:val="00F37637"/>
    <w:rsid w:val="00F41022"/>
    <w:rsid w:val="00F453F7"/>
    <w:rsid w:val="00F500F5"/>
    <w:rsid w:val="00F52019"/>
    <w:rsid w:val="00F570C0"/>
    <w:rsid w:val="00F62A36"/>
    <w:rsid w:val="00F64B6C"/>
    <w:rsid w:val="00F71858"/>
    <w:rsid w:val="00F72671"/>
    <w:rsid w:val="00F76EA3"/>
    <w:rsid w:val="00F8394A"/>
    <w:rsid w:val="00F83CD6"/>
    <w:rsid w:val="00F85965"/>
    <w:rsid w:val="00F86946"/>
    <w:rsid w:val="00F90418"/>
    <w:rsid w:val="00F91E02"/>
    <w:rsid w:val="00F92B51"/>
    <w:rsid w:val="00FA202F"/>
    <w:rsid w:val="00FA272B"/>
    <w:rsid w:val="00FA4712"/>
    <w:rsid w:val="00FB1403"/>
    <w:rsid w:val="00FC2EA2"/>
    <w:rsid w:val="00FC37CC"/>
    <w:rsid w:val="00FD2D55"/>
    <w:rsid w:val="00FD6C71"/>
    <w:rsid w:val="00FE1F04"/>
    <w:rsid w:val="00FE42F0"/>
    <w:rsid w:val="00FE7170"/>
    <w:rsid w:val="00FE72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0C300D7F"/>
  <w14:defaultImageDpi w14:val="0"/>
  <w15:docId w15:val="{DF7829EC-37D0-42A9-B4DC-03DCEEEE85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unhideWhenUsed="1" w:qFormat="1"/>
    <w:lsdException w:name="heading 8" w:locked="1" w:uiPriority="0" w:unhideWhenUsed="1" w:qFormat="1"/>
    <w:lsdException w:name="heading 9" w:locked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 w:unhideWhenUsed="1"/>
    <w:lsdException w:name="toc 2" w:locked="1" w:uiPriority="0" w:unhideWhenUsed="1"/>
    <w:lsdException w:name="toc 3" w:locked="1" w:uiPriority="0" w:unhideWhenUsed="1"/>
    <w:lsdException w:name="toc 4" w:locked="1" w:uiPriority="0" w:unhideWhenUsed="1"/>
    <w:lsdException w:name="toc 5" w:locked="1" w:uiPriority="0" w:unhideWhenUsed="1"/>
    <w:lsdException w:name="toc 6" w:locked="1" w:uiPriority="0" w:unhideWhenUsed="1"/>
    <w:lsdException w:name="toc 7" w:locked="1" w:uiPriority="0" w:unhideWhenUsed="1"/>
    <w:lsdException w:name="toc 8" w:locked="1" w:uiPriority="0" w:unhideWhenUsed="1"/>
    <w:lsdException w:name="toc 9" w:locked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10" w:qFormat="1"/>
    <w:lsdException w:name="Closing" w:semiHidden="1" w:unhideWhenUsed="1"/>
    <w:lsdException w:name="Signature" w:semiHidden="1" w:unhideWhenUsed="1"/>
    <w:lsdException w:name="Default Paragraph Font" w:locked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  <w:spacing w:after="0" w:line="240" w:lineRule="auto"/>
    </w:pPr>
    <w:rPr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pPr>
      <w:keepNext/>
      <w:jc w:val="both"/>
      <w:outlineLvl w:val="0"/>
    </w:pPr>
    <w:rPr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pPr>
      <w:keepNext/>
      <w:widowControl w:val="0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pPr>
      <w:keepNext/>
      <w:ind w:firstLine="708"/>
      <w:jc w:val="right"/>
      <w:outlineLvl w:val="2"/>
    </w:pPr>
    <w:rPr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pPr>
      <w:keepNext/>
      <w:ind w:left="6237"/>
      <w:jc w:val="center"/>
      <w:outlineLvl w:val="3"/>
    </w:pPr>
    <w:rPr>
      <w:color w:val="000000"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pPr>
      <w:keepNext/>
      <w:jc w:val="both"/>
      <w:outlineLvl w:val="4"/>
    </w:pPr>
    <w:rPr>
      <w:color w:val="000000"/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pPr>
      <w:keepNext/>
      <w:ind w:left="6237" w:right="-625"/>
      <w:jc w:val="center"/>
      <w:outlineLvl w:val="5"/>
    </w:pPr>
    <w:rPr>
      <w:color w:val="000000"/>
      <w:sz w:val="28"/>
      <w:szCs w:val="28"/>
    </w:rPr>
  </w:style>
  <w:style w:type="paragraph" w:styleId="7">
    <w:name w:val="heading 7"/>
    <w:basedOn w:val="a"/>
    <w:next w:val="a"/>
    <w:link w:val="70"/>
    <w:uiPriority w:val="99"/>
    <w:qFormat/>
    <w:pPr>
      <w:keepNext/>
      <w:ind w:right="-2"/>
      <w:jc w:val="center"/>
      <w:outlineLvl w:val="6"/>
    </w:pPr>
    <w:rPr>
      <w:b/>
      <w:bCs/>
      <w:color w:val="000000"/>
      <w:sz w:val="28"/>
      <w:szCs w:val="28"/>
    </w:rPr>
  </w:style>
  <w:style w:type="paragraph" w:styleId="8">
    <w:name w:val="heading 8"/>
    <w:basedOn w:val="a"/>
    <w:next w:val="a"/>
    <w:link w:val="80"/>
    <w:uiPriority w:val="99"/>
    <w:qFormat/>
    <w:pPr>
      <w:keepNext/>
      <w:ind w:left="6237" w:right="-2"/>
      <w:jc w:val="center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uiPriority w:val="99"/>
    <w:qFormat/>
    <w:pPr>
      <w:keepNext/>
      <w:ind w:firstLine="720"/>
      <w:jc w:val="right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Pr>
      <w:rFonts w:ascii="Calibri" w:hAnsi="Calibri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9"/>
    <w:semiHidden/>
    <w:locked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Pr>
      <w:rFonts w:ascii="Calibri" w:hAnsi="Calibri" w:cs="Times New Roman"/>
      <w:b/>
      <w:bCs/>
    </w:rPr>
  </w:style>
  <w:style w:type="character" w:customStyle="1" w:styleId="70">
    <w:name w:val="Заголовок 7 Знак"/>
    <w:basedOn w:val="a0"/>
    <w:link w:val="7"/>
    <w:uiPriority w:val="99"/>
    <w:semiHidden/>
    <w:locked/>
    <w:rPr>
      <w:rFonts w:ascii="Calibri" w:hAnsi="Calibri" w:cs="Times New Roman"/>
      <w:sz w:val="24"/>
      <w:szCs w:val="24"/>
    </w:rPr>
  </w:style>
  <w:style w:type="character" w:customStyle="1" w:styleId="80">
    <w:name w:val="Заголовок 8 Знак"/>
    <w:basedOn w:val="a0"/>
    <w:link w:val="8"/>
    <w:uiPriority w:val="99"/>
    <w:semiHidden/>
    <w:locked/>
    <w:rPr>
      <w:rFonts w:ascii="Calibri" w:hAnsi="Calibri" w:cs="Times New Roman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9"/>
    <w:semiHidden/>
    <w:locked/>
    <w:rPr>
      <w:rFonts w:ascii="Cambria" w:hAnsi="Cambria" w:cs="Times New Roman"/>
    </w:rPr>
  </w:style>
  <w:style w:type="paragraph" w:customStyle="1" w:styleId="11">
    <w:name w:val="заголовок 1"/>
    <w:basedOn w:val="a"/>
    <w:next w:val="a"/>
    <w:uiPriority w:val="99"/>
    <w:pPr>
      <w:keepNext/>
      <w:jc w:val="center"/>
      <w:outlineLvl w:val="0"/>
    </w:pPr>
    <w:rPr>
      <w:b/>
      <w:bCs/>
      <w:sz w:val="28"/>
      <w:szCs w:val="28"/>
    </w:rPr>
  </w:style>
  <w:style w:type="paragraph" w:customStyle="1" w:styleId="21">
    <w:name w:val="заголовок 2"/>
    <w:basedOn w:val="a"/>
    <w:next w:val="a"/>
    <w:uiPriority w:val="99"/>
    <w:pPr>
      <w:keepNext/>
      <w:jc w:val="center"/>
      <w:outlineLvl w:val="1"/>
    </w:pPr>
    <w:rPr>
      <w:sz w:val="28"/>
      <w:szCs w:val="28"/>
    </w:rPr>
  </w:style>
  <w:style w:type="character" w:customStyle="1" w:styleId="a3">
    <w:name w:val="Основной шрифт"/>
    <w:uiPriority w:val="99"/>
  </w:style>
  <w:style w:type="paragraph" w:styleId="a4">
    <w:name w:val="header"/>
    <w:basedOn w:val="a"/>
    <w:link w:val="a5"/>
    <w:uiPriority w:val="99"/>
    <w:pPr>
      <w:tabs>
        <w:tab w:val="center" w:pos="4153"/>
        <w:tab w:val="right" w:pos="8306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Pr>
      <w:rFonts w:cs="Times New Roman"/>
      <w:sz w:val="20"/>
      <w:szCs w:val="20"/>
    </w:rPr>
  </w:style>
  <w:style w:type="character" w:customStyle="1" w:styleId="a6">
    <w:name w:val="номер страницы"/>
    <w:basedOn w:val="a3"/>
    <w:uiPriority w:val="99"/>
    <w:rPr>
      <w:rFonts w:cs="Times New Roman"/>
    </w:rPr>
  </w:style>
  <w:style w:type="paragraph" w:styleId="a7">
    <w:name w:val="Body Text"/>
    <w:basedOn w:val="a"/>
    <w:link w:val="a8"/>
    <w:uiPriority w:val="99"/>
    <w:pPr>
      <w:jc w:val="both"/>
    </w:pPr>
    <w:rPr>
      <w:sz w:val="28"/>
      <w:szCs w:val="28"/>
    </w:rPr>
  </w:style>
  <w:style w:type="character" w:customStyle="1" w:styleId="a8">
    <w:name w:val="Основной текст Знак"/>
    <w:basedOn w:val="a0"/>
    <w:link w:val="a7"/>
    <w:uiPriority w:val="99"/>
    <w:locked/>
    <w:rPr>
      <w:rFonts w:cs="Times New Roman"/>
      <w:sz w:val="20"/>
      <w:szCs w:val="20"/>
    </w:rPr>
  </w:style>
  <w:style w:type="paragraph" w:styleId="22">
    <w:name w:val="Body Text 2"/>
    <w:basedOn w:val="a"/>
    <w:link w:val="23"/>
    <w:uiPriority w:val="99"/>
    <w:pPr>
      <w:autoSpaceDE/>
      <w:autoSpaceDN/>
      <w:jc w:val="both"/>
    </w:pPr>
    <w:rPr>
      <w:w w:val="105"/>
      <w:sz w:val="28"/>
      <w:szCs w:val="28"/>
    </w:rPr>
  </w:style>
  <w:style w:type="character" w:customStyle="1" w:styleId="23">
    <w:name w:val="Основной текст 2 Знак"/>
    <w:basedOn w:val="a0"/>
    <w:link w:val="22"/>
    <w:uiPriority w:val="99"/>
    <w:semiHidden/>
    <w:locked/>
    <w:rPr>
      <w:rFonts w:cs="Times New Roman"/>
      <w:sz w:val="20"/>
      <w:szCs w:val="20"/>
    </w:rPr>
  </w:style>
  <w:style w:type="paragraph" w:styleId="24">
    <w:name w:val="Body Text Indent 2"/>
    <w:basedOn w:val="a"/>
    <w:link w:val="25"/>
    <w:uiPriority w:val="99"/>
    <w:pPr>
      <w:ind w:firstLine="709"/>
      <w:jc w:val="both"/>
    </w:pPr>
    <w:rPr>
      <w:sz w:val="28"/>
      <w:szCs w:val="28"/>
    </w:rPr>
  </w:style>
  <w:style w:type="character" w:customStyle="1" w:styleId="25">
    <w:name w:val="Основной текст с отступом 2 Знак"/>
    <w:basedOn w:val="a0"/>
    <w:link w:val="24"/>
    <w:uiPriority w:val="99"/>
    <w:semiHidden/>
    <w:locked/>
    <w:rPr>
      <w:rFonts w:cs="Times New Roman"/>
      <w:sz w:val="20"/>
      <w:szCs w:val="20"/>
    </w:rPr>
  </w:style>
  <w:style w:type="paragraph" w:styleId="a9">
    <w:name w:val="footer"/>
    <w:basedOn w:val="a"/>
    <w:link w:val="aa"/>
    <w:uiPriority w:val="99"/>
    <w:pPr>
      <w:tabs>
        <w:tab w:val="center" w:pos="4153"/>
        <w:tab w:val="right" w:pos="8306"/>
      </w:tabs>
    </w:pPr>
  </w:style>
  <w:style w:type="character" w:customStyle="1" w:styleId="aa">
    <w:name w:val="Нижний колонтитул Знак"/>
    <w:basedOn w:val="a0"/>
    <w:link w:val="a9"/>
    <w:uiPriority w:val="99"/>
    <w:locked/>
    <w:rPr>
      <w:rFonts w:cs="Times New Roman"/>
      <w:sz w:val="20"/>
      <w:szCs w:val="20"/>
    </w:rPr>
  </w:style>
  <w:style w:type="paragraph" w:styleId="31">
    <w:name w:val="Body Text Indent 3"/>
    <w:basedOn w:val="a"/>
    <w:link w:val="32"/>
    <w:uiPriority w:val="99"/>
    <w:pPr>
      <w:ind w:firstLine="720"/>
      <w:jc w:val="both"/>
    </w:pPr>
    <w:rPr>
      <w:color w:val="000000"/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Pr>
      <w:rFonts w:cs="Times New Roman"/>
      <w:sz w:val="16"/>
      <w:szCs w:val="16"/>
    </w:rPr>
  </w:style>
  <w:style w:type="paragraph" w:customStyle="1" w:styleId="ConsNonformat">
    <w:name w:val="ConsNonformat"/>
    <w:uiPriority w:val="99"/>
    <w:pPr>
      <w:widowControl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Normal">
    <w:name w:val="ConsNormal"/>
    <w:uiPriority w:val="99"/>
    <w:pPr>
      <w:widowControl w:val="0"/>
      <w:spacing w:after="0" w:line="240" w:lineRule="auto"/>
      <w:ind w:firstLine="720"/>
    </w:pPr>
    <w:rPr>
      <w:rFonts w:ascii="Courier" w:hAnsi="Courier" w:cs="Courier"/>
      <w:sz w:val="20"/>
      <w:szCs w:val="20"/>
    </w:rPr>
  </w:style>
  <w:style w:type="paragraph" w:customStyle="1" w:styleId="ConsTitle">
    <w:name w:val="ConsTitle"/>
    <w:uiPriority w:val="99"/>
    <w:pPr>
      <w:widowControl w:val="0"/>
      <w:spacing w:after="0" w:line="240" w:lineRule="auto"/>
    </w:pPr>
    <w:rPr>
      <w:rFonts w:ascii="Arial" w:hAnsi="Arial" w:cs="Arial"/>
      <w:b/>
      <w:bCs/>
      <w:sz w:val="16"/>
      <w:szCs w:val="16"/>
    </w:rPr>
  </w:style>
  <w:style w:type="table" w:styleId="ab">
    <w:name w:val="Table Grid"/>
    <w:basedOn w:val="a1"/>
    <w:uiPriority w:val="99"/>
    <w:rsid w:val="00631FD4"/>
    <w:pPr>
      <w:autoSpaceDE w:val="0"/>
      <w:autoSpaceDN w:val="0"/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ody Text Indent"/>
    <w:basedOn w:val="a"/>
    <w:link w:val="ad"/>
    <w:uiPriority w:val="99"/>
    <w:rsid w:val="007A56E0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semiHidden/>
    <w:locked/>
    <w:rPr>
      <w:rFonts w:cs="Times New Roman"/>
      <w:sz w:val="20"/>
      <w:szCs w:val="20"/>
    </w:rPr>
  </w:style>
  <w:style w:type="paragraph" w:styleId="ae">
    <w:name w:val="Balloon Text"/>
    <w:basedOn w:val="a"/>
    <w:link w:val="af"/>
    <w:uiPriority w:val="99"/>
    <w:semiHidden/>
    <w:rsid w:val="00462966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locked/>
    <w:rPr>
      <w:rFonts w:ascii="Tahoma" w:hAnsi="Tahoma" w:cs="Tahoma"/>
      <w:sz w:val="16"/>
      <w:szCs w:val="16"/>
    </w:rPr>
  </w:style>
  <w:style w:type="character" w:styleId="af0">
    <w:name w:val="page number"/>
    <w:basedOn w:val="a0"/>
    <w:uiPriority w:val="99"/>
    <w:rsid w:val="004B35AE"/>
    <w:rPr>
      <w:rFonts w:cs="Times New Roman"/>
    </w:rPr>
  </w:style>
  <w:style w:type="table" w:customStyle="1" w:styleId="12">
    <w:name w:val="Сетка таблицы1"/>
    <w:uiPriority w:val="99"/>
    <w:rsid w:val="00464982"/>
    <w:pPr>
      <w:spacing w:after="0" w:line="240" w:lineRule="auto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qFormat/>
    <w:rsid w:val="00100AE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character" w:styleId="af1">
    <w:name w:val="Hyperlink"/>
    <w:basedOn w:val="a0"/>
    <w:uiPriority w:val="99"/>
    <w:unhideWhenUsed/>
    <w:rsid w:val="008F3C33"/>
    <w:rPr>
      <w:rFonts w:cs="Times New Roman"/>
      <w:color w:val="0000FF"/>
      <w:u w:val="single"/>
    </w:rPr>
  </w:style>
  <w:style w:type="paragraph" w:customStyle="1" w:styleId="ConsPlusCell">
    <w:name w:val="ConsPlusCell"/>
    <w:uiPriority w:val="99"/>
    <w:rsid w:val="008F3C33"/>
    <w:pPr>
      <w:autoSpaceDE w:val="0"/>
      <w:autoSpaceDN w:val="0"/>
      <w:adjustRightInd w:val="0"/>
      <w:spacing w:after="0" w:line="240" w:lineRule="auto"/>
    </w:pPr>
    <w:rPr>
      <w:sz w:val="28"/>
      <w:szCs w:val="28"/>
    </w:rPr>
  </w:style>
  <w:style w:type="paragraph" w:customStyle="1" w:styleId="af2">
    <w:name w:val="Алексей"/>
    <w:basedOn w:val="a"/>
    <w:qFormat/>
    <w:rsid w:val="008B14D9"/>
    <w:pPr>
      <w:autoSpaceDE/>
      <w:autoSpaceDN/>
      <w:spacing w:line="360" w:lineRule="auto"/>
      <w:ind w:firstLine="709"/>
      <w:jc w:val="both"/>
    </w:pPr>
    <w:rPr>
      <w:sz w:val="28"/>
      <w:szCs w:val="28"/>
    </w:rPr>
  </w:style>
  <w:style w:type="character" w:customStyle="1" w:styleId="13">
    <w:name w:val="Основной текст1"/>
    <w:rsid w:val="008B14D9"/>
    <w:rPr>
      <w:rFonts w:ascii="Times New Roman" w:eastAsia="Times New Roman" w:hAnsi="Times New Roman" w:cs="Times New Roman"/>
      <w:color w:val="000000"/>
      <w:spacing w:val="0"/>
      <w:w w:val="100"/>
      <w:position w:val="0"/>
      <w:sz w:val="28"/>
      <w:szCs w:val="28"/>
      <w:u w:val="single"/>
      <w:shd w:val="clear" w:color="auto" w:fill="FFFFFF"/>
      <w:lang w:val="ru-RU" w:eastAsia="ru-RU" w:bidi="ru-RU"/>
    </w:rPr>
  </w:style>
  <w:style w:type="character" w:customStyle="1" w:styleId="af3">
    <w:name w:val="Основной текст_"/>
    <w:link w:val="26"/>
    <w:rsid w:val="008B14D9"/>
    <w:rPr>
      <w:sz w:val="28"/>
      <w:szCs w:val="28"/>
      <w:shd w:val="clear" w:color="auto" w:fill="FFFFFF"/>
    </w:rPr>
  </w:style>
  <w:style w:type="paragraph" w:customStyle="1" w:styleId="26">
    <w:name w:val="Основной текст2"/>
    <w:basedOn w:val="a"/>
    <w:link w:val="af3"/>
    <w:rsid w:val="008B14D9"/>
    <w:pPr>
      <w:widowControl w:val="0"/>
      <w:shd w:val="clear" w:color="auto" w:fill="FFFFFF"/>
      <w:autoSpaceDE/>
      <w:autoSpaceDN/>
      <w:spacing w:before="360" w:after="360" w:line="0" w:lineRule="atLeast"/>
      <w:ind w:hanging="1580"/>
      <w:jc w:val="center"/>
    </w:pPr>
    <w:rPr>
      <w:sz w:val="28"/>
      <w:szCs w:val="28"/>
    </w:rPr>
  </w:style>
  <w:style w:type="character" w:customStyle="1" w:styleId="10pt0pt">
    <w:name w:val="Основной текст + 10 pt;Интервал 0 pt"/>
    <w:rsid w:val="008B14D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7"/>
      <w:w w:val="100"/>
      <w:position w:val="0"/>
      <w:sz w:val="20"/>
      <w:szCs w:val="20"/>
      <w:u w:val="none"/>
      <w:lang w:val="ru-RU" w:eastAsia="ru-RU" w:bidi="ru-RU"/>
    </w:rPr>
  </w:style>
  <w:style w:type="paragraph" w:customStyle="1" w:styleId="BodyText211">
    <w:name w:val="Body Text 2.Мой Заголовок 1.Основной текст 1"/>
    <w:basedOn w:val="a"/>
    <w:rsid w:val="008B14D9"/>
    <w:pPr>
      <w:ind w:firstLine="709"/>
      <w:jc w:val="both"/>
    </w:pPr>
    <w:rPr>
      <w:sz w:val="28"/>
      <w:szCs w:val="28"/>
    </w:rPr>
  </w:style>
  <w:style w:type="paragraph" w:styleId="af4">
    <w:name w:val="No Spacing"/>
    <w:link w:val="af5"/>
    <w:qFormat/>
    <w:rsid w:val="008B14D9"/>
    <w:pPr>
      <w:spacing w:after="0" w:line="240" w:lineRule="auto"/>
    </w:pPr>
    <w:rPr>
      <w:rFonts w:ascii="Calibri" w:hAnsi="Calibri"/>
    </w:rPr>
  </w:style>
  <w:style w:type="character" w:customStyle="1" w:styleId="af5">
    <w:name w:val="Без интервала Знак"/>
    <w:link w:val="af4"/>
    <w:rsid w:val="008B14D9"/>
    <w:rPr>
      <w:rFonts w:ascii="Calibri" w:hAnsi="Calibri"/>
    </w:rPr>
  </w:style>
  <w:style w:type="character" w:styleId="af6">
    <w:name w:val="FollowedHyperlink"/>
    <w:uiPriority w:val="99"/>
    <w:semiHidden/>
    <w:unhideWhenUsed/>
    <w:rsid w:val="008B14D9"/>
    <w:rPr>
      <w:color w:val="800080"/>
      <w:u w:val="single"/>
    </w:rPr>
  </w:style>
  <w:style w:type="paragraph" w:styleId="af7">
    <w:name w:val="List Paragraph"/>
    <w:basedOn w:val="a"/>
    <w:uiPriority w:val="34"/>
    <w:qFormat/>
    <w:rsid w:val="008B14D9"/>
    <w:pPr>
      <w:autoSpaceDE/>
      <w:autoSpaceDN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af8">
    <w:name w:val="Знак"/>
    <w:basedOn w:val="a"/>
    <w:rsid w:val="008B14D9"/>
    <w:pPr>
      <w:autoSpaceDE/>
      <w:autoSpaceDN/>
      <w:spacing w:after="160" w:line="240" w:lineRule="exact"/>
    </w:pPr>
    <w:rPr>
      <w:rFonts w:ascii="Verdana" w:hAnsi="Verdana" w:cs="Verdana"/>
      <w:lang w:val="en-US" w:eastAsia="en-US"/>
    </w:rPr>
  </w:style>
  <w:style w:type="paragraph" w:styleId="af9">
    <w:name w:val="Title"/>
    <w:basedOn w:val="a"/>
    <w:next w:val="a"/>
    <w:link w:val="afa"/>
    <w:uiPriority w:val="10"/>
    <w:qFormat/>
    <w:locked/>
    <w:rsid w:val="008B14D9"/>
    <w:pPr>
      <w:pBdr>
        <w:bottom w:val="single" w:sz="8" w:space="4" w:color="4F81BD"/>
      </w:pBdr>
      <w:autoSpaceDE/>
      <w:autoSpaceDN/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afa">
    <w:name w:val="Заголовок Знак"/>
    <w:basedOn w:val="a0"/>
    <w:link w:val="af9"/>
    <w:uiPriority w:val="10"/>
    <w:rsid w:val="008B14D9"/>
    <w:rPr>
      <w:rFonts w:ascii="Cambria" w:hAnsi="Cambria"/>
      <w:color w:val="17365D"/>
      <w:spacing w:val="5"/>
      <w:kern w:val="28"/>
      <w:sz w:val="52"/>
      <w:szCs w:val="52"/>
    </w:rPr>
  </w:style>
  <w:style w:type="character" w:styleId="afb">
    <w:name w:val="Strong"/>
    <w:uiPriority w:val="22"/>
    <w:qFormat/>
    <w:locked/>
    <w:rsid w:val="008B14D9"/>
    <w:rPr>
      <w:b/>
      <w:bCs/>
    </w:rPr>
  </w:style>
  <w:style w:type="paragraph" w:customStyle="1" w:styleId="afc">
    <w:name w:val="Нормальный (таблица)"/>
    <w:basedOn w:val="a"/>
    <w:next w:val="a"/>
    <w:uiPriority w:val="99"/>
    <w:rsid w:val="008B14D9"/>
    <w:pPr>
      <w:widowControl w:val="0"/>
      <w:adjustRightInd w:val="0"/>
      <w:jc w:val="both"/>
    </w:pPr>
    <w:rPr>
      <w:rFonts w:ascii="Arial" w:hAnsi="Arial" w:cs="Arial"/>
      <w:sz w:val="24"/>
      <w:szCs w:val="24"/>
    </w:rPr>
  </w:style>
  <w:style w:type="character" w:styleId="afd">
    <w:name w:val="annotation reference"/>
    <w:uiPriority w:val="99"/>
    <w:semiHidden/>
    <w:unhideWhenUsed/>
    <w:rsid w:val="008B14D9"/>
    <w:rPr>
      <w:sz w:val="16"/>
      <w:szCs w:val="16"/>
    </w:rPr>
  </w:style>
  <w:style w:type="paragraph" w:styleId="afe">
    <w:name w:val="annotation text"/>
    <w:basedOn w:val="a"/>
    <w:link w:val="aff"/>
    <w:uiPriority w:val="99"/>
    <w:semiHidden/>
    <w:unhideWhenUsed/>
    <w:rsid w:val="008B14D9"/>
    <w:pPr>
      <w:autoSpaceDE/>
      <w:autoSpaceDN/>
      <w:spacing w:after="200"/>
    </w:pPr>
    <w:rPr>
      <w:rFonts w:ascii="Calibri" w:eastAsia="Calibri" w:hAnsi="Calibri"/>
      <w:lang w:eastAsia="en-US"/>
    </w:rPr>
  </w:style>
  <w:style w:type="character" w:customStyle="1" w:styleId="aff">
    <w:name w:val="Текст примечания Знак"/>
    <w:basedOn w:val="a0"/>
    <w:link w:val="afe"/>
    <w:uiPriority w:val="99"/>
    <w:semiHidden/>
    <w:rsid w:val="008B14D9"/>
    <w:rPr>
      <w:rFonts w:ascii="Calibri" w:eastAsia="Calibri" w:hAnsi="Calibri"/>
      <w:sz w:val="20"/>
      <w:szCs w:val="20"/>
      <w:lang w:eastAsia="en-US"/>
    </w:rPr>
  </w:style>
  <w:style w:type="paragraph" w:styleId="aff0">
    <w:name w:val="annotation subject"/>
    <w:basedOn w:val="afe"/>
    <w:next w:val="afe"/>
    <w:link w:val="aff1"/>
    <w:uiPriority w:val="99"/>
    <w:semiHidden/>
    <w:unhideWhenUsed/>
    <w:rsid w:val="008B14D9"/>
    <w:rPr>
      <w:b/>
      <w:bCs/>
    </w:rPr>
  </w:style>
  <w:style w:type="character" w:customStyle="1" w:styleId="aff1">
    <w:name w:val="Тема примечания Знак"/>
    <w:basedOn w:val="aff"/>
    <w:link w:val="aff0"/>
    <w:uiPriority w:val="99"/>
    <w:semiHidden/>
    <w:rsid w:val="008B14D9"/>
    <w:rPr>
      <w:rFonts w:ascii="Calibri" w:eastAsia="Calibri" w:hAnsi="Calibri"/>
      <w:b/>
      <w:bCs/>
      <w:sz w:val="20"/>
      <w:szCs w:val="20"/>
      <w:lang w:eastAsia="en-US"/>
    </w:rPr>
  </w:style>
  <w:style w:type="character" w:customStyle="1" w:styleId="apple-converted-space">
    <w:name w:val="apple-converted-space"/>
    <w:rsid w:val="008B14D9"/>
  </w:style>
  <w:style w:type="numbering" w:customStyle="1" w:styleId="14">
    <w:name w:val="Нет списка1"/>
    <w:next w:val="a2"/>
    <w:uiPriority w:val="99"/>
    <w:semiHidden/>
    <w:unhideWhenUsed/>
    <w:rsid w:val="00DD5132"/>
  </w:style>
  <w:style w:type="paragraph" w:styleId="aff2">
    <w:name w:val="Revision"/>
    <w:uiPriority w:val="99"/>
    <w:semiHidden/>
    <w:rsid w:val="00DD5132"/>
    <w:pPr>
      <w:spacing w:after="0" w:line="240" w:lineRule="auto"/>
    </w:pPr>
    <w:rPr>
      <w:sz w:val="24"/>
      <w:szCs w:val="20"/>
    </w:rPr>
  </w:style>
  <w:style w:type="table" w:customStyle="1" w:styleId="27">
    <w:name w:val="Сетка таблицы2"/>
    <w:basedOn w:val="a1"/>
    <w:next w:val="ab"/>
    <w:uiPriority w:val="59"/>
    <w:rsid w:val="00DD5132"/>
    <w:pPr>
      <w:spacing w:after="0" w:line="240" w:lineRule="auto"/>
    </w:pPr>
    <w:rPr>
      <w:sz w:val="20"/>
      <w:szCs w:val="20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">
    <w:name w:val="Сетка таблицы3"/>
    <w:basedOn w:val="a1"/>
    <w:next w:val="ab"/>
    <w:uiPriority w:val="39"/>
    <w:rsid w:val="006C1CBE"/>
    <w:pPr>
      <w:spacing w:after="0" w:line="240" w:lineRule="auto"/>
    </w:pPr>
    <w:rPr>
      <w:rFonts w:ascii="Calibri" w:hAnsi="Calibri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rsid w:val="005731A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/>
      <w:sz w:val="20"/>
      <w:szCs w:val="20"/>
    </w:rPr>
  </w:style>
  <w:style w:type="paragraph" w:customStyle="1" w:styleId="15">
    <w:name w:val="Абзац списка1"/>
    <w:basedOn w:val="a"/>
    <w:rsid w:val="0025365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51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4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1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02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19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88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67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30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90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29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68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26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76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6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36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87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3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44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4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34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16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66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75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CDDCAE0E-ADB9-4921-ACD1-0F1BC9C426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297</Words>
  <Characters>1693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НОВОСИБИРСКОЙ ОБЛАСТИ</vt:lpstr>
    </vt:vector>
  </TitlesOfParts>
  <Company>АГНОиПНО</Company>
  <LinksUpToDate>false</LinksUpToDate>
  <CharactersWithSpaces>1987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НОВОСИБИРСКОЙ ОБЛАСТИ</dc:title>
  <dc:creator>User</dc:creator>
  <cp:lastModifiedBy>Титова Светлана Вадимовна</cp:lastModifiedBy>
  <cp:revision>7</cp:revision>
  <cp:lastPrinted>2019-01-09T03:43:00Z</cp:lastPrinted>
  <dcterms:created xsi:type="dcterms:W3CDTF">2019-11-06T08:33:00Z</dcterms:created>
  <dcterms:modified xsi:type="dcterms:W3CDTF">2019-11-13T04:50:00Z</dcterms:modified>
</cp:coreProperties>
</file>