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042" w:rsidRDefault="00211042" w:rsidP="00211042">
      <w:pPr>
        <w:shd w:val="clear" w:color="auto" w:fill="FFFFFF"/>
        <w:spacing w:after="0" w:line="240" w:lineRule="auto"/>
        <w:ind w:firstLine="708"/>
        <w:jc w:val="center"/>
        <w:rPr>
          <w:rFonts w:ascii="Times New Roman" w:eastAsia="Times New Roman" w:hAnsi="Times New Roman"/>
          <w:b/>
          <w:color w:val="0D0D0D"/>
          <w:sz w:val="28"/>
          <w:szCs w:val="28"/>
        </w:rPr>
      </w:pPr>
      <w:r w:rsidRPr="00E610F6">
        <w:rPr>
          <w:rFonts w:ascii="Times New Roman" w:eastAsia="Times New Roman" w:hAnsi="Times New Roman"/>
          <w:b/>
          <w:color w:val="0D0D0D"/>
          <w:sz w:val="28"/>
          <w:szCs w:val="28"/>
        </w:rPr>
        <w:t>Статья в рубрику «Прокурор разъясняет»</w:t>
      </w:r>
    </w:p>
    <w:p w:rsidR="00211042" w:rsidRPr="00E610F6" w:rsidRDefault="00211042" w:rsidP="00211042">
      <w:pPr>
        <w:shd w:val="clear" w:color="auto" w:fill="FFFFFF"/>
        <w:spacing w:after="0" w:line="240" w:lineRule="auto"/>
        <w:ind w:firstLine="708"/>
        <w:jc w:val="center"/>
        <w:rPr>
          <w:rFonts w:ascii="Times New Roman" w:eastAsia="Times New Roman" w:hAnsi="Times New Roman"/>
          <w:b/>
          <w:color w:val="0D0D0D"/>
          <w:sz w:val="28"/>
          <w:szCs w:val="28"/>
        </w:rPr>
      </w:pPr>
    </w:p>
    <w:p w:rsidR="00211042" w:rsidRPr="00E610F6" w:rsidRDefault="00211042" w:rsidP="00211042">
      <w:pPr>
        <w:autoSpaceDE w:val="0"/>
        <w:autoSpaceDN w:val="0"/>
        <w:adjustRightInd w:val="0"/>
        <w:spacing w:after="0" w:line="240" w:lineRule="auto"/>
        <w:ind w:firstLine="708"/>
        <w:jc w:val="center"/>
        <w:outlineLvl w:val="3"/>
        <w:rPr>
          <w:rFonts w:cs="Calibri"/>
          <w:b/>
          <w:color w:val="0D0D0D"/>
        </w:rPr>
      </w:pPr>
      <w:r w:rsidRPr="00E610F6">
        <w:rPr>
          <w:rFonts w:ascii="Times New Roman" w:hAnsi="Times New Roman"/>
          <w:b/>
          <w:color w:val="0D0D0D"/>
          <w:sz w:val="28"/>
          <w:szCs w:val="28"/>
        </w:rPr>
        <w:t>Работодателю – трудовые книжки</w:t>
      </w:r>
    </w:p>
    <w:p w:rsidR="00211042" w:rsidRPr="00E610F6" w:rsidRDefault="00211042" w:rsidP="00211042">
      <w:pPr>
        <w:autoSpaceDE w:val="0"/>
        <w:autoSpaceDN w:val="0"/>
        <w:adjustRightInd w:val="0"/>
        <w:spacing w:after="0" w:line="240" w:lineRule="auto"/>
        <w:ind w:firstLine="540"/>
        <w:jc w:val="both"/>
        <w:outlineLvl w:val="3"/>
        <w:rPr>
          <w:rFonts w:cs="Calibri"/>
          <w:color w:val="0D0D0D"/>
        </w:rPr>
      </w:pPr>
    </w:p>
    <w:p w:rsidR="00211042" w:rsidRPr="00E610F6" w:rsidRDefault="00211042" w:rsidP="00211042">
      <w:pPr>
        <w:autoSpaceDE w:val="0"/>
        <w:autoSpaceDN w:val="0"/>
        <w:adjustRightInd w:val="0"/>
        <w:spacing w:after="0" w:line="240" w:lineRule="auto"/>
        <w:ind w:firstLine="540"/>
        <w:jc w:val="both"/>
        <w:outlineLvl w:val="3"/>
        <w:rPr>
          <w:rFonts w:ascii="Times New Roman" w:hAnsi="Times New Roman"/>
          <w:color w:val="0D0D0D"/>
          <w:sz w:val="28"/>
          <w:szCs w:val="28"/>
        </w:rPr>
      </w:pPr>
      <w:r w:rsidRPr="00E610F6">
        <w:rPr>
          <w:rFonts w:ascii="Times New Roman" w:hAnsi="Times New Roman"/>
          <w:color w:val="0D0D0D"/>
          <w:sz w:val="28"/>
          <w:szCs w:val="28"/>
        </w:rPr>
        <w:t>Трудовая книжка является основным документом о трудовой деятельности и трудовом стаже работника, с которым связаны его трудовые и социальные гарантии. Работодателю необходимо знать порядок обращения с трудовыми книжками, который урегулирован постановлением Правительства РФ от 16.04.2003. № 225 «О трудовых книжках» и нормами Трудового кодекса РФ.</w:t>
      </w:r>
    </w:p>
    <w:p w:rsidR="00211042" w:rsidRPr="00E610F6" w:rsidRDefault="00211042" w:rsidP="00211042">
      <w:pPr>
        <w:autoSpaceDE w:val="0"/>
        <w:autoSpaceDN w:val="0"/>
        <w:adjustRightInd w:val="0"/>
        <w:spacing w:after="0" w:line="240" w:lineRule="auto"/>
        <w:ind w:firstLine="540"/>
        <w:jc w:val="both"/>
        <w:rPr>
          <w:rFonts w:ascii="Times New Roman" w:hAnsi="Times New Roman"/>
          <w:color w:val="0D0D0D"/>
          <w:sz w:val="28"/>
          <w:szCs w:val="28"/>
        </w:rPr>
      </w:pPr>
      <w:r w:rsidRPr="00E610F6">
        <w:rPr>
          <w:rFonts w:ascii="Times New Roman" w:hAnsi="Times New Roman"/>
          <w:color w:val="0D0D0D"/>
          <w:sz w:val="28"/>
          <w:szCs w:val="28"/>
        </w:rPr>
        <w:t xml:space="preserve">При заключении трудового договора впервые трудовая книжка и пенсионное страховое свидетельство оформляются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(ст. 65 ТК РФ). Работодатель (юридическое лицо и индивидуальный предприниматель) ведет трудовые книжки на каждого работника, проработавшего у него свыше 5 дней, в случае, когда работа у данного работодателя является для работника основной. Работодатель - физическое лицо, не являющийся индивидуальным предпринимателем, не имеет права производить записи в трудовых книжках и оформлять их. В этом случае </w:t>
      </w:r>
      <w:proofErr w:type="gramStart"/>
      <w:r w:rsidRPr="00E610F6">
        <w:rPr>
          <w:rFonts w:ascii="Times New Roman" w:hAnsi="Times New Roman"/>
          <w:color w:val="0D0D0D"/>
          <w:sz w:val="28"/>
          <w:szCs w:val="28"/>
        </w:rPr>
        <w:t>документом, подтверждающим период работы является</w:t>
      </w:r>
      <w:proofErr w:type="gramEnd"/>
      <w:r w:rsidRPr="00E610F6">
        <w:rPr>
          <w:rFonts w:ascii="Times New Roman" w:hAnsi="Times New Roman"/>
          <w:color w:val="0D0D0D"/>
          <w:sz w:val="28"/>
          <w:szCs w:val="28"/>
        </w:rPr>
        <w:t xml:space="preserve"> трудовой договор в письменной форме.</w:t>
      </w:r>
    </w:p>
    <w:p w:rsidR="00211042" w:rsidRPr="00E610F6" w:rsidRDefault="00211042" w:rsidP="00211042">
      <w:pPr>
        <w:autoSpaceDE w:val="0"/>
        <w:autoSpaceDN w:val="0"/>
        <w:adjustRightInd w:val="0"/>
        <w:spacing w:after="0" w:line="240" w:lineRule="auto"/>
        <w:ind w:firstLine="540"/>
        <w:jc w:val="both"/>
        <w:rPr>
          <w:rFonts w:ascii="Times New Roman" w:hAnsi="Times New Roman"/>
          <w:color w:val="0D0D0D"/>
          <w:sz w:val="28"/>
          <w:szCs w:val="28"/>
        </w:rPr>
      </w:pPr>
      <w:r w:rsidRPr="00E610F6">
        <w:rPr>
          <w:rFonts w:ascii="Times New Roman" w:hAnsi="Times New Roman"/>
          <w:color w:val="0D0D0D"/>
          <w:sz w:val="28"/>
          <w:szCs w:val="28"/>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(ст. 66 ТК РФ).</w:t>
      </w:r>
    </w:p>
    <w:p w:rsidR="00211042" w:rsidRPr="00E610F6" w:rsidRDefault="00211042" w:rsidP="00211042">
      <w:pPr>
        <w:autoSpaceDE w:val="0"/>
        <w:autoSpaceDN w:val="0"/>
        <w:adjustRightInd w:val="0"/>
        <w:spacing w:after="0" w:line="240" w:lineRule="auto"/>
        <w:ind w:firstLine="540"/>
        <w:jc w:val="both"/>
        <w:rPr>
          <w:rFonts w:ascii="Times New Roman" w:hAnsi="Times New Roman"/>
          <w:color w:val="0D0D0D"/>
          <w:sz w:val="28"/>
          <w:szCs w:val="28"/>
        </w:rPr>
      </w:pPr>
      <w:r w:rsidRPr="00E610F6">
        <w:rPr>
          <w:rFonts w:ascii="Times New Roman" w:hAnsi="Times New Roman"/>
          <w:color w:val="0D0D0D"/>
          <w:sz w:val="28"/>
          <w:szCs w:val="28"/>
        </w:rPr>
        <w:t>В день прекращения трудового договора работодатель обязан выдать работнику трудовую книжку. 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нормы.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(ст. 84.1 ТК РФ).</w:t>
      </w:r>
    </w:p>
    <w:p w:rsidR="00211042" w:rsidRPr="00E610F6" w:rsidRDefault="00211042" w:rsidP="00211042">
      <w:pPr>
        <w:autoSpaceDE w:val="0"/>
        <w:autoSpaceDN w:val="0"/>
        <w:adjustRightInd w:val="0"/>
        <w:spacing w:after="0" w:line="240" w:lineRule="auto"/>
        <w:jc w:val="both"/>
        <w:rPr>
          <w:rFonts w:ascii="Times New Roman" w:hAnsi="Times New Roman"/>
          <w:color w:val="0D0D0D"/>
          <w:sz w:val="28"/>
          <w:szCs w:val="28"/>
        </w:rPr>
      </w:pPr>
      <w:r w:rsidRPr="00E610F6">
        <w:rPr>
          <w:rFonts w:ascii="Times New Roman" w:hAnsi="Times New Roman"/>
          <w:color w:val="0D0D0D"/>
          <w:sz w:val="28"/>
          <w:szCs w:val="28"/>
        </w:rPr>
        <w:lastRenderedPageBreak/>
        <w:tab/>
        <w:t xml:space="preserve">Статьей 234 Трудового кодекса РФ предусмотрена материальная ответственность работодателя за несвоевременную выдачу трудовой книжки – он обязан возместить работнику не полученный им заработок в результате задержки выдачи трудовой книжки, внесения в трудовую книжку неправильной или не соответствующей законодательству формулировки причины увольнения работника как за время вынужденного прогула. Кроме того за нарушение порядка обращения с трудовыми книжками наступает административная ответственность по ст. 5.27 </w:t>
      </w:r>
      <w:proofErr w:type="spellStart"/>
      <w:r w:rsidRPr="00E610F6">
        <w:rPr>
          <w:rFonts w:ascii="Times New Roman" w:hAnsi="Times New Roman"/>
          <w:color w:val="0D0D0D"/>
          <w:sz w:val="28"/>
          <w:szCs w:val="28"/>
        </w:rPr>
        <w:t>КоАП</w:t>
      </w:r>
      <w:proofErr w:type="spellEnd"/>
      <w:r w:rsidRPr="00E610F6">
        <w:rPr>
          <w:rFonts w:ascii="Times New Roman" w:hAnsi="Times New Roman"/>
          <w:color w:val="0D0D0D"/>
          <w:sz w:val="28"/>
          <w:szCs w:val="28"/>
        </w:rPr>
        <w:t xml:space="preserve"> РФ, предусматривающая наложение административного штрафа на должностных лиц и индивидуальных предпринимателей в размере от 1000 до 5000 руб., на юридических лиц - от 30 000 до 50 000 руб. </w:t>
      </w:r>
    </w:p>
    <w:p w:rsidR="00211042" w:rsidRDefault="00211042" w:rsidP="00211042">
      <w:pPr>
        <w:shd w:val="clear" w:color="auto" w:fill="FFFFFF"/>
        <w:spacing w:after="0" w:line="240" w:lineRule="auto"/>
        <w:ind w:firstLine="708"/>
        <w:jc w:val="both"/>
        <w:rPr>
          <w:rFonts w:ascii="Times New Roman" w:eastAsia="Times New Roman" w:hAnsi="Times New Roman"/>
          <w:color w:val="0D0D0D"/>
          <w:sz w:val="28"/>
          <w:szCs w:val="28"/>
        </w:rPr>
      </w:pPr>
    </w:p>
    <w:p w:rsidR="00211042" w:rsidRPr="00E610F6" w:rsidRDefault="00211042" w:rsidP="00211042">
      <w:pPr>
        <w:shd w:val="clear" w:color="auto" w:fill="FFFFFF"/>
        <w:spacing w:after="0" w:line="240" w:lineRule="auto"/>
        <w:ind w:firstLine="708"/>
        <w:jc w:val="both"/>
        <w:rPr>
          <w:rFonts w:ascii="Times New Roman" w:eastAsia="Times New Roman" w:hAnsi="Times New Roman"/>
          <w:color w:val="0D0D0D"/>
          <w:sz w:val="28"/>
          <w:szCs w:val="28"/>
        </w:rPr>
      </w:pPr>
    </w:p>
    <w:p w:rsidR="00211042" w:rsidRDefault="00211042" w:rsidP="00211042">
      <w:pPr>
        <w:spacing w:after="0" w:line="240" w:lineRule="exact"/>
        <w:jc w:val="both"/>
        <w:outlineLvl w:val="5"/>
        <w:rPr>
          <w:rFonts w:ascii="Times New Roman" w:eastAsia="Times New Roman" w:hAnsi="Times New Roman"/>
          <w:sz w:val="28"/>
          <w:szCs w:val="28"/>
        </w:rPr>
      </w:pPr>
      <w:r w:rsidRPr="0038730D">
        <w:rPr>
          <w:rFonts w:ascii="Times New Roman" w:eastAsia="Times New Roman" w:hAnsi="Times New Roman"/>
          <w:sz w:val="28"/>
          <w:szCs w:val="28"/>
        </w:rPr>
        <w:t>Помощник прокурора</w:t>
      </w:r>
    </w:p>
    <w:p w:rsidR="00211042" w:rsidRDefault="00211042" w:rsidP="00211042">
      <w:pPr>
        <w:spacing w:after="0" w:line="240" w:lineRule="exact"/>
        <w:jc w:val="both"/>
        <w:outlineLvl w:val="5"/>
        <w:rPr>
          <w:rFonts w:ascii="Times New Roman" w:eastAsia="Times New Roman" w:hAnsi="Times New Roman"/>
          <w:sz w:val="28"/>
          <w:szCs w:val="28"/>
        </w:rPr>
      </w:pPr>
      <w:proofErr w:type="spellStart"/>
      <w:r>
        <w:rPr>
          <w:rFonts w:ascii="Times New Roman" w:eastAsia="Times New Roman" w:hAnsi="Times New Roman"/>
          <w:sz w:val="28"/>
          <w:szCs w:val="28"/>
        </w:rPr>
        <w:t>Кочковского</w:t>
      </w:r>
      <w:proofErr w:type="spellEnd"/>
      <w:r>
        <w:rPr>
          <w:rFonts w:ascii="Times New Roman" w:eastAsia="Times New Roman" w:hAnsi="Times New Roman"/>
          <w:sz w:val="28"/>
          <w:szCs w:val="28"/>
        </w:rPr>
        <w:t xml:space="preserve"> </w:t>
      </w:r>
      <w:r w:rsidRPr="0038730D">
        <w:rPr>
          <w:rFonts w:ascii="Times New Roman" w:eastAsia="Times New Roman" w:hAnsi="Times New Roman"/>
          <w:sz w:val="28"/>
          <w:szCs w:val="28"/>
        </w:rPr>
        <w:t>района</w:t>
      </w:r>
    </w:p>
    <w:p w:rsidR="00211042" w:rsidRDefault="00211042" w:rsidP="00211042">
      <w:pPr>
        <w:spacing w:after="0" w:line="240" w:lineRule="exact"/>
        <w:jc w:val="both"/>
        <w:outlineLvl w:val="5"/>
        <w:rPr>
          <w:rFonts w:ascii="Times New Roman" w:eastAsia="Times New Roman" w:hAnsi="Times New Roman"/>
          <w:sz w:val="28"/>
          <w:szCs w:val="28"/>
        </w:rPr>
      </w:pPr>
    </w:p>
    <w:p w:rsidR="00211042" w:rsidRPr="0038730D" w:rsidRDefault="00211042" w:rsidP="00211042">
      <w:pPr>
        <w:spacing w:after="0" w:line="240" w:lineRule="exact"/>
        <w:jc w:val="both"/>
        <w:outlineLvl w:val="5"/>
        <w:rPr>
          <w:rFonts w:ascii="Times New Roman" w:eastAsia="Times New Roman" w:hAnsi="Times New Roman"/>
          <w:sz w:val="28"/>
          <w:szCs w:val="28"/>
        </w:rPr>
      </w:pPr>
      <w:r>
        <w:rPr>
          <w:rFonts w:ascii="Times New Roman" w:eastAsia="Times New Roman" w:hAnsi="Times New Roman"/>
          <w:sz w:val="28"/>
          <w:szCs w:val="28"/>
        </w:rPr>
        <w:t xml:space="preserve">юрист 2 класса                         </w:t>
      </w:r>
      <w:r w:rsidRPr="0038730D">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38730D">
        <w:rPr>
          <w:rFonts w:ascii="Times New Roman" w:eastAsia="Times New Roman" w:hAnsi="Times New Roman"/>
          <w:sz w:val="28"/>
          <w:szCs w:val="28"/>
        </w:rPr>
        <w:t xml:space="preserve">            А.Б. </w:t>
      </w:r>
      <w:proofErr w:type="spellStart"/>
      <w:r w:rsidRPr="0038730D">
        <w:rPr>
          <w:rFonts w:ascii="Times New Roman" w:eastAsia="Times New Roman" w:hAnsi="Times New Roman"/>
          <w:sz w:val="28"/>
          <w:szCs w:val="28"/>
        </w:rPr>
        <w:t>Селедцов</w:t>
      </w:r>
      <w:proofErr w:type="spellEnd"/>
    </w:p>
    <w:p w:rsidR="00000000" w:rsidRDefault="00211042"/>
    <w:p w:rsidR="00211042" w:rsidRDefault="00211042" w:rsidP="00211042">
      <w:pPr>
        <w:shd w:val="clear" w:color="auto" w:fill="FFFFFF"/>
        <w:spacing w:after="0" w:line="240" w:lineRule="auto"/>
        <w:ind w:firstLine="708"/>
        <w:jc w:val="center"/>
        <w:rPr>
          <w:rFonts w:ascii="Times New Roman" w:eastAsia="Times New Roman" w:hAnsi="Times New Roman"/>
          <w:b/>
          <w:color w:val="0D0D0D"/>
          <w:sz w:val="28"/>
          <w:szCs w:val="28"/>
        </w:rPr>
      </w:pPr>
      <w:r w:rsidRPr="00E610F6">
        <w:rPr>
          <w:rFonts w:ascii="Times New Roman" w:eastAsia="Times New Roman" w:hAnsi="Times New Roman"/>
          <w:b/>
          <w:color w:val="0D0D0D"/>
          <w:sz w:val="28"/>
          <w:szCs w:val="28"/>
        </w:rPr>
        <w:t>Статья в рубрику «Прокурор разъясняет»</w:t>
      </w:r>
    </w:p>
    <w:p w:rsidR="00211042" w:rsidRPr="00E610F6" w:rsidRDefault="00211042" w:rsidP="00211042">
      <w:pPr>
        <w:shd w:val="clear" w:color="auto" w:fill="FFFFFF"/>
        <w:spacing w:after="0" w:line="240" w:lineRule="auto"/>
        <w:ind w:firstLine="708"/>
        <w:jc w:val="center"/>
        <w:rPr>
          <w:rFonts w:ascii="Times New Roman" w:eastAsia="Times New Roman" w:hAnsi="Times New Roman"/>
          <w:b/>
          <w:color w:val="0D0D0D"/>
          <w:sz w:val="28"/>
          <w:szCs w:val="28"/>
        </w:rPr>
      </w:pPr>
    </w:p>
    <w:p w:rsidR="00211042" w:rsidRPr="00E610F6" w:rsidRDefault="00211042" w:rsidP="00211042">
      <w:pPr>
        <w:shd w:val="clear" w:color="auto" w:fill="FFFFFF"/>
        <w:spacing w:after="0" w:line="240" w:lineRule="auto"/>
        <w:ind w:firstLine="708"/>
        <w:jc w:val="center"/>
        <w:rPr>
          <w:rFonts w:ascii="Times New Roman" w:eastAsia="Times New Roman" w:hAnsi="Times New Roman"/>
          <w:b/>
          <w:color w:val="0D0D0D"/>
          <w:sz w:val="28"/>
          <w:szCs w:val="28"/>
        </w:rPr>
      </w:pPr>
      <w:r w:rsidRPr="00E610F6">
        <w:rPr>
          <w:rFonts w:ascii="Times New Roman" w:eastAsia="Times New Roman" w:hAnsi="Times New Roman"/>
          <w:b/>
          <w:color w:val="0D0D0D"/>
          <w:sz w:val="28"/>
          <w:szCs w:val="28"/>
        </w:rPr>
        <w:t>Трудовые права беременных женщин</w:t>
      </w:r>
    </w:p>
    <w:p w:rsidR="00211042" w:rsidRPr="00E610F6" w:rsidRDefault="00211042" w:rsidP="00211042">
      <w:pPr>
        <w:shd w:val="clear" w:color="auto" w:fill="FFFFFF"/>
        <w:spacing w:after="0" w:line="240" w:lineRule="auto"/>
        <w:ind w:firstLine="708"/>
        <w:jc w:val="center"/>
        <w:rPr>
          <w:rFonts w:ascii="Times New Roman" w:eastAsia="Times New Roman" w:hAnsi="Times New Roman"/>
          <w:b/>
          <w:color w:val="0D0D0D"/>
          <w:sz w:val="28"/>
          <w:szCs w:val="28"/>
        </w:rPr>
      </w:pPr>
    </w:p>
    <w:p w:rsidR="00211042" w:rsidRPr="00E610F6" w:rsidRDefault="00211042" w:rsidP="00211042">
      <w:pPr>
        <w:shd w:val="clear" w:color="auto" w:fill="FFFFFF"/>
        <w:spacing w:after="0" w:line="240" w:lineRule="auto"/>
        <w:ind w:firstLine="708"/>
        <w:jc w:val="both"/>
        <w:rPr>
          <w:rFonts w:ascii="Times New Roman" w:eastAsia="Times New Roman" w:hAnsi="Times New Roman"/>
          <w:color w:val="0D0D0D"/>
          <w:sz w:val="28"/>
          <w:szCs w:val="28"/>
        </w:rPr>
      </w:pPr>
    </w:p>
    <w:p w:rsidR="00211042" w:rsidRPr="00E610F6" w:rsidRDefault="00211042" w:rsidP="00211042">
      <w:pPr>
        <w:shd w:val="clear" w:color="auto" w:fill="FFFFFF"/>
        <w:spacing w:after="0" w:line="240" w:lineRule="auto"/>
        <w:ind w:right="282" w:firstLine="851"/>
        <w:jc w:val="both"/>
        <w:rPr>
          <w:rFonts w:ascii="Times New Roman" w:eastAsia="Times New Roman" w:hAnsi="Times New Roman"/>
          <w:color w:val="0D0D0D"/>
          <w:sz w:val="28"/>
          <w:szCs w:val="28"/>
        </w:rPr>
      </w:pPr>
      <w:r w:rsidRPr="00E610F6">
        <w:rPr>
          <w:rFonts w:ascii="Times New Roman" w:eastAsia="Times New Roman" w:hAnsi="Times New Roman"/>
          <w:color w:val="0D0D0D"/>
          <w:sz w:val="28"/>
          <w:szCs w:val="28"/>
        </w:rPr>
        <w:t>В соответствии со ст. 38 Конституции РФ, материнство и детство находятся под защитой государства. Действующим Трудовым кодексом РФ предусмотрены значительные права и гарантии беременным женщинам. </w:t>
      </w:r>
    </w:p>
    <w:p w:rsidR="00211042" w:rsidRPr="00E610F6" w:rsidRDefault="00211042" w:rsidP="00211042">
      <w:pPr>
        <w:shd w:val="clear" w:color="auto" w:fill="FFFFFF"/>
        <w:spacing w:after="0" w:line="240" w:lineRule="auto"/>
        <w:ind w:right="282" w:firstLine="851"/>
        <w:jc w:val="both"/>
        <w:rPr>
          <w:rFonts w:ascii="Times New Roman" w:eastAsia="Times New Roman" w:hAnsi="Times New Roman"/>
          <w:color w:val="0D0D0D"/>
          <w:sz w:val="28"/>
          <w:szCs w:val="28"/>
        </w:rPr>
      </w:pPr>
      <w:r w:rsidRPr="00E610F6">
        <w:rPr>
          <w:rFonts w:ascii="Times New Roman" w:eastAsia="Times New Roman" w:hAnsi="Times New Roman"/>
          <w:b/>
          <w:color w:val="0D0D0D"/>
          <w:sz w:val="28"/>
          <w:szCs w:val="28"/>
        </w:rPr>
        <w:t>Заключение трудового договора</w:t>
      </w:r>
      <w:r w:rsidRPr="00E610F6">
        <w:rPr>
          <w:rFonts w:ascii="Times New Roman" w:eastAsia="Times New Roman" w:hAnsi="Times New Roman"/>
          <w:color w:val="0D0D0D"/>
          <w:sz w:val="28"/>
          <w:szCs w:val="28"/>
        </w:rPr>
        <w:t>. Запрещается отказ работодателя в заключение трудового договора женщинам по причине беременности или наличие детей (ст. 64 ТК РФ).</w:t>
      </w:r>
    </w:p>
    <w:p w:rsidR="00211042" w:rsidRPr="00E610F6" w:rsidRDefault="00211042" w:rsidP="00211042">
      <w:pPr>
        <w:shd w:val="clear" w:color="auto" w:fill="FFFFFF"/>
        <w:spacing w:after="0" w:line="240" w:lineRule="auto"/>
        <w:ind w:right="282" w:firstLine="851"/>
        <w:jc w:val="both"/>
        <w:rPr>
          <w:rFonts w:ascii="Times New Roman" w:eastAsia="Times New Roman" w:hAnsi="Times New Roman"/>
          <w:color w:val="0D0D0D"/>
          <w:sz w:val="28"/>
          <w:szCs w:val="28"/>
        </w:rPr>
      </w:pPr>
      <w:r w:rsidRPr="00E610F6">
        <w:rPr>
          <w:rFonts w:ascii="Times New Roman" w:eastAsia="Times New Roman" w:hAnsi="Times New Roman"/>
          <w:b/>
          <w:color w:val="0D0D0D"/>
          <w:sz w:val="28"/>
          <w:szCs w:val="28"/>
        </w:rPr>
        <w:t>Испытание при приеме на работу</w:t>
      </w:r>
      <w:r w:rsidRPr="00E610F6">
        <w:rPr>
          <w:rFonts w:ascii="Times New Roman" w:eastAsia="Times New Roman" w:hAnsi="Times New Roman"/>
          <w:color w:val="0D0D0D"/>
          <w:sz w:val="28"/>
          <w:szCs w:val="28"/>
        </w:rPr>
        <w:t xml:space="preserve"> не может быть установлено для беременных женщин и женщин, имеющих детей в возрасте до полутора лет (ст. 70 ТК РФ).</w:t>
      </w:r>
    </w:p>
    <w:p w:rsidR="00211042" w:rsidRPr="00E610F6" w:rsidRDefault="00211042" w:rsidP="00211042">
      <w:pPr>
        <w:shd w:val="clear" w:color="auto" w:fill="FFFFFF"/>
        <w:spacing w:after="0" w:line="240" w:lineRule="auto"/>
        <w:ind w:right="282" w:firstLine="851"/>
        <w:jc w:val="both"/>
        <w:rPr>
          <w:rFonts w:ascii="Times New Roman" w:eastAsia="Times New Roman" w:hAnsi="Times New Roman"/>
          <w:color w:val="0D0D0D"/>
          <w:sz w:val="28"/>
          <w:szCs w:val="28"/>
        </w:rPr>
      </w:pPr>
      <w:r w:rsidRPr="00E610F6">
        <w:rPr>
          <w:rFonts w:ascii="Times New Roman" w:eastAsia="Times New Roman" w:hAnsi="Times New Roman"/>
          <w:b/>
          <w:color w:val="0D0D0D"/>
          <w:sz w:val="28"/>
          <w:szCs w:val="28"/>
        </w:rPr>
        <w:t>Продолжительность рабочего времени.</w:t>
      </w:r>
      <w:r w:rsidRPr="00E610F6">
        <w:rPr>
          <w:rFonts w:ascii="Times New Roman" w:eastAsia="Times New Roman" w:hAnsi="Times New Roman"/>
          <w:color w:val="0D0D0D"/>
          <w:sz w:val="28"/>
          <w:szCs w:val="28"/>
        </w:rPr>
        <w:t xml:space="preserve"> Если в общем порядке неполный рабочий день (смена) или неполная рабочая неделя устанавливаются по соглашению между работником и работодателем, то по просьбе беременной женщины в соответствии с медицинским заключением работодатель обязан устанавливать для нее неполное рабочее время (ст. 93 ТК РФ).</w:t>
      </w:r>
    </w:p>
    <w:p w:rsidR="00211042" w:rsidRPr="00E610F6" w:rsidRDefault="00211042" w:rsidP="00211042">
      <w:pPr>
        <w:shd w:val="clear" w:color="auto" w:fill="FFFFFF"/>
        <w:spacing w:after="0" w:line="240" w:lineRule="auto"/>
        <w:ind w:right="282" w:firstLine="851"/>
        <w:jc w:val="both"/>
        <w:rPr>
          <w:rFonts w:ascii="Times New Roman" w:eastAsia="Times New Roman" w:hAnsi="Times New Roman"/>
          <w:color w:val="0D0D0D"/>
          <w:sz w:val="28"/>
          <w:szCs w:val="28"/>
        </w:rPr>
      </w:pPr>
      <w:r w:rsidRPr="00E610F6">
        <w:rPr>
          <w:rFonts w:ascii="Times New Roman" w:eastAsia="Times New Roman" w:hAnsi="Times New Roman"/>
          <w:color w:val="0D0D0D"/>
          <w:sz w:val="28"/>
          <w:szCs w:val="28"/>
        </w:rPr>
        <w:t xml:space="preserve">Беременные женщины не допускаются к работе в ночное время, сверхурочной работе, работе в выходные и нерабочие праздничные дни, работе вахтовым методом. Запрещается направление беременных женщин в служебные командировки (ст.ст. 96, 99, 259, 298 ТК РФ). </w:t>
      </w:r>
    </w:p>
    <w:p w:rsidR="00211042" w:rsidRPr="00E610F6" w:rsidRDefault="00211042" w:rsidP="00211042">
      <w:pPr>
        <w:autoSpaceDE w:val="0"/>
        <w:autoSpaceDN w:val="0"/>
        <w:adjustRightInd w:val="0"/>
        <w:spacing w:after="0" w:line="240" w:lineRule="auto"/>
        <w:ind w:right="282" w:firstLine="851"/>
        <w:jc w:val="both"/>
        <w:rPr>
          <w:rFonts w:ascii="Times New Roman" w:hAnsi="Times New Roman"/>
          <w:color w:val="0D0D0D"/>
          <w:sz w:val="28"/>
          <w:szCs w:val="28"/>
        </w:rPr>
      </w:pPr>
      <w:r w:rsidRPr="00E610F6">
        <w:rPr>
          <w:rFonts w:ascii="Times New Roman" w:eastAsia="Times New Roman" w:hAnsi="Times New Roman"/>
          <w:b/>
          <w:color w:val="0D0D0D"/>
          <w:sz w:val="28"/>
          <w:szCs w:val="28"/>
        </w:rPr>
        <w:t>Условия труда.</w:t>
      </w:r>
      <w:r w:rsidRPr="00E610F6">
        <w:rPr>
          <w:rFonts w:ascii="Times New Roman" w:eastAsia="Times New Roman" w:hAnsi="Times New Roman"/>
          <w:color w:val="0D0D0D"/>
          <w:sz w:val="28"/>
          <w:szCs w:val="28"/>
        </w:rPr>
        <w:t xml:space="preserve"> </w:t>
      </w:r>
      <w:r w:rsidRPr="00E610F6">
        <w:rPr>
          <w:rFonts w:ascii="Times New Roman" w:hAnsi="Times New Roman"/>
          <w:color w:val="0D0D0D"/>
          <w:sz w:val="28"/>
          <w:szCs w:val="28"/>
        </w:rPr>
        <w:t xml:space="preserve">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w:t>
      </w:r>
      <w:r w:rsidRPr="00E610F6">
        <w:rPr>
          <w:rFonts w:ascii="Times New Roman" w:hAnsi="Times New Roman"/>
          <w:color w:val="0D0D0D"/>
          <w:sz w:val="28"/>
          <w:szCs w:val="28"/>
        </w:rPr>
        <w:lastRenderedPageBreak/>
        <w:t>другую работу, исключающую воздействие неблагоприятных производственных факторов, с сохранением среднего заработка по прежней работе.</w:t>
      </w:r>
    </w:p>
    <w:p w:rsidR="00211042" w:rsidRPr="00E610F6" w:rsidRDefault="00211042" w:rsidP="00211042">
      <w:pPr>
        <w:autoSpaceDE w:val="0"/>
        <w:autoSpaceDN w:val="0"/>
        <w:adjustRightInd w:val="0"/>
        <w:spacing w:after="0" w:line="240" w:lineRule="auto"/>
        <w:ind w:right="282" w:firstLine="851"/>
        <w:jc w:val="both"/>
        <w:rPr>
          <w:rFonts w:ascii="Times New Roman" w:hAnsi="Times New Roman"/>
          <w:color w:val="0D0D0D"/>
          <w:sz w:val="28"/>
          <w:szCs w:val="28"/>
        </w:rPr>
      </w:pPr>
      <w:r w:rsidRPr="00E610F6">
        <w:rPr>
          <w:rFonts w:ascii="Times New Roman" w:hAnsi="Times New Roman"/>
          <w:color w:val="0D0D0D"/>
          <w:sz w:val="28"/>
          <w:szCs w:val="28"/>
        </w:rP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211042" w:rsidRPr="00E610F6" w:rsidRDefault="00211042" w:rsidP="00211042">
      <w:pPr>
        <w:autoSpaceDE w:val="0"/>
        <w:autoSpaceDN w:val="0"/>
        <w:adjustRightInd w:val="0"/>
        <w:spacing w:after="0" w:line="240" w:lineRule="auto"/>
        <w:ind w:right="282" w:firstLine="851"/>
        <w:jc w:val="both"/>
        <w:rPr>
          <w:rFonts w:ascii="Times New Roman" w:eastAsia="Times New Roman" w:hAnsi="Times New Roman"/>
          <w:color w:val="0D0D0D"/>
          <w:sz w:val="28"/>
          <w:szCs w:val="28"/>
        </w:rPr>
      </w:pPr>
      <w:r w:rsidRPr="00E610F6">
        <w:rPr>
          <w:rFonts w:ascii="Times New Roman" w:hAnsi="Times New Roman"/>
          <w:color w:val="0D0D0D"/>
          <w:sz w:val="28"/>
          <w:szCs w:val="28"/>
        </w:rPr>
        <w:t xml:space="preserve">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 </w:t>
      </w:r>
      <w:r w:rsidRPr="00E610F6">
        <w:rPr>
          <w:rFonts w:ascii="Times New Roman" w:eastAsia="Times New Roman" w:hAnsi="Times New Roman"/>
          <w:color w:val="0D0D0D"/>
          <w:sz w:val="28"/>
          <w:szCs w:val="28"/>
        </w:rPr>
        <w:t>(ст. 254 ТК РФ).</w:t>
      </w:r>
    </w:p>
    <w:p w:rsidR="00211042" w:rsidRPr="00E610F6" w:rsidRDefault="00211042" w:rsidP="00211042">
      <w:pPr>
        <w:shd w:val="clear" w:color="auto" w:fill="FFFFFF"/>
        <w:spacing w:after="0" w:line="240" w:lineRule="auto"/>
        <w:ind w:right="282" w:firstLine="851"/>
        <w:jc w:val="both"/>
        <w:rPr>
          <w:rFonts w:ascii="Times New Roman" w:eastAsia="Times New Roman" w:hAnsi="Times New Roman"/>
          <w:color w:val="0D0D0D"/>
          <w:sz w:val="28"/>
          <w:szCs w:val="28"/>
        </w:rPr>
      </w:pPr>
      <w:r w:rsidRPr="00E610F6">
        <w:rPr>
          <w:rFonts w:ascii="Times New Roman" w:eastAsia="Times New Roman" w:hAnsi="Times New Roman"/>
          <w:b/>
          <w:color w:val="0D0D0D"/>
          <w:sz w:val="28"/>
          <w:szCs w:val="28"/>
        </w:rPr>
        <w:t>Отпуска.</w:t>
      </w:r>
      <w:r w:rsidRPr="00E610F6">
        <w:rPr>
          <w:rFonts w:ascii="Times New Roman" w:eastAsia="Times New Roman" w:hAnsi="Times New Roman"/>
          <w:color w:val="0D0D0D"/>
          <w:sz w:val="28"/>
          <w:szCs w:val="28"/>
        </w:rPr>
        <w:t xml:space="preserve"> </w:t>
      </w:r>
      <w:proofErr w:type="gramStart"/>
      <w:r w:rsidRPr="00E610F6">
        <w:rPr>
          <w:rFonts w:ascii="Times New Roman" w:eastAsia="Times New Roman" w:hAnsi="Times New Roman"/>
          <w:color w:val="0D0D0D"/>
          <w:sz w:val="28"/>
          <w:szCs w:val="28"/>
        </w:rPr>
        <w:t>Если в общем порядке отпуск до истечения шести месяцев непрерывной работы у данного работодателя может быть предоставлен только по соглашению сторон, то беременным женщинам ежегодный оплачиваемый отпуск  по их желанию должен быть предоставлен перед отпуском по беременности и родам или непосредственно после него, либо по окончании отпуска по уходу за ребенком, независимо от стажа работы у данного работодателя (ст.ст</w:t>
      </w:r>
      <w:proofErr w:type="gramEnd"/>
      <w:r w:rsidRPr="00E610F6">
        <w:rPr>
          <w:rFonts w:ascii="Times New Roman" w:eastAsia="Times New Roman" w:hAnsi="Times New Roman"/>
          <w:color w:val="0D0D0D"/>
          <w:sz w:val="28"/>
          <w:szCs w:val="28"/>
        </w:rPr>
        <w:t xml:space="preserve">. </w:t>
      </w:r>
      <w:proofErr w:type="gramStart"/>
      <w:r w:rsidRPr="00E610F6">
        <w:rPr>
          <w:rFonts w:ascii="Times New Roman" w:eastAsia="Times New Roman" w:hAnsi="Times New Roman"/>
          <w:color w:val="0D0D0D"/>
          <w:sz w:val="28"/>
          <w:szCs w:val="28"/>
        </w:rPr>
        <w:t>122, 260 ТК РФ).</w:t>
      </w:r>
      <w:proofErr w:type="gramEnd"/>
      <w:r w:rsidRPr="00E610F6">
        <w:rPr>
          <w:rFonts w:ascii="Times New Roman" w:eastAsia="Times New Roman" w:hAnsi="Times New Roman"/>
          <w:color w:val="0D0D0D"/>
          <w:sz w:val="28"/>
          <w:szCs w:val="28"/>
        </w:rPr>
        <w:t xml:space="preserve"> При этом в соответствии со ст. 123 ТК РФ  по желанию мужа ежегодный отпуск ему предоставляется в период нахождения его жены в отпуске по беременности и родам также независимо от времени его непрерывной работы у данного работодателя.</w:t>
      </w:r>
    </w:p>
    <w:p w:rsidR="00211042" w:rsidRPr="00E610F6" w:rsidRDefault="00211042" w:rsidP="00211042">
      <w:pPr>
        <w:shd w:val="clear" w:color="auto" w:fill="FFFFFF"/>
        <w:spacing w:after="0" w:line="240" w:lineRule="auto"/>
        <w:ind w:right="282" w:firstLine="851"/>
        <w:jc w:val="both"/>
        <w:rPr>
          <w:rFonts w:ascii="Times New Roman" w:eastAsia="Times New Roman" w:hAnsi="Times New Roman"/>
          <w:color w:val="0D0D0D"/>
          <w:sz w:val="28"/>
          <w:szCs w:val="28"/>
        </w:rPr>
      </w:pPr>
      <w:r w:rsidRPr="00E610F6">
        <w:rPr>
          <w:rFonts w:ascii="Times New Roman" w:eastAsia="Times New Roman" w:hAnsi="Times New Roman"/>
          <w:color w:val="0D0D0D"/>
          <w:sz w:val="28"/>
          <w:szCs w:val="28"/>
        </w:rPr>
        <w:t xml:space="preserve">Не допускаются отзыв из отпуска беременных женщин, а также замена им денежной компенсацией ежегодного основного оплачиваемого отпуска и ежегодных дополнительных оплачиваемых отпусков (ст.ст. 125, 126 ТК РФ). </w:t>
      </w:r>
    </w:p>
    <w:p w:rsidR="00211042" w:rsidRPr="00E610F6" w:rsidRDefault="00211042" w:rsidP="00211042">
      <w:pPr>
        <w:autoSpaceDE w:val="0"/>
        <w:autoSpaceDN w:val="0"/>
        <w:adjustRightInd w:val="0"/>
        <w:spacing w:after="0" w:line="240" w:lineRule="auto"/>
        <w:ind w:right="282" w:firstLine="851"/>
        <w:jc w:val="both"/>
        <w:rPr>
          <w:rFonts w:ascii="Times New Roman" w:hAnsi="Times New Roman"/>
          <w:color w:val="0D0D0D"/>
          <w:sz w:val="28"/>
          <w:szCs w:val="28"/>
        </w:rPr>
      </w:pPr>
      <w:r w:rsidRPr="00E610F6">
        <w:rPr>
          <w:rFonts w:ascii="Times New Roman" w:hAnsi="Times New Roman"/>
          <w:b/>
          <w:color w:val="0D0D0D"/>
          <w:sz w:val="28"/>
          <w:szCs w:val="28"/>
        </w:rPr>
        <w:t>Расторжение трудового договора</w:t>
      </w:r>
      <w:r w:rsidRPr="00E610F6">
        <w:rPr>
          <w:rFonts w:ascii="Times New Roman" w:hAnsi="Times New Roman"/>
          <w:color w:val="0D0D0D"/>
          <w:sz w:val="28"/>
          <w:szCs w:val="28"/>
        </w:rPr>
        <w:t xml:space="preserve">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211042" w:rsidRPr="00E610F6" w:rsidRDefault="00211042" w:rsidP="00211042">
      <w:pPr>
        <w:autoSpaceDE w:val="0"/>
        <w:autoSpaceDN w:val="0"/>
        <w:adjustRightInd w:val="0"/>
        <w:spacing w:after="0" w:line="240" w:lineRule="auto"/>
        <w:ind w:right="282" w:firstLine="851"/>
        <w:jc w:val="both"/>
        <w:rPr>
          <w:rFonts w:ascii="Times New Roman" w:hAnsi="Times New Roman"/>
          <w:color w:val="0D0D0D"/>
          <w:sz w:val="28"/>
          <w:szCs w:val="28"/>
        </w:rPr>
      </w:pPr>
      <w:r w:rsidRPr="00E610F6">
        <w:rPr>
          <w:rFonts w:ascii="Times New Roman" w:hAnsi="Times New Roman"/>
          <w:color w:val="0D0D0D"/>
          <w:sz w:val="28"/>
          <w:szCs w:val="28"/>
        </w:rPr>
        <w:t xml:space="preserve">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w:t>
      </w:r>
      <w:proofErr w:type="gramStart"/>
      <w:r w:rsidRPr="00E610F6">
        <w:rPr>
          <w:rFonts w:ascii="Times New Roman" w:hAnsi="Times New Roman"/>
          <w:color w:val="0D0D0D"/>
          <w:sz w:val="28"/>
          <w:szCs w:val="28"/>
        </w:rPr>
        <w:t>предоставлять медицинскую справку</w:t>
      </w:r>
      <w:proofErr w:type="gramEnd"/>
      <w:r w:rsidRPr="00E610F6">
        <w:rPr>
          <w:rFonts w:ascii="Times New Roman" w:hAnsi="Times New Roman"/>
          <w:color w:val="0D0D0D"/>
          <w:sz w:val="28"/>
          <w:szCs w:val="28"/>
        </w:rPr>
        <w:t>,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211042" w:rsidRPr="00E610F6" w:rsidRDefault="00211042" w:rsidP="00211042">
      <w:pPr>
        <w:autoSpaceDE w:val="0"/>
        <w:autoSpaceDN w:val="0"/>
        <w:adjustRightInd w:val="0"/>
        <w:spacing w:after="0" w:line="240" w:lineRule="auto"/>
        <w:ind w:right="282" w:firstLine="851"/>
        <w:jc w:val="both"/>
        <w:rPr>
          <w:rFonts w:ascii="Times New Roman" w:eastAsia="Times New Roman" w:hAnsi="Times New Roman"/>
          <w:color w:val="0D0D0D"/>
          <w:sz w:val="28"/>
          <w:szCs w:val="28"/>
        </w:rPr>
      </w:pPr>
      <w:proofErr w:type="gramStart"/>
      <w:r w:rsidRPr="00E610F6">
        <w:rPr>
          <w:rFonts w:ascii="Times New Roman" w:hAnsi="Times New Roman"/>
          <w:color w:val="0D0D0D"/>
          <w:sz w:val="28"/>
          <w:szCs w:val="28"/>
        </w:rP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w:t>
      </w:r>
      <w:r w:rsidRPr="00E610F6">
        <w:rPr>
          <w:rFonts w:ascii="Times New Roman" w:hAnsi="Times New Roman"/>
          <w:color w:val="0D0D0D"/>
          <w:sz w:val="28"/>
          <w:szCs w:val="28"/>
        </w:rPr>
        <w:lastRenderedPageBreak/>
        <w:t>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w:t>
      </w:r>
      <w:proofErr w:type="gramEnd"/>
      <w:r w:rsidRPr="00E610F6">
        <w:rPr>
          <w:rFonts w:ascii="Times New Roman" w:hAnsi="Times New Roman"/>
          <w:color w:val="0D0D0D"/>
          <w:sz w:val="28"/>
          <w:szCs w:val="28"/>
        </w:rPr>
        <w:t xml:space="preserve">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w:t>
      </w:r>
      <w:r w:rsidRPr="00E610F6">
        <w:rPr>
          <w:rFonts w:ascii="Times New Roman" w:eastAsia="Times New Roman" w:hAnsi="Times New Roman"/>
          <w:color w:val="0D0D0D"/>
          <w:sz w:val="28"/>
          <w:szCs w:val="28"/>
        </w:rPr>
        <w:t>(ст. 261 ТК РФ).</w:t>
      </w:r>
    </w:p>
    <w:p w:rsidR="00211042" w:rsidRPr="00E610F6" w:rsidRDefault="00211042" w:rsidP="00211042">
      <w:pPr>
        <w:shd w:val="clear" w:color="auto" w:fill="FFFFFF"/>
        <w:spacing w:after="0" w:line="240" w:lineRule="auto"/>
        <w:ind w:right="282" w:firstLine="851"/>
        <w:jc w:val="both"/>
        <w:rPr>
          <w:rFonts w:ascii="Times New Roman" w:eastAsia="Times New Roman" w:hAnsi="Times New Roman"/>
          <w:color w:val="0D0D0D"/>
          <w:sz w:val="28"/>
          <w:szCs w:val="28"/>
        </w:rPr>
      </w:pPr>
      <w:r w:rsidRPr="00E610F6">
        <w:rPr>
          <w:rFonts w:ascii="Times New Roman" w:eastAsia="Times New Roman" w:hAnsi="Times New Roman"/>
          <w:color w:val="0D0D0D"/>
          <w:sz w:val="28"/>
          <w:szCs w:val="28"/>
        </w:rPr>
        <w:t xml:space="preserve">За нарушение трудовых прав работников наступает административная ответственность работодателя по ст. 5.27 </w:t>
      </w:r>
      <w:proofErr w:type="spellStart"/>
      <w:r w:rsidRPr="00E610F6">
        <w:rPr>
          <w:rFonts w:ascii="Times New Roman" w:eastAsia="Times New Roman" w:hAnsi="Times New Roman"/>
          <w:color w:val="0D0D0D"/>
          <w:sz w:val="28"/>
          <w:szCs w:val="28"/>
        </w:rPr>
        <w:t>КоАП</w:t>
      </w:r>
      <w:proofErr w:type="spellEnd"/>
      <w:r w:rsidRPr="00E610F6">
        <w:rPr>
          <w:rFonts w:ascii="Times New Roman" w:eastAsia="Times New Roman" w:hAnsi="Times New Roman"/>
          <w:color w:val="0D0D0D"/>
          <w:sz w:val="28"/>
          <w:szCs w:val="28"/>
        </w:rPr>
        <w:t xml:space="preserve"> РФ.</w:t>
      </w:r>
    </w:p>
    <w:p w:rsidR="00211042" w:rsidRPr="00E610F6" w:rsidRDefault="00211042" w:rsidP="00211042">
      <w:pPr>
        <w:shd w:val="clear" w:color="auto" w:fill="FFFFFF"/>
        <w:spacing w:after="0" w:line="240" w:lineRule="auto"/>
        <w:ind w:firstLine="708"/>
        <w:jc w:val="both"/>
        <w:rPr>
          <w:rFonts w:ascii="Times New Roman" w:eastAsia="Times New Roman" w:hAnsi="Times New Roman"/>
          <w:color w:val="0D0D0D"/>
          <w:sz w:val="28"/>
          <w:szCs w:val="28"/>
        </w:rPr>
      </w:pPr>
    </w:p>
    <w:p w:rsidR="00211042" w:rsidRPr="00E610F6" w:rsidRDefault="00211042" w:rsidP="00211042">
      <w:pPr>
        <w:shd w:val="clear" w:color="auto" w:fill="FFFFFF"/>
        <w:spacing w:after="0" w:line="240" w:lineRule="auto"/>
        <w:ind w:firstLine="708"/>
        <w:jc w:val="both"/>
        <w:rPr>
          <w:rFonts w:ascii="Times New Roman" w:eastAsia="Times New Roman" w:hAnsi="Times New Roman"/>
          <w:color w:val="0D0D0D"/>
          <w:sz w:val="28"/>
          <w:szCs w:val="28"/>
        </w:rPr>
      </w:pPr>
    </w:p>
    <w:p w:rsidR="00211042" w:rsidRPr="00E610F6" w:rsidRDefault="00211042" w:rsidP="00211042">
      <w:pPr>
        <w:spacing w:after="0" w:line="240" w:lineRule="exact"/>
        <w:jc w:val="both"/>
        <w:outlineLvl w:val="5"/>
        <w:rPr>
          <w:rFonts w:ascii="Times New Roman" w:eastAsia="Times New Roman" w:hAnsi="Times New Roman"/>
          <w:color w:val="0D0D0D"/>
          <w:sz w:val="28"/>
          <w:szCs w:val="28"/>
        </w:rPr>
      </w:pPr>
      <w:r w:rsidRPr="00E610F6">
        <w:rPr>
          <w:rFonts w:ascii="Times New Roman" w:eastAsia="Times New Roman" w:hAnsi="Times New Roman"/>
          <w:color w:val="0D0D0D"/>
          <w:sz w:val="28"/>
          <w:szCs w:val="28"/>
        </w:rPr>
        <w:t>Помощник прокурора</w:t>
      </w:r>
    </w:p>
    <w:p w:rsidR="00211042" w:rsidRPr="00E610F6" w:rsidRDefault="00211042" w:rsidP="00211042">
      <w:pPr>
        <w:spacing w:after="0" w:line="240" w:lineRule="exact"/>
        <w:jc w:val="both"/>
        <w:outlineLvl w:val="5"/>
        <w:rPr>
          <w:rFonts w:ascii="Times New Roman" w:eastAsia="Times New Roman" w:hAnsi="Times New Roman"/>
          <w:color w:val="0D0D0D"/>
          <w:sz w:val="28"/>
          <w:szCs w:val="28"/>
        </w:rPr>
      </w:pPr>
      <w:proofErr w:type="spellStart"/>
      <w:r w:rsidRPr="00E610F6">
        <w:rPr>
          <w:rFonts w:ascii="Times New Roman" w:eastAsia="Times New Roman" w:hAnsi="Times New Roman"/>
          <w:color w:val="0D0D0D"/>
          <w:sz w:val="28"/>
          <w:szCs w:val="28"/>
        </w:rPr>
        <w:t>Кочковского</w:t>
      </w:r>
      <w:proofErr w:type="spellEnd"/>
      <w:r w:rsidRPr="00E610F6">
        <w:rPr>
          <w:rFonts w:ascii="Times New Roman" w:eastAsia="Times New Roman" w:hAnsi="Times New Roman"/>
          <w:color w:val="0D0D0D"/>
          <w:sz w:val="28"/>
          <w:szCs w:val="28"/>
        </w:rPr>
        <w:t xml:space="preserve"> района</w:t>
      </w:r>
    </w:p>
    <w:p w:rsidR="00211042" w:rsidRPr="00E610F6" w:rsidRDefault="00211042" w:rsidP="00211042">
      <w:pPr>
        <w:spacing w:after="0" w:line="240" w:lineRule="exact"/>
        <w:jc w:val="both"/>
        <w:outlineLvl w:val="5"/>
        <w:rPr>
          <w:rFonts w:ascii="Times New Roman" w:eastAsia="Times New Roman" w:hAnsi="Times New Roman"/>
          <w:color w:val="0D0D0D"/>
          <w:sz w:val="28"/>
          <w:szCs w:val="28"/>
        </w:rPr>
      </w:pPr>
    </w:p>
    <w:p w:rsidR="00211042" w:rsidRPr="00E610F6" w:rsidRDefault="00211042" w:rsidP="00211042">
      <w:pPr>
        <w:spacing w:after="0" w:line="240" w:lineRule="exact"/>
        <w:jc w:val="both"/>
        <w:outlineLvl w:val="5"/>
        <w:rPr>
          <w:rFonts w:ascii="Times New Roman" w:eastAsia="Times New Roman" w:hAnsi="Times New Roman"/>
          <w:color w:val="0D0D0D"/>
          <w:sz w:val="28"/>
          <w:szCs w:val="28"/>
        </w:rPr>
      </w:pPr>
      <w:r w:rsidRPr="00E610F6">
        <w:rPr>
          <w:rFonts w:ascii="Times New Roman" w:eastAsia="Times New Roman" w:hAnsi="Times New Roman"/>
          <w:color w:val="0D0D0D"/>
          <w:sz w:val="28"/>
          <w:szCs w:val="28"/>
        </w:rPr>
        <w:t xml:space="preserve">юрист 2 класса                                                                               А.Б. </w:t>
      </w:r>
      <w:proofErr w:type="spellStart"/>
      <w:r w:rsidRPr="00E610F6">
        <w:rPr>
          <w:rFonts w:ascii="Times New Roman" w:eastAsia="Times New Roman" w:hAnsi="Times New Roman"/>
          <w:color w:val="0D0D0D"/>
          <w:sz w:val="28"/>
          <w:szCs w:val="28"/>
        </w:rPr>
        <w:t>Селедцов</w:t>
      </w:r>
      <w:proofErr w:type="spellEnd"/>
    </w:p>
    <w:p w:rsidR="00211042" w:rsidRDefault="00211042"/>
    <w:p w:rsidR="00211042" w:rsidRDefault="00211042" w:rsidP="00211042">
      <w:pPr>
        <w:spacing w:after="0" w:line="240" w:lineRule="auto"/>
        <w:jc w:val="center"/>
        <w:rPr>
          <w:rFonts w:ascii="Times New Roman" w:hAnsi="Times New Roman"/>
          <w:b/>
          <w:color w:val="0D0D0D"/>
          <w:sz w:val="28"/>
          <w:szCs w:val="28"/>
        </w:rPr>
      </w:pPr>
      <w:r>
        <w:rPr>
          <w:rFonts w:ascii="Times New Roman" w:hAnsi="Times New Roman"/>
          <w:b/>
          <w:color w:val="0D0D0D"/>
          <w:sz w:val="28"/>
          <w:szCs w:val="28"/>
        </w:rPr>
        <w:t xml:space="preserve">Статья в рубрику </w:t>
      </w:r>
      <w:r w:rsidRPr="00E610F6">
        <w:rPr>
          <w:rFonts w:ascii="Times New Roman" w:hAnsi="Times New Roman"/>
          <w:b/>
          <w:color w:val="0D0D0D"/>
          <w:sz w:val="28"/>
          <w:szCs w:val="28"/>
        </w:rPr>
        <w:t>«Прокурор разъясняет»</w:t>
      </w:r>
    </w:p>
    <w:p w:rsidR="00211042" w:rsidRPr="00E610F6" w:rsidRDefault="00211042" w:rsidP="00211042">
      <w:pPr>
        <w:spacing w:after="0" w:line="240" w:lineRule="auto"/>
        <w:jc w:val="center"/>
        <w:rPr>
          <w:rFonts w:ascii="Times New Roman" w:hAnsi="Times New Roman"/>
          <w:b/>
          <w:color w:val="0D0D0D"/>
          <w:sz w:val="28"/>
          <w:szCs w:val="28"/>
        </w:rPr>
      </w:pPr>
    </w:p>
    <w:p w:rsidR="00211042" w:rsidRPr="00E610F6" w:rsidRDefault="00211042" w:rsidP="00211042">
      <w:pPr>
        <w:spacing w:after="0" w:line="240" w:lineRule="auto"/>
        <w:jc w:val="center"/>
        <w:rPr>
          <w:rFonts w:ascii="Times New Roman" w:hAnsi="Times New Roman"/>
          <w:b/>
          <w:color w:val="0D0D0D"/>
          <w:sz w:val="28"/>
          <w:szCs w:val="28"/>
        </w:rPr>
      </w:pPr>
      <w:r w:rsidRPr="00E610F6">
        <w:rPr>
          <w:rFonts w:ascii="Times New Roman" w:hAnsi="Times New Roman"/>
          <w:b/>
          <w:color w:val="0D0D0D"/>
          <w:sz w:val="28"/>
          <w:szCs w:val="28"/>
        </w:rPr>
        <w:t>Трудовые права несовершеннолетних</w:t>
      </w:r>
    </w:p>
    <w:p w:rsidR="00211042" w:rsidRPr="00E610F6" w:rsidRDefault="00211042" w:rsidP="00211042">
      <w:pPr>
        <w:spacing w:after="0" w:line="240" w:lineRule="auto"/>
        <w:jc w:val="both"/>
        <w:rPr>
          <w:rFonts w:ascii="Times New Roman" w:hAnsi="Times New Roman"/>
          <w:color w:val="0D0D0D"/>
          <w:sz w:val="28"/>
          <w:szCs w:val="28"/>
        </w:rPr>
      </w:pPr>
    </w:p>
    <w:p w:rsidR="00211042" w:rsidRPr="00E610F6" w:rsidRDefault="00211042" w:rsidP="00211042">
      <w:pPr>
        <w:spacing w:after="0" w:line="240" w:lineRule="auto"/>
        <w:ind w:firstLine="851"/>
        <w:jc w:val="both"/>
        <w:rPr>
          <w:rFonts w:ascii="Times New Roman" w:hAnsi="Times New Roman"/>
          <w:color w:val="0D0D0D"/>
          <w:sz w:val="28"/>
          <w:szCs w:val="28"/>
        </w:rPr>
      </w:pPr>
      <w:r w:rsidRPr="00E610F6">
        <w:rPr>
          <w:rFonts w:ascii="Times New Roman" w:hAnsi="Times New Roman"/>
          <w:color w:val="0D0D0D"/>
          <w:sz w:val="28"/>
          <w:szCs w:val="28"/>
        </w:rPr>
        <w:t xml:space="preserve">В соответствии с нормами Трудового Кодекса РФ отношения между работником и работодателем регулируются на основании письменного трудового договора. </w:t>
      </w:r>
    </w:p>
    <w:p w:rsidR="00211042" w:rsidRPr="00E610F6" w:rsidRDefault="00211042" w:rsidP="00211042">
      <w:pPr>
        <w:spacing w:after="0" w:line="240" w:lineRule="auto"/>
        <w:ind w:firstLine="851"/>
        <w:jc w:val="both"/>
        <w:rPr>
          <w:rFonts w:ascii="Times New Roman" w:hAnsi="Times New Roman"/>
          <w:color w:val="0D0D0D"/>
          <w:sz w:val="28"/>
          <w:szCs w:val="28"/>
        </w:rPr>
      </w:pPr>
      <w:r w:rsidRPr="00E610F6">
        <w:rPr>
          <w:rFonts w:ascii="Times New Roman" w:hAnsi="Times New Roman"/>
          <w:color w:val="0D0D0D"/>
          <w:sz w:val="28"/>
          <w:szCs w:val="28"/>
        </w:rPr>
        <w:t>Заключение трудового договора работодателем допускается с лицами, достигшими возраста 16 лет. При наличии у подростка основного общего образования, либо оставления несовершеннолетним общеобразовательного учреждения (отчисление и т.п.) трудовой договор могут заключать лица, достигшие возраста 15 лет для выполнения легкого труда, не причиняющего вреда их здоровью. С согласия одного из родителей и органа опеки и попечительства трудовой договор может быть заключен с учащимися, достигшими возраста 14 лет, для выполнения в свободное от учебы время легкого труда, не причиняющего вреда здоровью и без ущерба для освоения  образовательной программы (ст.ст. 20, 63 ТК РФ).</w:t>
      </w:r>
    </w:p>
    <w:p w:rsidR="00211042" w:rsidRPr="00E610F6" w:rsidRDefault="00211042" w:rsidP="00211042">
      <w:pPr>
        <w:spacing w:after="0" w:line="240" w:lineRule="auto"/>
        <w:ind w:firstLine="851"/>
        <w:jc w:val="both"/>
        <w:rPr>
          <w:rFonts w:ascii="Times New Roman" w:hAnsi="Times New Roman"/>
          <w:color w:val="0D0D0D"/>
          <w:sz w:val="28"/>
          <w:szCs w:val="28"/>
        </w:rPr>
      </w:pPr>
      <w:r w:rsidRPr="00E610F6">
        <w:rPr>
          <w:rFonts w:ascii="Times New Roman" w:hAnsi="Times New Roman"/>
          <w:color w:val="0D0D0D"/>
          <w:sz w:val="28"/>
          <w:szCs w:val="28"/>
        </w:rPr>
        <w:t xml:space="preserve"> Работодатель должен знать, что несовершеннолетние лица принимаются на работу только после медицинского осмотра, который в дальнейшем, до достижения работниками возраста 18 лет необходимо проходить ежегодно. Медицинские осмотры осуществляются за счет средств работодателя. </w:t>
      </w:r>
    </w:p>
    <w:p w:rsidR="00211042" w:rsidRPr="00E610F6" w:rsidRDefault="00211042" w:rsidP="00211042">
      <w:pPr>
        <w:pStyle w:val="ConsPlusNormal"/>
        <w:widowControl/>
        <w:ind w:firstLine="851"/>
        <w:jc w:val="both"/>
        <w:rPr>
          <w:rFonts w:ascii="Times New Roman" w:hAnsi="Times New Roman" w:cs="Times New Roman"/>
          <w:color w:val="0D0D0D"/>
          <w:sz w:val="28"/>
          <w:szCs w:val="28"/>
        </w:rPr>
      </w:pPr>
      <w:r w:rsidRPr="00E610F6">
        <w:rPr>
          <w:rFonts w:ascii="Times New Roman" w:hAnsi="Times New Roman" w:cs="Times New Roman"/>
          <w:color w:val="0D0D0D"/>
          <w:sz w:val="28"/>
          <w:szCs w:val="28"/>
        </w:rPr>
        <w:t>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w:t>
      </w:r>
    </w:p>
    <w:p w:rsidR="00211042" w:rsidRPr="00E610F6" w:rsidRDefault="00211042" w:rsidP="00211042">
      <w:pPr>
        <w:pStyle w:val="ConsPlusNormal"/>
        <w:widowControl/>
        <w:ind w:firstLine="851"/>
        <w:jc w:val="both"/>
        <w:rPr>
          <w:rFonts w:ascii="Times New Roman" w:hAnsi="Times New Roman" w:cs="Times New Roman"/>
          <w:color w:val="0D0D0D"/>
          <w:sz w:val="28"/>
          <w:szCs w:val="28"/>
        </w:rPr>
      </w:pPr>
      <w:r w:rsidRPr="00E610F6">
        <w:rPr>
          <w:rFonts w:ascii="Times New Roman" w:hAnsi="Times New Roman"/>
          <w:color w:val="0D0D0D"/>
          <w:sz w:val="28"/>
          <w:szCs w:val="28"/>
        </w:rPr>
        <w:lastRenderedPageBreak/>
        <w:t xml:space="preserve">Постановлением Правительства РФ от 25.02.2000 № 163 утвержден перечень тяжелых работ и работ с вредными или опасными условиями труда, при выполнении которых запрещается применение труда лиц моложе 18 лет.   </w:t>
      </w:r>
    </w:p>
    <w:p w:rsidR="00211042" w:rsidRPr="00E610F6" w:rsidRDefault="00211042" w:rsidP="00211042">
      <w:pPr>
        <w:pStyle w:val="ConsPlusNormal"/>
        <w:widowControl/>
        <w:ind w:firstLine="851"/>
        <w:jc w:val="both"/>
        <w:rPr>
          <w:rFonts w:ascii="Times New Roman" w:hAnsi="Times New Roman" w:cs="Times New Roman"/>
          <w:color w:val="0D0D0D"/>
          <w:sz w:val="28"/>
          <w:szCs w:val="28"/>
        </w:rPr>
      </w:pPr>
      <w:r w:rsidRPr="00E610F6">
        <w:rPr>
          <w:rFonts w:ascii="Times New Roman" w:hAnsi="Times New Roman" w:cs="Times New Roman"/>
          <w:color w:val="0D0D0D"/>
          <w:sz w:val="28"/>
          <w:szCs w:val="28"/>
        </w:rPr>
        <w:t xml:space="preserve">Испытание при приеме на работу лицам до 18 лет не устанавливается. Ежегодный основной оплачиваемый отпуск работникам в возрасте до восемнадцати лет представляется продолжительностью 31 календарный день в удобное для них время. </w:t>
      </w:r>
    </w:p>
    <w:p w:rsidR="00211042" w:rsidRPr="00E610F6" w:rsidRDefault="00211042" w:rsidP="00211042">
      <w:pPr>
        <w:spacing w:after="0" w:line="240" w:lineRule="auto"/>
        <w:ind w:firstLine="851"/>
        <w:jc w:val="both"/>
        <w:rPr>
          <w:rFonts w:ascii="Times New Roman" w:hAnsi="Times New Roman"/>
          <w:color w:val="0D0D0D"/>
          <w:sz w:val="28"/>
          <w:szCs w:val="28"/>
        </w:rPr>
      </w:pPr>
      <w:r w:rsidRPr="00E610F6">
        <w:rPr>
          <w:rFonts w:ascii="Times New Roman" w:hAnsi="Times New Roman"/>
          <w:color w:val="0D0D0D"/>
          <w:sz w:val="28"/>
          <w:szCs w:val="28"/>
        </w:rPr>
        <w:t>Расторжение трудового договора с работниками, не достигшими совершеннолетия, по инициативе работодателя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 (ст. ст. 70, 266-269 ТК РФ).</w:t>
      </w:r>
    </w:p>
    <w:p w:rsidR="00211042" w:rsidRPr="00E610F6" w:rsidRDefault="00211042" w:rsidP="00211042">
      <w:pPr>
        <w:shd w:val="clear" w:color="auto" w:fill="FFFFFF"/>
        <w:spacing w:after="0" w:line="240" w:lineRule="auto"/>
        <w:ind w:firstLine="708"/>
        <w:jc w:val="both"/>
        <w:rPr>
          <w:rFonts w:ascii="Times New Roman" w:eastAsia="Times New Roman" w:hAnsi="Times New Roman"/>
          <w:color w:val="0D0D0D"/>
          <w:sz w:val="28"/>
          <w:szCs w:val="28"/>
        </w:rPr>
      </w:pPr>
    </w:p>
    <w:p w:rsidR="00211042" w:rsidRPr="00E610F6" w:rsidRDefault="00211042" w:rsidP="00211042">
      <w:pPr>
        <w:spacing w:after="0" w:line="240" w:lineRule="exact"/>
        <w:jc w:val="both"/>
        <w:outlineLvl w:val="5"/>
        <w:rPr>
          <w:rFonts w:ascii="Times New Roman" w:eastAsia="Times New Roman" w:hAnsi="Times New Roman"/>
          <w:color w:val="0D0D0D"/>
          <w:sz w:val="28"/>
          <w:szCs w:val="28"/>
        </w:rPr>
      </w:pPr>
      <w:r w:rsidRPr="00E610F6">
        <w:rPr>
          <w:rFonts w:ascii="Times New Roman" w:eastAsia="Times New Roman" w:hAnsi="Times New Roman"/>
          <w:color w:val="0D0D0D"/>
          <w:sz w:val="28"/>
          <w:szCs w:val="28"/>
        </w:rPr>
        <w:t>Помощник прокурора</w:t>
      </w:r>
    </w:p>
    <w:p w:rsidR="00211042" w:rsidRPr="00E610F6" w:rsidRDefault="00211042" w:rsidP="00211042">
      <w:pPr>
        <w:spacing w:after="0" w:line="240" w:lineRule="exact"/>
        <w:jc w:val="both"/>
        <w:outlineLvl w:val="5"/>
        <w:rPr>
          <w:rFonts w:ascii="Times New Roman" w:eastAsia="Times New Roman" w:hAnsi="Times New Roman"/>
          <w:color w:val="0D0D0D"/>
          <w:sz w:val="28"/>
          <w:szCs w:val="28"/>
        </w:rPr>
      </w:pPr>
      <w:proofErr w:type="spellStart"/>
      <w:r w:rsidRPr="00E610F6">
        <w:rPr>
          <w:rFonts w:ascii="Times New Roman" w:eastAsia="Times New Roman" w:hAnsi="Times New Roman"/>
          <w:color w:val="0D0D0D"/>
          <w:sz w:val="28"/>
          <w:szCs w:val="28"/>
        </w:rPr>
        <w:t>Кочковского</w:t>
      </w:r>
      <w:proofErr w:type="spellEnd"/>
      <w:r w:rsidRPr="00E610F6">
        <w:rPr>
          <w:rFonts w:ascii="Times New Roman" w:eastAsia="Times New Roman" w:hAnsi="Times New Roman"/>
          <w:color w:val="0D0D0D"/>
          <w:sz w:val="28"/>
          <w:szCs w:val="28"/>
        </w:rPr>
        <w:t xml:space="preserve"> района</w:t>
      </w:r>
    </w:p>
    <w:p w:rsidR="00211042" w:rsidRPr="00E610F6" w:rsidRDefault="00211042" w:rsidP="00211042">
      <w:pPr>
        <w:spacing w:after="0" w:line="240" w:lineRule="exact"/>
        <w:jc w:val="both"/>
        <w:outlineLvl w:val="5"/>
        <w:rPr>
          <w:rFonts w:ascii="Times New Roman" w:eastAsia="Times New Roman" w:hAnsi="Times New Roman"/>
          <w:color w:val="0D0D0D"/>
          <w:sz w:val="28"/>
          <w:szCs w:val="28"/>
        </w:rPr>
      </w:pPr>
    </w:p>
    <w:p w:rsidR="00211042" w:rsidRPr="00E610F6" w:rsidRDefault="00211042" w:rsidP="00211042">
      <w:pPr>
        <w:spacing w:after="0" w:line="240" w:lineRule="exact"/>
        <w:jc w:val="both"/>
        <w:outlineLvl w:val="5"/>
        <w:rPr>
          <w:rFonts w:ascii="Times New Roman" w:eastAsia="Times New Roman" w:hAnsi="Times New Roman"/>
          <w:color w:val="0D0D0D"/>
          <w:sz w:val="28"/>
          <w:szCs w:val="28"/>
        </w:rPr>
      </w:pPr>
      <w:r w:rsidRPr="00E610F6">
        <w:rPr>
          <w:rFonts w:ascii="Times New Roman" w:eastAsia="Times New Roman" w:hAnsi="Times New Roman"/>
          <w:color w:val="0D0D0D"/>
          <w:sz w:val="28"/>
          <w:szCs w:val="28"/>
        </w:rPr>
        <w:t xml:space="preserve">юрист 2 класса                                                                                   А.Б. </w:t>
      </w:r>
      <w:proofErr w:type="spellStart"/>
      <w:r w:rsidRPr="00E610F6">
        <w:rPr>
          <w:rFonts w:ascii="Times New Roman" w:eastAsia="Times New Roman" w:hAnsi="Times New Roman"/>
          <w:color w:val="0D0D0D"/>
          <w:sz w:val="28"/>
          <w:szCs w:val="28"/>
        </w:rPr>
        <w:t>Селедцов</w:t>
      </w:r>
      <w:proofErr w:type="spellEnd"/>
    </w:p>
    <w:p w:rsidR="00211042" w:rsidRDefault="00211042"/>
    <w:p w:rsidR="00211042" w:rsidRDefault="00211042"/>
    <w:sectPr w:rsidR="00211042" w:rsidSect="0047154B">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1042"/>
    <w:rsid w:val="00211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1042"/>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1606</Words>
  <Characters>9160</Characters>
  <Application>Microsoft Office Word</Application>
  <DocSecurity>0</DocSecurity>
  <Lines>76</Lines>
  <Paragraphs>21</Paragraphs>
  <ScaleCrop>false</ScaleCrop>
  <Company>Microsoft</Company>
  <LinksUpToDate>false</LinksUpToDate>
  <CharactersWithSpaces>10745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2014-07-01T03:25:00Z</dcterms:created>
  <dcterms:modified xsi:type="dcterms:W3CDTF">2014-07-01T03:27:00Z</dcterms:modified>
</cp:coreProperties>
</file>