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5C" w:rsidRPr="00EA447D" w:rsidRDefault="004D135C" w:rsidP="004D135C">
      <w:pPr>
        <w:jc w:val="center"/>
        <w:rPr>
          <w:rFonts w:ascii="Times New Roman" w:hAnsi="Times New Roman" w:cs="Times New Roman"/>
          <w:b/>
          <w:color w:val="0D0D0D"/>
        </w:rPr>
      </w:pPr>
      <w:r w:rsidRPr="00EA447D">
        <w:rPr>
          <w:rFonts w:ascii="Times New Roman" w:hAnsi="Times New Roman" w:cs="Times New Roman"/>
          <w:b/>
          <w:color w:val="0D0D0D"/>
        </w:rPr>
        <w:t>Статьи в рубрику «Прокурор разъясняет»</w:t>
      </w:r>
    </w:p>
    <w:p w:rsidR="004D135C" w:rsidRPr="00907566" w:rsidRDefault="004D135C" w:rsidP="004D135C">
      <w:pPr>
        <w:ind w:firstLine="709"/>
        <w:jc w:val="center"/>
        <w:rPr>
          <w:rFonts w:ascii="Times New Roman" w:hAnsi="Times New Roman" w:cs="Times New Roman"/>
          <w:b/>
        </w:rPr>
      </w:pPr>
      <w:r w:rsidRPr="00907566">
        <w:rPr>
          <w:rFonts w:ascii="Times New Roman" w:hAnsi="Times New Roman" w:cs="Times New Roman"/>
          <w:b/>
        </w:rPr>
        <w:t>О взыскании задолженности по заработной плате</w:t>
      </w:r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>Заявление о выдаче судебного приказа о взыскании заработной платы подается при наличии задолженности по заработной плате, при отсутствии спора о размерах заработка и порядке его начисления. В ином случае работнику целесообразно будет подать исковое заявление о взыскании заработной платы.</w:t>
      </w:r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>Право на обращение с заявлением на судебный приказ о заработной плате предусмотрено статьей 122 ГПК РФ. При обращении в суд по трудовым спорам работники освобождены от судебных расходов, в том числе от уплаты госпошлины.</w:t>
      </w:r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>Заявление о выдаче судебного приказа по заработной плате подается мировому судье, независимо от размера задолженности.</w:t>
      </w:r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>По общим правилам заявление на судебный приказ по зарплате подается по месту нахождения должника-работодателя. Однако</w:t>
      </w:r>
      <w:proofErr w:type="gramStart"/>
      <w:r w:rsidRPr="00907566">
        <w:rPr>
          <w:rFonts w:ascii="Times New Roman" w:hAnsi="Times New Roman" w:cs="Times New Roman"/>
        </w:rPr>
        <w:t>,</w:t>
      </w:r>
      <w:proofErr w:type="gramEnd"/>
      <w:r w:rsidRPr="00907566">
        <w:rPr>
          <w:rFonts w:ascii="Times New Roman" w:hAnsi="Times New Roman" w:cs="Times New Roman"/>
        </w:rPr>
        <w:t xml:space="preserve"> если рабочее место находилось в обособленном подразделении или специально было указано в трудовом договоре, то возможно предъявление требований мировому судье по месту выполнения работы.</w:t>
      </w:r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Заявитель должен доказать факт трудовых отношений, приложить документы, подтверждающие размер начисленной, но не выплаченной заработной платы.  </w:t>
      </w:r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>В соответствии со статьей 45 ГПК РФ прокурор имеет право обратиться  в интересах работника с заявлением о выдаче судебного приказа о взыскании заработной платы.</w:t>
      </w:r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>Для этого гражданину  необходимо  обратиться к прокурору района  с заявлением о наличии   задолженности по заработной плате.</w:t>
      </w:r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>При этом в обязательном порядке  между работником и работодателем должен быть заключен письменный трудовой договор.</w:t>
      </w:r>
    </w:p>
    <w:p w:rsidR="004D135C" w:rsidRPr="00907566" w:rsidRDefault="004D135C" w:rsidP="004D135C">
      <w:pPr>
        <w:rPr>
          <w:rFonts w:ascii="Times New Roman" w:hAnsi="Times New Roman" w:cs="Times New Roman"/>
        </w:rPr>
      </w:pPr>
    </w:p>
    <w:p w:rsidR="004D135C" w:rsidRPr="00907566" w:rsidRDefault="004D135C" w:rsidP="004D135C">
      <w:pPr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Помощник прокурора </w:t>
      </w:r>
      <w:proofErr w:type="spellStart"/>
      <w:r w:rsidRPr="00907566">
        <w:rPr>
          <w:rFonts w:ascii="Times New Roman" w:hAnsi="Times New Roman" w:cs="Times New Roman"/>
        </w:rPr>
        <w:t>Кочковского</w:t>
      </w:r>
      <w:proofErr w:type="spellEnd"/>
      <w:r w:rsidRPr="00907566">
        <w:rPr>
          <w:rFonts w:ascii="Times New Roman" w:hAnsi="Times New Roman" w:cs="Times New Roman"/>
        </w:rPr>
        <w:t xml:space="preserve"> района</w:t>
      </w:r>
    </w:p>
    <w:p w:rsidR="004D135C" w:rsidRPr="00907566" w:rsidRDefault="004D135C" w:rsidP="004D135C">
      <w:pPr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юрист 3 класса                                                                                                      О.А. Огнева </w:t>
      </w:r>
    </w:p>
    <w:p w:rsidR="004D135C" w:rsidRPr="00907566" w:rsidRDefault="004D135C" w:rsidP="004D135C">
      <w:pPr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 </w:t>
      </w:r>
    </w:p>
    <w:p w:rsidR="004D135C" w:rsidRPr="00907566" w:rsidRDefault="004D135C" w:rsidP="004D135C">
      <w:pPr>
        <w:ind w:firstLine="851"/>
        <w:contextualSpacing/>
        <w:jc w:val="center"/>
        <w:rPr>
          <w:rFonts w:ascii="Times New Roman" w:hAnsi="Times New Roman" w:cs="Times New Roman"/>
          <w:b/>
        </w:rPr>
      </w:pPr>
      <w:r w:rsidRPr="00907566">
        <w:rPr>
          <w:rFonts w:ascii="Times New Roman" w:hAnsi="Times New Roman" w:cs="Times New Roman"/>
          <w:b/>
        </w:rPr>
        <w:t>Ответственность за нарушение трудового законодательства</w:t>
      </w:r>
    </w:p>
    <w:p w:rsidR="004D135C" w:rsidRPr="00907566" w:rsidRDefault="004D135C" w:rsidP="004D135C">
      <w:pPr>
        <w:ind w:firstLine="851"/>
        <w:contextualSpacing/>
        <w:jc w:val="center"/>
        <w:rPr>
          <w:rFonts w:ascii="Times New Roman" w:hAnsi="Times New Roman" w:cs="Times New Roman"/>
          <w:b/>
        </w:rPr>
      </w:pPr>
    </w:p>
    <w:p w:rsidR="004D135C" w:rsidRPr="00907566" w:rsidRDefault="004D135C" w:rsidP="004D135C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907566">
        <w:rPr>
          <w:rFonts w:ascii="Times New Roman" w:hAnsi="Times New Roman" w:cs="Times New Roman"/>
        </w:rPr>
        <w:t>ч</w:t>
      </w:r>
      <w:proofErr w:type="gramEnd"/>
      <w:r w:rsidRPr="00907566">
        <w:rPr>
          <w:rFonts w:ascii="Times New Roman" w:hAnsi="Times New Roman" w:cs="Times New Roman"/>
        </w:rPr>
        <w:t xml:space="preserve">. 3 ст. 37 Конституции Российской Федерации каждый имеет право на вознаграждение за труд, без какой бы то ни было дискриминации и не ниже установленного федеральным законом минимального размера оплаты труда. </w:t>
      </w:r>
    </w:p>
    <w:p w:rsidR="004D135C" w:rsidRPr="00907566" w:rsidRDefault="004D135C" w:rsidP="004D135C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Статья 22 Трудового кодекса Российской Федерации обязывает работодателя выплачивать в полном размере причитающуюся работникам заработную плату в сроки, установленные в соответствии с Трудовым кодексом Российской Федерации, коллективным договором, правилами внутреннего трудового распорядка, трудовыми договорами. </w:t>
      </w:r>
    </w:p>
    <w:p w:rsidR="004D135C" w:rsidRPr="00907566" w:rsidRDefault="004D135C" w:rsidP="004D135C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При этом действующее российское законодательство устанавливает различные виды ответственности для работодателей за невыплату работникам заработной платы. </w:t>
      </w:r>
    </w:p>
    <w:p w:rsidR="004D135C" w:rsidRPr="00907566" w:rsidRDefault="004D135C" w:rsidP="004D135C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Статьей 236 ТК РФ предусмотрена материальная ответственность работодателя за задержку выплаты заработной платы и других выплат, причитающихся работнику. </w:t>
      </w:r>
    </w:p>
    <w:p w:rsidR="004D135C" w:rsidRPr="00907566" w:rsidRDefault="004D135C" w:rsidP="004D135C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lastRenderedPageBreak/>
        <w:t xml:space="preserve">Меры административной ответственности за нарушения трудового законодательства установлены ст. ст. 5.27 и 5.31 Кодекса Российской Федерации об административных правонарушениях. </w:t>
      </w:r>
    </w:p>
    <w:p w:rsidR="004D135C" w:rsidRPr="00907566" w:rsidRDefault="004D135C" w:rsidP="004D135C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Наиболее   строгим видом ответственности за невыплату заработной платы является установленная ст. 145.1 УК РФ уголовная ответственность. </w:t>
      </w:r>
    </w:p>
    <w:p w:rsidR="004D135C" w:rsidRPr="00907566" w:rsidRDefault="004D135C" w:rsidP="004D135C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Невыплата заработной платы, пенсий, стипендий, пособий и иных установленных законом выплат является преступной, если выплаты не производятся свыше двух месяцев или зарплата свыше двух месяцев выплачивается в </w:t>
      </w:r>
      <w:proofErr w:type="gramStart"/>
      <w:r w:rsidRPr="00907566">
        <w:rPr>
          <w:rFonts w:ascii="Times New Roman" w:hAnsi="Times New Roman" w:cs="Times New Roman"/>
        </w:rPr>
        <w:t>размере</w:t>
      </w:r>
      <w:proofErr w:type="gramEnd"/>
      <w:r w:rsidRPr="00907566">
        <w:rPr>
          <w:rFonts w:ascii="Times New Roman" w:hAnsi="Times New Roman" w:cs="Times New Roman"/>
        </w:rPr>
        <w:t xml:space="preserve"> ниже установленного федеральным законом минимального размера оплаты труда, либо в случае частичной невыплаты (менее половины суммы) заработной платы, иных выплат свыше трех месяцев. </w:t>
      </w:r>
    </w:p>
    <w:p w:rsidR="004D135C" w:rsidRPr="00907566" w:rsidRDefault="004D135C" w:rsidP="004D135C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>Кроме того, с  1 января 2015 года вступил в действие Федеральный закон № 421-ФЗ, предусматривающий ответственность по ст. 5.27 Кодекса Российской Федерации об административных правонарушениях, за нарушение трудового законодательства и иных нормативных правовых актов, содержащих нормы трудового права.</w:t>
      </w:r>
    </w:p>
    <w:p w:rsidR="004D135C" w:rsidRPr="00907566" w:rsidRDefault="004D135C" w:rsidP="004D135C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>Новая редакция указанной статьи, в отличие от ранее действующей, более детально конкретизирует нарушения трудового законодательства под определенную часть указанной статьи.</w:t>
      </w:r>
    </w:p>
    <w:p w:rsidR="004D135C" w:rsidRPr="00907566" w:rsidRDefault="004D135C" w:rsidP="004D135C">
      <w:pPr>
        <w:ind w:firstLine="851"/>
        <w:contextualSpacing/>
        <w:jc w:val="both"/>
        <w:rPr>
          <w:rFonts w:ascii="Times New Roman" w:hAnsi="Times New Roman" w:cs="Times New Roman"/>
        </w:rPr>
      </w:pPr>
      <w:proofErr w:type="gramStart"/>
      <w:r w:rsidRPr="00907566">
        <w:rPr>
          <w:rFonts w:ascii="Times New Roman" w:hAnsi="Times New Roman" w:cs="Times New Roman"/>
        </w:rPr>
        <w:t xml:space="preserve">В новой редакции статьи 5.27 </w:t>
      </w:r>
      <w:proofErr w:type="spellStart"/>
      <w:r w:rsidRPr="00907566">
        <w:rPr>
          <w:rFonts w:ascii="Times New Roman" w:hAnsi="Times New Roman" w:cs="Times New Roman"/>
        </w:rPr>
        <w:t>КоАП</w:t>
      </w:r>
      <w:proofErr w:type="spellEnd"/>
      <w:r w:rsidRPr="00907566">
        <w:rPr>
          <w:rFonts w:ascii="Times New Roman" w:hAnsi="Times New Roman" w:cs="Times New Roman"/>
        </w:rPr>
        <w:t xml:space="preserve"> РФ обозначены 5 частей по конкретным видам нарушений трудового законодательства и иных нормативных правовых актов, содержащих нормы трудового права, являющихся самостоятельным составом административного правонарушения.</w:t>
      </w:r>
      <w:proofErr w:type="gramEnd"/>
    </w:p>
    <w:p w:rsidR="004D135C" w:rsidRPr="00907566" w:rsidRDefault="004D135C" w:rsidP="004D135C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В действующей редакции статьи 5.27 </w:t>
      </w:r>
      <w:proofErr w:type="spellStart"/>
      <w:r w:rsidRPr="00907566">
        <w:rPr>
          <w:rFonts w:ascii="Times New Roman" w:hAnsi="Times New Roman" w:cs="Times New Roman"/>
        </w:rPr>
        <w:t>КоАП</w:t>
      </w:r>
      <w:proofErr w:type="spellEnd"/>
      <w:r w:rsidRPr="00907566">
        <w:rPr>
          <w:rFonts w:ascii="Times New Roman" w:hAnsi="Times New Roman" w:cs="Times New Roman"/>
        </w:rPr>
        <w:t xml:space="preserve"> РФ отдельно выделены в часть 3 нарушения трудового законодательства, выразившиеся в уклонении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работодателем.</w:t>
      </w:r>
    </w:p>
    <w:p w:rsidR="004D135C" w:rsidRPr="00907566" w:rsidRDefault="004D135C" w:rsidP="004D135C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За совершение указанных административных правонарушений предусмотрена ответственность в виде штрафа для должностных лиц от 10 до 20 тыс. </w:t>
      </w:r>
      <w:proofErr w:type="spellStart"/>
      <w:r w:rsidRPr="00907566">
        <w:rPr>
          <w:rFonts w:ascii="Times New Roman" w:hAnsi="Times New Roman" w:cs="Times New Roman"/>
        </w:rPr>
        <w:t>руб</w:t>
      </w:r>
      <w:proofErr w:type="spellEnd"/>
      <w:r w:rsidRPr="00907566">
        <w:rPr>
          <w:rFonts w:ascii="Times New Roman" w:hAnsi="Times New Roman" w:cs="Times New Roman"/>
        </w:rPr>
        <w:t>, для индивидуальных предпринимателей  от 5 до 10 тыс. руб., для юридических лиц от 50 до 100 тыс</w:t>
      </w:r>
      <w:proofErr w:type="gramStart"/>
      <w:r w:rsidRPr="00907566">
        <w:rPr>
          <w:rFonts w:ascii="Times New Roman" w:hAnsi="Times New Roman" w:cs="Times New Roman"/>
        </w:rPr>
        <w:t>.р</w:t>
      </w:r>
      <w:proofErr w:type="gramEnd"/>
      <w:r w:rsidRPr="00907566">
        <w:rPr>
          <w:rFonts w:ascii="Times New Roman" w:hAnsi="Times New Roman" w:cs="Times New Roman"/>
        </w:rPr>
        <w:t>уб.</w:t>
      </w:r>
    </w:p>
    <w:p w:rsidR="004D135C" w:rsidRPr="00907566" w:rsidRDefault="004D135C" w:rsidP="004D135C">
      <w:pPr>
        <w:contextualSpacing/>
        <w:jc w:val="both"/>
        <w:rPr>
          <w:rFonts w:ascii="Times New Roman" w:hAnsi="Times New Roman" w:cs="Times New Roman"/>
        </w:rPr>
      </w:pPr>
    </w:p>
    <w:p w:rsidR="004D135C" w:rsidRPr="00907566" w:rsidRDefault="004D135C" w:rsidP="004D135C">
      <w:pPr>
        <w:jc w:val="both"/>
        <w:rPr>
          <w:rFonts w:ascii="Times New Roman" w:hAnsi="Times New Roman" w:cs="Times New Roman"/>
        </w:rPr>
      </w:pPr>
    </w:p>
    <w:p w:rsidR="004D135C" w:rsidRPr="00907566" w:rsidRDefault="004D135C" w:rsidP="004D135C">
      <w:pPr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Помощник прокурора </w:t>
      </w:r>
      <w:proofErr w:type="spellStart"/>
      <w:r w:rsidRPr="00907566">
        <w:rPr>
          <w:rFonts w:ascii="Times New Roman" w:hAnsi="Times New Roman" w:cs="Times New Roman"/>
        </w:rPr>
        <w:t>Кочковского</w:t>
      </w:r>
      <w:proofErr w:type="spellEnd"/>
      <w:r w:rsidRPr="00907566">
        <w:rPr>
          <w:rFonts w:ascii="Times New Roman" w:hAnsi="Times New Roman" w:cs="Times New Roman"/>
        </w:rPr>
        <w:t xml:space="preserve"> района</w:t>
      </w:r>
    </w:p>
    <w:p w:rsidR="004D135C" w:rsidRPr="00907566" w:rsidRDefault="004D135C" w:rsidP="004D135C">
      <w:pPr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Юрист 3 класса                                                                                            О.А. Огнева </w:t>
      </w:r>
    </w:p>
    <w:p w:rsidR="004D135C" w:rsidRPr="00907566" w:rsidRDefault="004D135C" w:rsidP="004D135C">
      <w:pPr>
        <w:contextualSpacing/>
        <w:jc w:val="both"/>
        <w:rPr>
          <w:rFonts w:ascii="Times New Roman" w:hAnsi="Times New Roman" w:cs="Times New Roman"/>
        </w:rPr>
      </w:pPr>
    </w:p>
    <w:p w:rsidR="004D135C" w:rsidRPr="00907566" w:rsidRDefault="004D135C" w:rsidP="004D135C">
      <w:pPr>
        <w:jc w:val="center"/>
        <w:rPr>
          <w:rFonts w:ascii="Times New Roman" w:hAnsi="Times New Roman" w:cs="Times New Roman"/>
          <w:b/>
        </w:rPr>
      </w:pPr>
      <w:r w:rsidRPr="00907566">
        <w:rPr>
          <w:rFonts w:ascii="Times New Roman" w:hAnsi="Times New Roman" w:cs="Times New Roman"/>
          <w:b/>
        </w:rPr>
        <w:t>Ответственность за невыполнение требований прокурора</w:t>
      </w:r>
    </w:p>
    <w:p w:rsidR="004D135C" w:rsidRPr="00907566" w:rsidRDefault="004D135C" w:rsidP="004D135C">
      <w:pPr>
        <w:jc w:val="center"/>
        <w:rPr>
          <w:rFonts w:ascii="Times New Roman" w:hAnsi="Times New Roman" w:cs="Times New Roman"/>
        </w:rPr>
      </w:pPr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07566">
        <w:rPr>
          <w:rFonts w:ascii="Times New Roman" w:hAnsi="Times New Roman" w:cs="Times New Roman"/>
        </w:rPr>
        <w:t xml:space="preserve">Федеральным законом от 22.12.2014 № 434-ФЗ «О внесении изменений в Кодекс Российской Федерации об административных правонарушениях» внесено изменение в статью 17.7 Кодекса Российской Федерации об административных правонарушениях, предусматривающей административную ответственность за невыполнение законных требований прокурора, вытекающих из его полномочий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 </w:t>
      </w:r>
      <w:proofErr w:type="gramEnd"/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В частности, срок давности привлечения к административной ответственности за совершение данного правонарушения увеличился с трех месяцев до одного года. </w:t>
      </w:r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lastRenderedPageBreak/>
        <w:t xml:space="preserve">Кроме того, наказание за совершение правонарушения по ст. 17.7 </w:t>
      </w:r>
      <w:proofErr w:type="spellStart"/>
      <w:r w:rsidRPr="00907566">
        <w:rPr>
          <w:rFonts w:ascii="Times New Roman" w:hAnsi="Times New Roman" w:cs="Times New Roman"/>
        </w:rPr>
        <w:t>КоАП</w:t>
      </w:r>
      <w:proofErr w:type="spellEnd"/>
      <w:r w:rsidRPr="00907566">
        <w:rPr>
          <w:rFonts w:ascii="Times New Roman" w:hAnsi="Times New Roman" w:cs="Times New Roman"/>
        </w:rPr>
        <w:t xml:space="preserve"> РФ для должностных лиц теперь, помимо штрафа, предусматривает дисквалификацию на срок от шести месяцев до одного года. </w:t>
      </w:r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07566">
        <w:rPr>
          <w:rFonts w:ascii="Times New Roman" w:hAnsi="Times New Roman" w:cs="Times New Roman"/>
        </w:rPr>
        <w:t xml:space="preserve">Также, согласно Федеральному закону от 22.12.2014 № 434-ФЗ «О внесении изменений в Кодекс Российской Федерации об административных правонарушениях» на должностных лиц государственных и муниципальных учреждений, осуществляющих контрольные функции, теперь распространяются положения статьи 19.6.1 </w:t>
      </w:r>
      <w:proofErr w:type="spellStart"/>
      <w:r w:rsidRPr="00907566">
        <w:rPr>
          <w:rFonts w:ascii="Times New Roman" w:hAnsi="Times New Roman" w:cs="Times New Roman"/>
        </w:rPr>
        <w:t>КоАП</w:t>
      </w:r>
      <w:proofErr w:type="spellEnd"/>
      <w:r w:rsidRPr="00907566">
        <w:rPr>
          <w:rFonts w:ascii="Times New Roman" w:hAnsi="Times New Roman" w:cs="Times New Roman"/>
        </w:rPr>
        <w:t xml:space="preserve"> РФ, которая устанавливает административную ответственность за несоблюдение должностными лицами органов государственного контроля (надзора), органов муниципального контроля требований законодательства о государственном контроле (надзоре), муниципальном контроле. </w:t>
      </w:r>
      <w:proofErr w:type="gramEnd"/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>Вышеуказанные изменения вступили в силу 3 января 2015 года.</w:t>
      </w:r>
    </w:p>
    <w:p w:rsidR="004D135C" w:rsidRPr="00907566" w:rsidRDefault="004D135C" w:rsidP="004D135C">
      <w:pPr>
        <w:jc w:val="both"/>
        <w:rPr>
          <w:rFonts w:ascii="Times New Roman" w:hAnsi="Times New Roman" w:cs="Times New Roman"/>
        </w:rPr>
      </w:pPr>
    </w:p>
    <w:p w:rsidR="004D135C" w:rsidRPr="00907566" w:rsidRDefault="004D135C" w:rsidP="004D135C">
      <w:pPr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Помощник прокурора </w:t>
      </w:r>
      <w:proofErr w:type="spellStart"/>
      <w:r w:rsidRPr="00907566">
        <w:rPr>
          <w:rFonts w:ascii="Times New Roman" w:hAnsi="Times New Roman" w:cs="Times New Roman"/>
        </w:rPr>
        <w:t>Кочковского</w:t>
      </w:r>
      <w:proofErr w:type="spellEnd"/>
      <w:r w:rsidRPr="00907566">
        <w:rPr>
          <w:rFonts w:ascii="Times New Roman" w:hAnsi="Times New Roman" w:cs="Times New Roman"/>
        </w:rPr>
        <w:t xml:space="preserve"> района</w:t>
      </w:r>
    </w:p>
    <w:p w:rsidR="004D135C" w:rsidRPr="00907566" w:rsidRDefault="004D135C" w:rsidP="004D135C">
      <w:pPr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Юрист 3 класса                                                                                            О.А. Огнева </w:t>
      </w:r>
    </w:p>
    <w:p w:rsidR="004D135C" w:rsidRDefault="004D135C" w:rsidP="004D13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p w:rsidR="004D135C" w:rsidRPr="00907566" w:rsidRDefault="004D135C" w:rsidP="004D13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907566">
        <w:rPr>
          <w:rFonts w:ascii="Times New Roman" w:hAnsi="Times New Roman" w:cs="Times New Roman"/>
          <w:b/>
        </w:rPr>
        <w:t>Трудоустройство бывшего  государственного (муниципального) служащего</w:t>
      </w:r>
    </w:p>
    <w:p w:rsidR="004D135C" w:rsidRPr="00907566" w:rsidRDefault="004D135C" w:rsidP="004D13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4D135C" w:rsidRPr="00907566" w:rsidRDefault="004D135C" w:rsidP="004D1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>В соответствии с Федеральным законом «О противодействии коррупции»  постановлением Правительства РФ от 21.01.2015 № 29 утверждены  новые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D135C" w:rsidRPr="00907566" w:rsidRDefault="004D135C" w:rsidP="004D1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07566">
        <w:rPr>
          <w:rFonts w:ascii="Times New Roman" w:hAnsi="Times New Roman" w:cs="Times New Roman"/>
        </w:rPr>
        <w:t xml:space="preserve">Правила устанавливают порядок сообщения  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4" w:history="1">
        <w:r w:rsidRPr="00907566">
          <w:rPr>
            <w:rFonts w:ascii="Times New Roman" w:hAnsi="Times New Roman" w:cs="Times New Roman"/>
            <w:color w:val="0000FF"/>
          </w:rPr>
          <w:t>перечень</w:t>
        </w:r>
      </w:hyperlink>
      <w:r w:rsidRPr="00907566">
        <w:rPr>
          <w:rFonts w:ascii="Times New Roman" w:hAnsi="Times New Roman" w:cs="Times New Roman"/>
        </w:rPr>
        <w:t xml:space="preserve"> которых устанавливается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его службы.</w:t>
      </w:r>
      <w:proofErr w:type="gramEnd"/>
    </w:p>
    <w:p w:rsidR="004D135C" w:rsidRPr="00907566" w:rsidRDefault="004D135C" w:rsidP="004D1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>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обязан  сообщать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</w:t>
      </w:r>
    </w:p>
    <w:p w:rsidR="004D135C" w:rsidRPr="00907566" w:rsidRDefault="004D135C" w:rsidP="004D135C">
      <w:pPr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>Соответствующее сообщение должно быть направлено   в 10-дневный срок со дня заключения договора. Оформляется оно на бланке организации и подписывается ее руководителем (уполномоченным лицом), подписавшим трудовой договор со стороны работодателя либо гражданско-правовой договор. Подпись работодателя заверяется печатью организации (печатью кадровой службы).</w:t>
      </w:r>
    </w:p>
    <w:p w:rsidR="004D135C" w:rsidRPr="00907566" w:rsidRDefault="004D135C" w:rsidP="004D1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lastRenderedPageBreak/>
        <w:t>Также в Правилах установлен перечень сведений и данных, которые должны содержаться в сообщении, направляемом работодателем представителю нанимателя (работодателю) гражданина по последнему месту его службы.</w:t>
      </w:r>
    </w:p>
    <w:p w:rsidR="004D135C" w:rsidRPr="00907566" w:rsidRDefault="004D135C" w:rsidP="004D1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07566">
        <w:rPr>
          <w:rFonts w:ascii="Times New Roman" w:hAnsi="Times New Roman" w:cs="Times New Roman"/>
        </w:rPr>
        <w:t xml:space="preserve">Статьей  19.29 </w:t>
      </w:r>
      <w:proofErr w:type="spellStart"/>
      <w:r w:rsidRPr="00907566">
        <w:rPr>
          <w:rFonts w:ascii="Times New Roman" w:hAnsi="Times New Roman" w:cs="Times New Roman"/>
        </w:rPr>
        <w:t>КоАП</w:t>
      </w:r>
      <w:proofErr w:type="spellEnd"/>
      <w:r w:rsidRPr="00907566">
        <w:rPr>
          <w:rFonts w:ascii="Times New Roman" w:hAnsi="Times New Roman" w:cs="Times New Roman"/>
        </w:rPr>
        <w:t xml:space="preserve"> РФ за  </w:t>
      </w:r>
      <w:hyperlink r:id="rId5" w:history="1">
        <w:r w:rsidRPr="00907566">
          <w:rPr>
            <w:rFonts w:ascii="Times New Roman" w:hAnsi="Times New Roman" w:cs="Times New Roman"/>
            <w:color w:val="0000FF"/>
          </w:rPr>
          <w:t>привлечение</w:t>
        </w:r>
      </w:hyperlink>
      <w:r w:rsidRPr="00907566">
        <w:rPr>
          <w:rFonts w:ascii="Times New Roman" w:hAnsi="Times New Roman" w:cs="Times New Roman"/>
        </w:rPr>
        <w:t xml:space="preserve"> 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 w:rsidRPr="00907566">
          <w:rPr>
            <w:rFonts w:ascii="Times New Roman" w:hAnsi="Times New Roman" w:cs="Times New Roman"/>
            <w:color w:val="0000FF"/>
          </w:rPr>
          <w:t>перечень</w:t>
        </w:r>
      </w:hyperlink>
      <w:r w:rsidRPr="00907566">
        <w:rPr>
          <w:rFonts w:ascii="Times New Roman" w:hAnsi="Times New Roman" w:cs="Times New Roman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 w:rsidRPr="00907566">
          <w:rPr>
            <w:rFonts w:ascii="Times New Roman" w:hAnsi="Times New Roman" w:cs="Times New Roman"/>
            <w:color w:val="0000FF"/>
          </w:rPr>
          <w:t>законом</w:t>
        </w:r>
      </w:hyperlink>
      <w:r w:rsidRPr="00907566">
        <w:rPr>
          <w:rFonts w:ascii="Times New Roman" w:hAnsi="Times New Roman" w:cs="Times New Roman"/>
        </w:rPr>
        <w:t xml:space="preserve">  «О противодействии коррупции</w:t>
      </w:r>
      <w:proofErr w:type="gramEnd"/>
      <w:r w:rsidRPr="00907566">
        <w:rPr>
          <w:rFonts w:ascii="Times New Roman" w:hAnsi="Times New Roman" w:cs="Times New Roman"/>
        </w:rPr>
        <w:t>» предусмотрена административная ответственность в виде  административного штрафа на граждан в размере от 2  до 4 тысяч рублей; на должностных лиц - от 20 до 50 тысяч рублей; на юридических лиц - от 100  до 500 тысяч рублей.</w:t>
      </w:r>
    </w:p>
    <w:p w:rsidR="004D135C" w:rsidRPr="00907566" w:rsidRDefault="004D135C" w:rsidP="004D135C">
      <w:pPr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 </w:t>
      </w:r>
    </w:p>
    <w:p w:rsidR="004D135C" w:rsidRPr="00907566" w:rsidRDefault="004D135C" w:rsidP="004D135C">
      <w:pPr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Помощник прокурора </w:t>
      </w:r>
      <w:proofErr w:type="spellStart"/>
      <w:r w:rsidRPr="00907566">
        <w:rPr>
          <w:rFonts w:ascii="Times New Roman" w:hAnsi="Times New Roman" w:cs="Times New Roman"/>
        </w:rPr>
        <w:t>Кочковского</w:t>
      </w:r>
      <w:proofErr w:type="spellEnd"/>
      <w:r w:rsidRPr="00907566">
        <w:rPr>
          <w:rFonts w:ascii="Times New Roman" w:hAnsi="Times New Roman" w:cs="Times New Roman"/>
        </w:rPr>
        <w:t xml:space="preserve"> района</w:t>
      </w:r>
    </w:p>
    <w:p w:rsidR="004D135C" w:rsidRPr="00907566" w:rsidRDefault="004D135C" w:rsidP="004D135C">
      <w:pPr>
        <w:jc w:val="both"/>
        <w:rPr>
          <w:rFonts w:ascii="Times New Roman" w:hAnsi="Times New Roman" w:cs="Times New Roman"/>
        </w:rPr>
      </w:pPr>
      <w:r w:rsidRPr="00907566">
        <w:rPr>
          <w:rFonts w:ascii="Times New Roman" w:hAnsi="Times New Roman" w:cs="Times New Roman"/>
        </w:rPr>
        <w:t xml:space="preserve">Юрист 3 класса                                                                                            О.А. Огнева </w:t>
      </w:r>
    </w:p>
    <w:p w:rsidR="004D135C" w:rsidRPr="00907566" w:rsidRDefault="004D135C" w:rsidP="004D135C">
      <w:pPr>
        <w:rPr>
          <w:rFonts w:ascii="Times New Roman" w:hAnsi="Times New Roman" w:cs="Times New Roman"/>
        </w:rPr>
      </w:pPr>
    </w:p>
    <w:p w:rsidR="004D135C" w:rsidRDefault="004D135C" w:rsidP="004D135C">
      <w:pPr>
        <w:rPr>
          <w:rFonts w:ascii="Times New Roman" w:hAnsi="Times New Roman" w:cs="Times New Roman"/>
        </w:rPr>
      </w:pPr>
    </w:p>
    <w:p w:rsidR="004D135C" w:rsidRDefault="004D135C" w:rsidP="004D135C">
      <w:pPr>
        <w:rPr>
          <w:rFonts w:ascii="Times New Roman" w:hAnsi="Times New Roman" w:cs="Times New Roman"/>
        </w:rPr>
      </w:pPr>
    </w:p>
    <w:p w:rsidR="004D135C" w:rsidRDefault="004D135C" w:rsidP="004D135C">
      <w:pPr>
        <w:rPr>
          <w:rFonts w:ascii="Times New Roman" w:hAnsi="Times New Roman" w:cs="Times New Roman"/>
        </w:rPr>
      </w:pPr>
    </w:p>
    <w:p w:rsidR="004D135C" w:rsidRDefault="004D135C" w:rsidP="004D135C">
      <w:pPr>
        <w:rPr>
          <w:rFonts w:ascii="Times New Roman" w:hAnsi="Times New Roman" w:cs="Times New Roman"/>
        </w:rPr>
      </w:pPr>
    </w:p>
    <w:p w:rsidR="004D135C" w:rsidRDefault="004D135C" w:rsidP="004D135C">
      <w:pPr>
        <w:rPr>
          <w:rFonts w:ascii="Times New Roman" w:hAnsi="Times New Roman" w:cs="Times New Roman"/>
        </w:rPr>
      </w:pPr>
    </w:p>
    <w:p w:rsidR="004D135C" w:rsidRDefault="004D135C" w:rsidP="004D135C">
      <w:pPr>
        <w:rPr>
          <w:rFonts w:ascii="Times New Roman" w:hAnsi="Times New Roman" w:cs="Times New Roman"/>
        </w:rPr>
      </w:pPr>
    </w:p>
    <w:p w:rsidR="004D135C" w:rsidRDefault="004D135C" w:rsidP="004D135C">
      <w:pPr>
        <w:rPr>
          <w:rFonts w:ascii="Times New Roman" w:hAnsi="Times New Roman" w:cs="Times New Roman"/>
        </w:rPr>
      </w:pPr>
    </w:p>
    <w:p w:rsidR="004D135C" w:rsidRDefault="004D135C" w:rsidP="004D135C">
      <w:pPr>
        <w:rPr>
          <w:rFonts w:ascii="Times New Roman" w:hAnsi="Times New Roman" w:cs="Times New Roman"/>
        </w:rPr>
      </w:pPr>
    </w:p>
    <w:p w:rsidR="00BA5260" w:rsidRDefault="00BA5260"/>
    <w:sectPr w:rsidR="00BA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35C"/>
    <w:rsid w:val="004D135C"/>
    <w:rsid w:val="00BA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F25B92B53168BCC065FC466C603D69E085270CDC642C4BBD9FCD2A85B7422E08987C1Aj5V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25B92B53168BCC065FC466C603D69E082270ED0642C4BBD9FCD2A85B7422E08987C195B13208Ej7VBL" TargetMode="External"/><Relationship Id="rId5" Type="http://schemas.openxmlformats.org/officeDocument/2006/relationships/hyperlink" Target="consultantplus://offline/ref=B7F25B92B53168BCC065FC466C603D69E0842001D1612C4BBD9FCD2A85B7422E08987C195C12j2V3L" TargetMode="External"/><Relationship Id="rId4" Type="http://schemas.openxmlformats.org/officeDocument/2006/relationships/hyperlink" Target="consultantplus://offline/ref=534CE47621ABD5FF8C62656F5C0597C10EBFF48EC5E1BC82F36FEA3CE90DCA2B57B50E3C89EC776DBBQ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8418</Characters>
  <Application>Microsoft Office Word</Application>
  <DocSecurity>0</DocSecurity>
  <Lines>70</Lines>
  <Paragraphs>19</Paragraphs>
  <ScaleCrop>false</ScaleCrop>
  <Company>Microsoft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2015-05-22T09:23:00Z</dcterms:created>
  <dcterms:modified xsi:type="dcterms:W3CDTF">2015-05-22T09:24:00Z</dcterms:modified>
</cp:coreProperties>
</file>