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4A" w:rsidRDefault="00C64B4A" w:rsidP="00C64B4A">
      <w:pPr>
        <w:jc w:val="center"/>
        <w:rPr>
          <w:b/>
        </w:rPr>
      </w:pPr>
      <w:r>
        <w:rPr>
          <w:b/>
        </w:rPr>
        <w:t>АДМИНИСТРАЦИЯ ЦЕЛИННОГО   СЕЛЬСОВЕТА</w:t>
      </w:r>
    </w:p>
    <w:p w:rsidR="00C64B4A" w:rsidRDefault="00C64B4A" w:rsidP="00C64B4A">
      <w:pPr>
        <w:jc w:val="center"/>
        <w:rPr>
          <w:b/>
        </w:rPr>
      </w:pPr>
      <w:r>
        <w:rPr>
          <w:b/>
        </w:rPr>
        <w:t>КОЧЕНЕВСКОГО РАЙОНА   НОВОСИБИРСКОЙ ОБЛАСТИ</w:t>
      </w:r>
    </w:p>
    <w:p w:rsidR="00C64B4A" w:rsidRDefault="00C64B4A" w:rsidP="00C64B4A">
      <w:pPr>
        <w:jc w:val="center"/>
        <w:rPr>
          <w:b/>
        </w:rPr>
      </w:pPr>
    </w:p>
    <w:p w:rsidR="00C64B4A" w:rsidRDefault="00C64B4A" w:rsidP="00C64B4A"/>
    <w:p w:rsidR="00C64B4A" w:rsidRDefault="00C64B4A" w:rsidP="00C64B4A">
      <w:pPr>
        <w:pStyle w:val="2"/>
        <w:jc w:val="center"/>
        <w:rPr>
          <w:b/>
          <w:bCs/>
          <w:szCs w:val="32"/>
        </w:rPr>
      </w:pPr>
      <w:proofErr w:type="gramStart"/>
      <w:r>
        <w:rPr>
          <w:b/>
          <w:bCs/>
          <w:szCs w:val="32"/>
        </w:rPr>
        <w:t>П</w:t>
      </w:r>
      <w:proofErr w:type="gramEnd"/>
      <w:r>
        <w:rPr>
          <w:b/>
          <w:bCs/>
          <w:szCs w:val="32"/>
        </w:rPr>
        <w:t xml:space="preserve"> О С Т А Н О В Л Е Н И Е </w:t>
      </w:r>
    </w:p>
    <w:p w:rsidR="00C64B4A" w:rsidRDefault="00C64B4A" w:rsidP="00C64B4A">
      <w:pPr>
        <w:widowControl w:val="0"/>
        <w:autoSpaceDE/>
        <w:ind w:left="2124" w:firstLine="708"/>
        <w:rPr>
          <w:szCs w:val="20"/>
        </w:rPr>
      </w:pPr>
    </w:p>
    <w:p w:rsidR="00C64B4A" w:rsidRDefault="00C64B4A" w:rsidP="00C64B4A">
      <w:pPr>
        <w:widowControl w:val="0"/>
        <w:autoSpaceDE/>
        <w:jc w:val="center"/>
        <w:rPr>
          <w:szCs w:val="20"/>
        </w:rPr>
      </w:pPr>
      <w:r>
        <w:rPr>
          <w:szCs w:val="20"/>
        </w:rPr>
        <w:t>от 12.12.2014                   № 90</w:t>
      </w:r>
    </w:p>
    <w:p w:rsidR="00C64B4A" w:rsidRDefault="00C64B4A" w:rsidP="00C64B4A">
      <w:pPr>
        <w:widowControl w:val="0"/>
        <w:autoSpaceDE/>
        <w:jc w:val="center"/>
        <w:rPr>
          <w:szCs w:val="20"/>
        </w:rPr>
      </w:pPr>
      <w:r>
        <w:rPr>
          <w:szCs w:val="20"/>
        </w:rPr>
        <w:t xml:space="preserve"> </w:t>
      </w:r>
    </w:p>
    <w:p w:rsidR="00C64B4A" w:rsidRDefault="00C64B4A" w:rsidP="00C64B4A">
      <w:pPr>
        <w:widowControl w:val="0"/>
        <w:autoSpaceDE/>
        <w:jc w:val="center"/>
        <w:rPr>
          <w:szCs w:val="20"/>
        </w:rPr>
      </w:pPr>
    </w:p>
    <w:p w:rsidR="00C64B4A" w:rsidRDefault="00C64B4A" w:rsidP="00C64B4A">
      <w:pPr>
        <w:widowControl w:val="0"/>
        <w:autoSpaceDE/>
        <w:jc w:val="center"/>
        <w:rPr>
          <w:szCs w:val="20"/>
        </w:rPr>
      </w:pPr>
      <w:r>
        <w:rPr>
          <w:szCs w:val="20"/>
        </w:rPr>
        <w:t xml:space="preserve">О стоимости услуг, предоставляемых согласно </w:t>
      </w:r>
      <w:proofErr w:type="gramStart"/>
      <w:r>
        <w:rPr>
          <w:szCs w:val="20"/>
        </w:rPr>
        <w:t>гарантированному</w:t>
      </w:r>
      <w:proofErr w:type="gramEnd"/>
      <w:r>
        <w:rPr>
          <w:szCs w:val="20"/>
        </w:rPr>
        <w:t xml:space="preserve"> </w:t>
      </w:r>
    </w:p>
    <w:p w:rsidR="00C64B4A" w:rsidRDefault="00C64B4A" w:rsidP="00C64B4A">
      <w:pPr>
        <w:widowControl w:val="0"/>
        <w:autoSpaceDE/>
        <w:jc w:val="center"/>
        <w:rPr>
          <w:szCs w:val="20"/>
        </w:rPr>
      </w:pPr>
      <w:r>
        <w:rPr>
          <w:szCs w:val="20"/>
        </w:rPr>
        <w:t>перечню услуг по погребению на 2015 год</w:t>
      </w:r>
    </w:p>
    <w:p w:rsidR="00C64B4A" w:rsidRDefault="00C64B4A" w:rsidP="00C64B4A">
      <w:pPr>
        <w:widowControl w:val="0"/>
        <w:autoSpaceDE/>
        <w:ind w:firstLine="1701"/>
        <w:jc w:val="center"/>
        <w:rPr>
          <w:szCs w:val="20"/>
        </w:rPr>
      </w:pPr>
    </w:p>
    <w:p w:rsidR="00C64B4A" w:rsidRDefault="00C64B4A" w:rsidP="00C64B4A">
      <w:pPr>
        <w:widowControl w:val="0"/>
        <w:autoSpaceDE/>
        <w:ind w:firstLine="851"/>
        <w:jc w:val="both"/>
        <w:rPr>
          <w:szCs w:val="20"/>
        </w:rPr>
      </w:pPr>
      <w:r>
        <w:rPr>
          <w:szCs w:val="20"/>
        </w:rPr>
        <w:t xml:space="preserve">В соответствии с Федеральным законом от 01.12.2014 № 384 – ФЗ «О Федеральном бюджете на 2015 год и на плановый период 2016 и 2017 годов», Постановлением Правительства Российской Федерации от 12.10.2010 № 813 «О сроках индексации предельного размера стоимости услуг, предоставляемых согласно гарантированному перечню услуг по погребению…», постановляю: </w:t>
      </w:r>
    </w:p>
    <w:p w:rsidR="00C64B4A" w:rsidRDefault="00C64B4A" w:rsidP="00C64B4A">
      <w:pPr>
        <w:widowControl w:val="0"/>
        <w:autoSpaceDE/>
        <w:ind w:firstLine="851"/>
        <w:jc w:val="both"/>
        <w:rPr>
          <w:szCs w:val="20"/>
        </w:rPr>
      </w:pPr>
      <w:r>
        <w:rPr>
          <w:szCs w:val="20"/>
        </w:rPr>
        <w:t>1. Утвердить  стоимость гарантированного перечня услуг по погребению в сумме 6332,74 рубля:</w:t>
      </w:r>
    </w:p>
    <w:p w:rsidR="00C64B4A" w:rsidRDefault="00C64B4A" w:rsidP="00C64B4A">
      <w:pPr>
        <w:widowControl w:val="0"/>
        <w:autoSpaceDE/>
        <w:jc w:val="both"/>
        <w:rPr>
          <w:szCs w:val="20"/>
        </w:rPr>
      </w:pPr>
      <w:r>
        <w:rPr>
          <w:szCs w:val="20"/>
        </w:rPr>
        <w:t>- Оформление документов, необходимых для погребения, 105 руб.,</w:t>
      </w:r>
    </w:p>
    <w:p w:rsidR="00C64B4A" w:rsidRDefault="00C64B4A" w:rsidP="00C64B4A">
      <w:pPr>
        <w:widowControl w:val="0"/>
        <w:autoSpaceDE/>
        <w:jc w:val="both"/>
        <w:rPr>
          <w:szCs w:val="20"/>
        </w:rPr>
      </w:pPr>
      <w:r>
        <w:rPr>
          <w:szCs w:val="20"/>
        </w:rPr>
        <w:t xml:space="preserve">- Предоставление и доставка гроба и других предметов, </w:t>
      </w:r>
    </w:p>
    <w:p w:rsidR="00C64B4A" w:rsidRDefault="00C64B4A" w:rsidP="00C64B4A">
      <w:pPr>
        <w:widowControl w:val="0"/>
        <w:autoSpaceDE/>
        <w:jc w:val="both"/>
        <w:rPr>
          <w:szCs w:val="20"/>
        </w:rPr>
      </w:pPr>
      <w:proofErr w:type="gramStart"/>
      <w:r>
        <w:rPr>
          <w:szCs w:val="20"/>
        </w:rPr>
        <w:t>необходимых</w:t>
      </w:r>
      <w:proofErr w:type="gramEnd"/>
      <w:r>
        <w:rPr>
          <w:szCs w:val="20"/>
        </w:rPr>
        <w:t xml:space="preserve"> для погребения                                                  3745,49 руб.,</w:t>
      </w:r>
    </w:p>
    <w:p w:rsidR="00C64B4A" w:rsidRDefault="00C64B4A" w:rsidP="00C64B4A">
      <w:pPr>
        <w:widowControl w:val="0"/>
        <w:autoSpaceDE/>
        <w:jc w:val="both"/>
      </w:pPr>
      <w:r>
        <w:rPr>
          <w:szCs w:val="20"/>
        </w:rPr>
        <w:t xml:space="preserve">- </w:t>
      </w:r>
      <w:r>
        <w:t>Перевозка тела (останков) умершего на кладбище              650,00 руб.,</w:t>
      </w:r>
    </w:p>
    <w:p w:rsidR="00C64B4A" w:rsidRDefault="00C64B4A" w:rsidP="00C64B4A">
      <w:pPr>
        <w:widowControl w:val="0"/>
        <w:autoSpaceDE/>
        <w:jc w:val="both"/>
        <w:rPr>
          <w:szCs w:val="24"/>
        </w:rPr>
      </w:pPr>
      <w:r>
        <w:t xml:space="preserve">- </w:t>
      </w:r>
      <w:r>
        <w:rPr>
          <w:szCs w:val="24"/>
        </w:rPr>
        <w:t>Погребение                                                                              1832,25 руб.</w:t>
      </w:r>
    </w:p>
    <w:p w:rsidR="00C64B4A" w:rsidRDefault="00C64B4A" w:rsidP="00C64B4A">
      <w:pPr>
        <w:autoSpaceDE/>
        <w:jc w:val="both"/>
        <w:rPr>
          <w:szCs w:val="20"/>
        </w:rPr>
      </w:pPr>
      <w:r>
        <w:rPr>
          <w:szCs w:val="24"/>
        </w:rPr>
        <w:t xml:space="preserve">          2. Утвердить стоимость гарантированного перечня услуг по погребению умерших, не имеющих супруга, близких родственников,</w:t>
      </w:r>
      <w:r>
        <w:rPr>
          <w:b/>
          <w:caps/>
          <w:szCs w:val="20"/>
        </w:rPr>
        <w:t xml:space="preserve"> </w:t>
      </w:r>
      <w:r>
        <w:rPr>
          <w:szCs w:val="20"/>
        </w:rPr>
        <w:t>законного представителя или иных лиц, взявших на себя обязанности по погребению умершего, в сумме 6596,60 рублей:</w:t>
      </w:r>
    </w:p>
    <w:p w:rsidR="00C64B4A" w:rsidRDefault="00C64B4A" w:rsidP="00C64B4A">
      <w:pPr>
        <w:widowControl w:val="0"/>
        <w:autoSpaceDE/>
        <w:jc w:val="both"/>
        <w:rPr>
          <w:szCs w:val="20"/>
        </w:rPr>
      </w:pPr>
      <w:r>
        <w:rPr>
          <w:szCs w:val="20"/>
        </w:rPr>
        <w:t>- Оформление документов, необходимых для погребения, 105,00   руб.,</w:t>
      </w:r>
    </w:p>
    <w:p w:rsidR="00C64B4A" w:rsidRDefault="00C64B4A" w:rsidP="00C64B4A">
      <w:pPr>
        <w:widowControl w:val="0"/>
        <w:autoSpaceDE/>
        <w:jc w:val="both"/>
        <w:rPr>
          <w:szCs w:val="20"/>
        </w:rPr>
      </w:pPr>
      <w:r>
        <w:rPr>
          <w:szCs w:val="20"/>
        </w:rPr>
        <w:t>- Облачение тела                                                                       702,74   руб.,</w:t>
      </w:r>
    </w:p>
    <w:p w:rsidR="00C64B4A" w:rsidRDefault="00C64B4A" w:rsidP="00C64B4A">
      <w:pPr>
        <w:widowControl w:val="0"/>
        <w:autoSpaceDE/>
        <w:jc w:val="both"/>
        <w:rPr>
          <w:szCs w:val="20"/>
        </w:rPr>
      </w:pPr>
      <w:r>
        <w:rPr>
          <w:szCs w:val="20"/>
        </w:rPr>
        <w:t>- Предоставление гроба                                                            2678,70 руб.,</w:t>
      </w:r>
    </w:p>
    <w:p w:rsidR="00C64B4A" w:rsidRDefault="00C64B4A" w:rsidP="00C64B4A">
      <w:pPr>
        <w:widowControl w:val="0"/>
        <w:autoSpaceDE/>
        <w:jc w:val="both"/>
      </w:pPr>
      <w:r>
        <w:rPr>
          <w:szCs w:val="20"/>
        </w:rPr>
        <w:t xml:space="preserve">- </w:t>
      </w:r>
      <w:r>
        <w:t>Перевозка тела (останков) умершего на кладбище             1047,96 руб.,</w:t>
      </w:r>
    </w:p>
    <w:p w:rsidR="00C64B4A" w:rsidRDefault="00C64B4A" w:rsidP="00C64B4A">
      <w:pPr>
        <w:widowControl w:val="0"/>
        <w:autoSpaceDE/>
        <w:jc w:val="both"/>
        <w:rPr>
          <w:szCs w:val="24"/>
        </w:rPr>
      </w:pPr>
      <w:r>
        <w:t xml:space="preserve">- </w:t>
      </w:r>
      <w:r>
        <w:rPr>
          <w:szCs w:val="24"/>
        </w:rPr>
        <w:t>Погребение                                                                              2062,20 руб.</w:t>
      </w:r>
    </w:p>
    <w:p w:rsidR="00C64B4A" w:rsidRDefault="00C64B4A" w:rsidP="00C64B4A">
      <w:pPr>
        <w:widowControl w:val="0"/>
        <w:autoSpaceDE/>
        <w:jc w:val="both"/>
        <w:rPr>
          <w:szCs w:val="20"/>
        </w:rPr>
      </w:pPr>
      <w:r>
        <w:rPr>
          <w:szCs w:val="24"/>
        </w:rPr>
        <w:t xml:space="preserve">           </w:t>
      </w:r>
      <w:r>
        <w:rPr>
          <w:szCs w:val="20"/>
        </w:rPr>
        <w:t>3. Утвердить требования к качеству услуг, предоставляемых согласно гарантированному перечню услуг по погребению.</w:t>
      </w:r>
    </w:p>
    <w:p w:rsidR="00C64B4A" w:rsidRDefault="00C64B4A" w:rsidP="00C64B4A">
      <w:pPr>
        <w:widowControl w:val="0"/>
        <w:autoSpaceDE/>
        <w:ind w:firstLine="709"/>
        <w:jc w:val="both"/>
        <w:rPr>
          <w:szCs w:val="20"/>
        </w:rPr>
      </w:pPr>
      <w:r>
        <w:rPr>
          <w:szCs w:val="20"/>
        </w:rPr>
        <w:t>4. Данное постановление вступает с силу с 01.01.2015 года.</w:t>
      </w:r>
    </w:p>
    <w:p w:rsidR="00C64B4A" w:rsidRDefault="00C64B4A" w:rsidP="00C64B4A">
      <w:pPr>
        <w:widowControl w:val="0"/>
        <w:autoSpaceDE/>
        <w:ind w:firstLine="709"/>
        <w:jc w:val="both"/>
        <w:rPr>
          <w:szCs w:val="20"/>
        </w:rPr>
      </w:pPr>
      <w:r>
        <w:rPr>
          <w:szCs w:val="20"/>
        </w:rPr>
        <w:t>5. Постановление администрации от 10.11.2014  № 79 отменить.</w:t>
      </w:r>
    </w:p>
    <w:p w:rsidR="00C64B4A" w:rsidRDefault="00C64B4A" w:rsidP="00C64B4A">
      <w:pPr>
        <w:widowControl w:val="0"/>
        <w:autoSpaceDE/>
        <w:ind w:firstLine="709"/>
        <w:jc w:val="both"/>
        <w:rPr>
          <w:szCs w:val="20"/>
        </w:rPr>
      </w:pPr>
    </w:p>
    <w:p w:rsidR="00C64B4A" w:rsidRDefault="00C64B4A" w:rsidP="00C64B4A">
      <w:pPr>
        <w:jc w:val="both"/>
      </w:pPr>
      <w:r>
        <w:t xml:space="preserve"> </w:t>
      </w:r>
    </w:p>
    <w:p w:rsidR="00C64B4A" w:rsidRDefault="00C64B4A" w:rsidP="00C64B4A">
      <w:pPr>
        <w:jc w:val="both"/>
      </w:pPr>
    </w:p>
    <w:p w:rsidR="00C64B4A" w:rsidRDefault="00C64B4A" w:rsidP="00C64B4A">
      <w:pPr>
        <w:jc w:val="both"/>
      </w:pPr>
    </w:p>
    <w:p w:rsidR="00C64B4A" w:rsidRDefault="00C64B4A" w:rsidP="00C64B4A">
      <w:pPr>
        <w:adjustRightInd w:val="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 Целинного  сельсовета</w:t>
      </w:r>
    </w:p>
    <w:p w:rsidR="00C64B4A" w:rsidRDefault="00C64B4A" w:rsidP="00C64B4A">
      <w:pPr>
        <w:jc w:val="both"/>
      </w:pPr>
      <w:proofErr w:type="spellStart"/>
      <w:r>
        <w:rPr>
          <w:rFonts w:eastAsia="Calibri"/>
          <w:lang w:eastAsia="en-US"/>
        </w:rPr>
        <w:t>Коченевского</w:t>
      </w:r>
      <w:proofErr w:type="spellEnd"/>
      <w:r>
        <w:rPr>
          <w:rFonts w:eastAsia="Calibri"/>
          <w:lang w:eastAsia="en-US"/>
        </w:rPr>
        <w:t xml:space="preserve"> района                                                                   </w:t>
      </w:r>
      <w:proofErr w:type="spellStart"/>
      <w:r>
        <w:rPr>
          <w:rFonts w:eastAsia="Calibri"/>
          <w:lang w:eastAsia="en-US"/>
        </w:rPr>
        <w:t>В.А.Пузырев</w:t>
      </w:r>
      <w:proofErr w:type="spellEnd"/>
    </w:p>
    <w:p w:rsidR="00C64B4A" w:rsidRDefault="00C64B4A" w:rsidP="00C64B4A"/>
    <w:p w:rsidR="00653E24" w:rsidRDefault="00653E24">
      <w:bookmarkStart w:id="0" w:name="_GoBack"/>
      <w:bookmarkEnd w:id="0"/>
    </w:p>
    <w:sectPr w:rsidR="0065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89"/>
    <w:rsid w:val="00653E24"/>
    <w:rsid w:val="008A5289"/>
    <w:rsid w:val="00C6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64B4A"/>
    <w:pPr>
      <w:keepNext/>
      <w:autoSpaceDE/>
      <w:autoSpaceDN/>
      <w:jc w:val="both"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4B4A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64B4A"/>
    <w:pPr>
      <w:keepNext/>
      <w:autoSpaceDE/>
      <w:autoSpaceDN/>
      <w:jc w:val="both"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4B4A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2014-12-12T09:51:00Z</dcterms:created>
  <dcterms:modified xsi:type="dcterms:W3CDTF">2014-12-12T09:52:00Z</dcterms:modified>
</cp:coreProperties>
</file>