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theme/themeOverride1.xml" ContentType="application/vnd.openxmlformats-officedocument.themeOverride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03"/>
        <w:gridCol w:w="5670"/>
      </w:tblGrid>
      <w:tr w:rsidR="00666A14" w:rsidTr="00872D18">
        <w:tc>
          <w:tcPr>
            <w:tcW w:w="4503" w:type="dxa"/>
            <w:tcBorders>
              <w:top w:val="single" w:sz="12" w:space="0" w:color="FFFFFF"/>
              <w:left w:val="single" w:sz="12" w:space="0" w:color="FFFFFF"/>
              <w:bottom w:val="single" w:sz="12" w:space="0" w:color="800080"/>
              <w:right w:val="single" w:sz="12" w:space="0" w:color="FFFFFF"/>
            </w:tcBorders>
          </w:tcPr>
          <w:p w:rsidR="00666A14" w:rsidRPr="00C977A9" w:rsidRDefault="00666A14" w:rsidP="00872D18">
            <w:pPr>
              <w:spacing w:after="0"/>
              <w:contextualSpacing/>
              <w:jc w:val="both"/>
              <w:rPr>
                <w:rFonts w:eastAsia="Times New Roman"/>
              </w:rPr>
            </w:pP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br w:type="page"/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2625725" cy="1045210"/>
                  <wp:effectExtent l="19050" t="0" r="3175" b="0"/>
                  <wp:docPr id="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725" cy="1045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single" w:sz="12" w:space="0" w:color="FFFFFF"/>
              <w:left w:val="single" w:sz="12" w:space="0" w:color="FFFFFF"/>
              <w:bottom w:val="single" w:sz="12" w:space="0" w:color="800080"/>
              <w:right w:val="single" w:sz="12" w:space="0" w:color="FFFFFF"/>
            </w:tcBorders>
          </w:tcPr>
          <w:p w:rsidR="00666A14" w:rsidRPr="00C977A9" w:rsidRDefault="00666A14" w:rsidP="00872D18">
            <w:pPr>
              <w:spacing w:after="0"/>
              <w:contextualSpacing/>
              <w:jc w:val="both"/>
              <w:rPr>
                <w:rFonts w:eastAsia="Times New Roman"/>
              </w:rPr>
            </w:pPr>
          </w:p>
        </w:tc>
      </w:tr>
      <w:tr w:rsidR="00666A14" w:rsidTr="00872D18">
        <w:tc>
          <w:tcPr>
            <w:tcW w:w="10173" w:type="dxa"/>
            <w:gridSpan w:val="2"/>
            <w:tcBorders>
              <w:left w:val="single" w:sz="12" w:space="0" w:color="FFFFFF"/>
              <w:bottom w:val="single" w:sz="12" w:space="0" w:color="FFFFFF"/>
              <w:right w:val="single" w:sz="12" w:space="0" w:color="FFFFFF"/>
            </w:tcBorders>
          </w:tcPr>
          <w:p w:rsidR="00666A14" w:rsidRPr="00C977A9" w:rsidRDefault="00666A14" w:rsidP="00872D18">
            <w:pPr>
              <w:spacing w:after="0" w:line="240" w:lineRule="auto"/>
              <w:ind w:left="142"/>
              <w:contextualSpacing/>
              <w:jc w:val="both"/>
              <w:rPr>
                <w:rFonts w:ascii="Arial" w:eastAsia="Times New Roman" w:hAnsi="Arial" w:cs="Arial"/>
                <w:b/>
                <w:sz w:val="18"/>
                <w:szCs w:val="18"/>
              </w:rPr>
            </w:pPr>
            <w:r w:rsidRPr="00C977A9">
              <w:rPr>
                <w:rFonts w:ascii="Arial" w:eastAsia="Times New Roman" w:hAnsi="Arial" w:cs="Arial"/>
                <w:b/>
                <w:sz w:val="18"/>
                <w:szCs w:val="18"/>
              </w:rPr>
              <w:t>630108, г. Новосибирск, ул. Плахотного, 10</w:t>
            </w:r>
          </w:p>
          <w:p w:rsidR="00666A14" w:rsidRPr="00C977A9" w:rsidRDefault="00666A14" w:rsidP="00872D18">
            <w:pPr>
              <w:spacing w:after="0" w:line="240" w:lineRule="auto"/>
              <w:ind w:left="142"/>
              <w:contextualSpacing/>
              <w:jc w:val="both"/>
              <w:rPr>
                <w:rFonts w:eastAsia="Times New Roman"/>
              </w:rPr>
            </w:pPr>
            <w:r w:rsidRPr="00C977A9">
              <w:rPr>
                <w:rFonts w:ascii="Arial" w:eastAsia="Times New Roman" w:hAnsi="Arial" w:cs="Arial"/>
                <w:b/>
                <w:color w:val="1D1C24"/>
                <w:sz w:val="18"/>
                <w:szCs w:val="18"/>
                <w:shd w:val="clear" w:color="auto" w:fill="FFFFFF"/>
              </w:rPr>
              <w:t xml:space="preserve">тел. (383) 343-39-37, факс (383) 344-30-60, </w:t>
            </w:r>
            <w:r w:rsidRPr="00C977A9">
              <w:rPr>
                <w:rFonts w:ascii="Arial" w:eastAsia="Times New Roman" w:hAnsi="Arial" w:cs="Arial"/>
                <w:b/>
                <w:color w:val="1D1C24"/>
                <w:sz w:val="18"/>
                <w:szCs w:val="18"/>
                <w:shd w:val="clear" w:color="auto" w:fill="FFFFFF"/>
                <w:lang w:val="en-US"/>
              </w:rPr>
              <w:t>e</w:t>
            </w:r>
            <w:r w:rsidRPr="00C977A9">
              <w:rPr>
                <w:rFonts w:ascii="Arial" w:eastAsia="Times New Roman" w:hAnsi="Arial" w:cs="Arial"/>
                <w:b/>
                <w:color w:val="1D1C24"/>
                <w:sz w:val="18"/>
                <w:szCs w:val="18"/>
                <w:shd w:val="clear" w:color="auto" w:fill="FFFFFF"/>
              </w:rPr>
              <w:t>-mail:</w:t>
            </w:r>
            <w:r w:rsidRPr="00C977A9">
              <w:rPr>
                <w:rStyle w:val="apple-converted-space"/>
                <w:rFonts w:ascii="Arial" w:eastAsia="Times New Roman" w:hAnsi="Arial" w:cs="Arial"/>
                <w:color w:val="1D1C24"/>
                <w:sz w:val="18"/>
                <w:szCs w:val="18"/>
                <w:shd w:val="clear" w:color="auto" w:fill="FFFFFF"/>
              </w:rPr>
              <w:t> </w:t>
            </w:r>
            <w:hyperlink r:id="rId10" w:history="1">
              <w:r w:rsidRPr="00C977A9">
                <w:rPr>
                  <w:rStyle w:val="afb"/>
                  <w:rFonts w:ascii="Arial" w:eastAsia="Times New Roman" w:hAnsi="Arial" w:cs="Arial"/>
                  <w:b/>
                  <w:color w:val="000000"/>
                  <w:sz w:val="18"/>
                  <w:szCs w:val="18"/>
                  <w:shd w:val="clear" w:color="auto" w:fill="FFFFFF"/>
                </w:rPr>
                <w:t>rektorat@ssga.ru</w:t>
              </w:r>
            </w:hyperlink>
          </w:p>
        </w:tc>
      </w:tr>
    </w:tbl>
    <w:p w:rsidR="00666A14" w:rsidRPr="00202122" w:rsidRDefault="00666A14" w:rsidP="00666A14">
      <w:pPr>
        <w:spacing w:after="0" w:line="240" w:lineRule="auto"/>
        <w:ind w:firstLine="709"/>
        <w:contextualSpacing/>
        <w:jc w:val="both"/>
      </w:pPr>
    </w:p>
    <w:p w:rsidR="00666A14" w:rsidRPr="001F6CB5" w:rsidRDefault="00666A14" w:rsidP="00666A14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  <w:gridCol w:w="4218"/>
      </w:tblGrid>
      <w:tr w:rsidR="00666A14" w:rsidRPr="001F6CB5" w:rsidTr="00872D18">
        <w:tc>
          <w:tcPr>
            <w:tcW w:w="5920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4218" w:type="dxa"/>
          </w:tcPr>
          <w:p w:rsidR="00666A14" w:rsidRPr="00C977A9" w:rsidRDefault="00666A14" w:rsidP="00872D18">
            <w:pPr>
              <w:spacing w:after="0" w:line="240" w:lineRule="auto"/>
              <w:ind w:left="34" w:hanging="34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>МУНИЦИПАЛЬНЫЙ КОНТРАКТ:</w:t>
            </w:r>
          </w:p>
        </w:tc>
      </w:tr>
      <w:tr w:rsidR="00666A14" w:rsidRPr="001F6CB5" w:rsidTr="00872D18">
        <w:tc>
          <w:tcPr>
            <w:tcW w:w="5920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Администрация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Кочковского</w:t>
            </w: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района</w:t>
            </w:r>
          </w:p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>Новосибирской области</w:t>
            </w:r>
          </w:p>
        </w:tc>
        <w:tc>
          <w:tcPr>
            <w:tcW w:w="4218" w:type="dxa"/>
          </w:tcPr>
          <w:p w:rsidR="00666A14" w:rsidRPr="00C977A9" w:rsidRDefault="00CB0639" w:rsidP="00872D18">
            <w:pPr>
              <w:spacing w:after="0" w:line="240" w:lineRule="auto"/>
              <w:ind w:left="34" w:hanging="34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№ 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  <w:t>0</w:t>
            </w:r>
            <w:r w:rsidR="00666A1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от 26</w:t>
            </w:r>
            <w:r w:rsidR="00666A14"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="00666A1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сентября </w:t>
            </w:r>
            <w:r w:rsidR="00666A14"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>2012 г.</w:t>
            </w:r>
          </w:p>
        </w:tc>
      </w:tr>
    </w:tbl>
    <w:p w:rsidR="00666A14" w:rsidRPr="001F6CB5" w:rsidRDefault="00666A14" w:rsidP="00666A14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666A14" w:rsidRPr="001F6CB5" w:rsidRDefault="00666A14" w:rsidP="00666A14">
      <w:pPr>
        <w:spacing w:after="0"/>
        <w:contextualSpacing/>
        <w:jc w:val="center"/>
        <w:rPr>
          <w:rFonts w:ascii="Times New Roman" w:hAnsi="Times New Roman"/>
          <w:sz w:val="24"/>
          <w:szCs w:val="24"/>
        </w:rPr>
      </w:pPr>
    </w:p>
    <w:p w:rsidR="00666A14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</w:p>
    <w:p w:rsidR="00666A14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</w:p>
    <w:p w:rsidR="00666A14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</w:p>
    <w:p w:rsidR="00666A14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</w:p>
    <w:p w:rsidR="00EA37F6" w:rsidRPr="00016EC9" w:rsidRDefault="00EA37F6" w:rsidP="00EA37F6">
      <w:pPr>
        <w:spacing w:after="0" w:line="240" w:lineRule="auto"/>
        <w:contextualSpacing/>
        <w:jc w:val="center"/>
        <w:rPr>
          <w:rFonts w:ascii="Times New Roman" w:hAnsi="Times New Roman"/>
          <w:b/>
          <w:sz w:val="40"/>
          <w:szCs w:val="40"/>
        </w:rPr>
      </w:pPr>
      <w:r w:rsidRPr="00016EC9">
        <w:rPr>
          <w:rFonts w:ascii="Times New Roman" w:hAnsi="Times New Roman"/>
          <w:b/>
          <w:caps/>
          <w:sz w:val="40"/>
          <w:szCs w:val="40"/>
        </w:rPr>
        <w:t>ГЕНЕРАЛЬНый ПЛАН</w:t>
      </w:r>
      <w:r w:rsidRPr="00016EC9">
        <w:rPr>
          <w:rFonts w:ascii="Times New Roman" w:hAnsi="Times New Roman"/>
          <w:b/>
          <w:sz w:val="40"/>
          <w:szCs w:val="40"/>
        </w:rPr>
        <w:t xml:space="preserve"> </w:t>
      </w:r>
    </w:p>
    <w:p w:rsidR="00666A14" w:rsidRPr="00F15597" w:rsidRDefault="00EA37F6" w:rsidP="00EA37F6">
      <w:pPr>
        <w:spacing w:after="0" w:line="240" w:lineRule="auto"/>
        <w:contextualSpacing/>
        <w:jc w:val="center"/>
        <w:rPr>
          <w:rFonts w:ascii="Times New Roman" w:hAnsi="Times New Roman"/>
          <w:b/>
          <w:caps/>
          <w:sz w:val="24"/>
          <w:szCs w:val="24"/>
        </w:rPr>
      </w:pPr>
      <w:r w:rsidRPr="00016EC9">
        <w:rPr>
          <w:rFonts w:ascii="Times New Roman" w:hAnsi="Times New Roman"/>
          <w:b/>
          <w:sz w:val="32"/>
          <w:szCs w:val="32"/>
        </w:rPr>
        <w:t>МУНИЦИПАЛЬНОГО ОБРАЗОВАНИЯ</w:t>
      </w:r>
      <w:r w:rsidR="00666A14" w:rsidRPr="00F15597">
        <w:rPr>
          <w:rFonts w:ascii="Times New Roman" w:hAnsi="Times New Roman"/>
          <w:b/>
          <w:caps/>
          <w:sz w:val="24"/>
          <w:szCs w:val="24"/>
        </w:rPr>
        <w:t xml:space="preserve"> </w:t>
      </w:r>
    </w:p>
    <w:p w:rsidR="00666A14" w:rsidRPr="00EA37F6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caps/>
          <w:sz w:val="32"/>
          <w:szCs w:val="32"/>
        </w:rPr>
      </w:pPr>
      <w:bookmarkStart w:id="0" w:name="_GoBack"/>
      <w:r w:rsidRPr="00EA37F6">
        <w:rPr>
          <w:rFonts w:ascii="Times New Roman" w:hAnsi="Times New Roman"/>
          <w:b/>
          <w:caps/>
          <w:sz w:val="32"/>
          <w:szCs w:val="32"/>
        </w:rPr>
        <w:t>НОВОЦЕЛИННЫЙ СЕЛЬСОВЕТ</w:t>
      </w:r>
    </w:p>
    <w:p w:rsidR="00666A14" w:rsidRPr="00EA37F6" w:rsidRDefault="00666A14" w:rsidP="00666A14">
      <w:pPr>
        <w:spacing w:after="0" w:line="240" w:lineRule="auto"/>
        <w:contextualSpacing/>
        <w:jc w:val="center"/>
        <w:rPr>
          <w:rFonts w:ascii="Times New Roman" w:hAnsi="Times New Roman"/>
          <w:b/>
          <w:caps/>
          <w:sz w:val="32"/>
          <w:szCs w:val="32"/>
        </w:rPr>
      </w:pPr>
      <w:r w:rsidRPr="00EA37F6">
        <w:rPr>
          <w:rFonts w:ascii="Times New Roman" w:hAnsi="Times New Roman"/>
          <w:b/>
          <w:caps/>
          <w:sz w:val="32"/>
          <w:szCs w:val="32"/>
        </w:rPr>
        <w:t>КОЧКОВСКОГО РАЙОНА НОВОСИБИРСКОЙ ОБЛАСТИ</w:t>
      </w:r>
    </w:p>
    <w:bookmarkEnd w:id="0"/>
    <w:p w:rsidR="00666A14" w:rsidRPr="00F15597" w:rsidRDefault="00666A14" w:rsidP="00F15597">
      <w:pPr>
        <w:spacing w:after="0" w:line="240" w:lineRule="auto"/>
        <w:contextualSpacing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666A14" w:rsidRPr="001F6CB5" w:rsidRDefault="00666A14" w:rsidP="00666A14">
      <w:pPr>
        <w:tabs>
          <w:tab w:val="left" w:pos="2880"/>
        </w:tabs>
        <w:spacing w:after="0" w:line="36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666A14" w:rsidRPr="001F6CB5" w:rsidRDefault="00666A14" w:rsidP="00F15597">
      <w:pPr>
        <w:tabs>
          <w:tab w:val="left" w:pos="2880"/>
        </w:tabs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1F6CB5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666A14" w:rsidRPr="00F15597" w:rsidRDefault="00666A14" w:rsidP="00F15597">
      <w:pPr>
        <w:spacing w:after="0" w:line="240" w:lineRule="auto"/>
        <w:contextualSpacing/>
        <w:jc w:val="center"/>
        <w:rPr>
          <w:rFonts w:ascii="Times New Roman" w:hAnsi="Times New Roman"/>
          <w:b/>
          <w:sz w:val="32"/>
          <w:szCs w:val="32"/>
        </w:rPr>
      </w:pPr>
      <w:r w:rsidRPr="003355AC">
        <w:rPr>
          <w:rFonts w:ascii="Times New Roman" w:hAnsi="Times New Roman"/>
          <w:b/>
          <w:sz w:val="32"/>
          <w:szCs w:val="32"/>
        </w:rPr>
        <w:t>Том-</w:t>
      </w:r>
      <w:proofErr w:type="gramStart"/>
      <w:r w:rsidR="00F15597">
        <w:rPr>
          <w:rFonts w:ascii="Times New Roman" w:hAnsi="Times New Roman"/>
          <w:b/>
          <w:sz w:val="32"/>
          <w:szCs w:val="32"/>
          <w:lang w:val="en-US"/>
        </w:rPr>
        <w:t>II</w:t>
      </w:r>
      <w:proofErr w:type="gramEnd"/>
    </w:p>
    <w:p w:rsidR="00666A14" w:rsidRPr="001F6CB5" w:rsidRDefault="00666A14" w:rsidP="00F15597">
      <w:pPr>
        <w:tabs>
          <w:tab w:val="left" w:pos="2880"/>
        </w:tabs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1F6CB5">
        <w:rPr>
          <w:rFonts w:ascii="Times New Roman" w:hAnsi="Times New Roman"/>
          <w:b/>
          <w:sz w:val="24"/>
          <w:szCs w:val="24"/>
        </w:rPr>
        <w:t>ПОЛОЖЕНИЕ О ТЕРРИТОРИАЛЬНОМ ПЛАНИРОВАНИИ</w:t>
      </w:r>
    </w:p>
    <w:p w:rsidR="00666A14" w:rsidRDefault="00666A14" w:rsidP="00F1559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A84A18" w:rsidRDefault="00A84A18" w:rsidP="00F1559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A84A18" w:rsidRPr="001F6CB5" w:rsidRDefault="00A84A18" w:rsidP="00F1559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666A14" w:rsidRPr="001F6CB5" w:rsidRDefault="00666A14" w:rsidP="00666A14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065" w:type="dxa"/>
        <w:tblInd w:w="108" w:type="dxa"/>
        <w:tblLook w:val="04A0" w:firstRow="1" w:lastRow="0" w:firstColumn="1" w:lastColumn="0" w:noHBand="0" w:noVBand="1"/>
      </w:tblPr>
      <w:tblGrid>
        <w:gridCol w:w="3969"/>
        <w:gridCol w:w="2694"/>
        <w:gridCol w:w="3402"/>
      </w:tblGrid>
      <w:tr w:rsidR="00666A14" w:rsidRPr="001F6CB5" w:rsidTr="00872D18">
        <w:trPr>
          <w:trHeight w:val="892"/>
        </w:trPr>
        <w:tc>
          <w:tcPr>
            <w:tcW w:w="3969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>Руководитель проекта:</w:t>
            </w:r>
          </w:p>
          <w:p w:rsidR="00666A14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ректор</w:t>
            </w:r>
            <w:r w:rsidRPr="00C977A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ФГБОУ ВПО «</w:t>
            </w:r>
            <w:proofErr w:type="gramStart"/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Сибирская</w:t>
            </w:r>
            <w:proofErr w:type="gramEnd"/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 xml:space="preserve"> государственная геодезическая</w:t>
            </w:r>
          </w:p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академия» (СГГА)</w:t>
            </w:r>
          </w:p>
        </w:tc>
        <w:tc>
          <w:tcPr>
            <w:tcW w:w="2694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А.П. Карпик,</w:t>
            </w:r>
          </w:p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77A9">
              <w:rPr>
                <w:rFonts w:ascii="Times New Roman" w:eastAsia="Times New Roman" w:hAnsi="Times New Roman"/>
                <w:sz w:val="24"/>
                <w:szCs w:val="24"/>
              </w:rPr>
              <w:t>профессор, д.т.н.</w:t>
            </w:r>
          </w:p>
        </w:tc>
      </w:tr>
      <w:tr w:rsidR="00666A14" w:rsidRPr="001F6CB5" w:rsidTr="00872D18">
        <w:trPr>
          <w:trHeight w:val="399"/>
        </w:trPr>
        <w:tc>
          <w:tcPr>
            <w:tcW w:w="3969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666A14" w:rsidRPr="001F6CB5" w:rsidTr="00872D18">
        <w:trPr>
          <w:trHeight w:val="525"/>
        </w:trPr>
        <w:tc>
          <w:tcPr>
            <w:tcW w:w="3969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666A14" w:rsidRPr="00C977A9" w:rsidRDefault="00666A14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A84A18" w:rsidRPr="001F6CB5" w:rsidTr="00872D18">
        <w:trPr>
          <w:trHeight w:val="525"/>
        </w:trPr>
        <w:tc>
          <w:tcPr>
            <w:tcW w:w="3969" w:type="dxa"/>
          </w:tcPr>
          <w:p w:rsidR="00A84A18" w:rsidRPr="00C977A9" w:rsidRDefault="00A84A18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A84A18" w:rsidRPr="00C977A9" w:rsidRDefault="00A84A18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A84A18" w:rsidRPr="00C977A9" w:rsidRDefault="00A84A18" w:rsidP="00872D1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666A14" w:rsidRPr="001F6CB5" w:rsidRDefault="00666A14" w:rsidP="00666A14">
      <w:pPr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666A14" w:rsidRDefault="00666A14" w:rsidP="00666A14">
      <w:pPr>
        <w:tabs>
          <w:tab w:val="center" w:pos="5102"/>
          <w:tab w:val="left" w:pos="8205"/>
        </w:tabs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6CB5">
        <w:rPr>
          <w:rFonts w:ascii="Times New Roman" w:hAnsi="Times New Roman"/>
          <w:b/>
          <w:sz w:val="24"/>
          <w:szCs w:val="24"/>
        </w:rPr>
        <w:tab/>
      </w:r>
    </w:p>
    <w:p w:rsidR="00A84A18" w:rsidRDefault="00A84A18" w:rsidP="00666A14">
      <w:pPr>
        <w:tabs>
          <w:tab w:val="center" w:pos="5102"/>
          <w:tab w:val="left" w:pos="8205"/>
        </w:tabs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A84A18" w:rsidRDefault="00A84A18" w:rsidP="00666A14">
      <w:pPr>
        <w:tabs>
          <w:tab w:val="center" w:pos="5102"/>
          <w:tab w:val="left" w:pos="8205"/>
        </w:tabs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A84A18" w:rsidRDefault="00A84A18" w:rsidP="00666A14">
      <w:pPr>
        <w:tabs>
          <w:tab w:val="center" w:pos="5102"/>
          <w:tab w:val="left" w:pos="8205"/>
        </w:tabs>
        <w:spacing w:after="0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666A14" w:rsidRDefault="00666A14" w:rsidP="00666A14">
      <w:pPr>
        <w:tabs>
          <w:tab w:val="center" w:pos="5102"/>
          <w:tab w:val="left" w:pos="8205"/>
        </w:tabs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Новосибирск</w:t>
      </w:r>
    </w:p>
    <w:p w:rsidR="00666A14" w:rsidRPr="001F6CB5" w:rsidRDefault="00666A14" w:rsidP="00666A14">
      <w:pPr>
        <w:tabs>
          <w:tab w:val="center" w:pos="5102"/>
          <w:tab w:val="left" w:pos="8205"/>
        </w:tabs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201</w:t>
      </w:r>
      <w:r w:rsidR="00F15597">
        <w:rPr>
          <w:rFonts w:ascii="Times New Roman" w:hAnsi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666A14" w:rsidRDefault="00666A14" w:rsidP="00666A1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666A14" w:rsidSect="00872D18">
          <w:headerReference w:type="default" r:id="rId11"/>
          <w:footerReference w:type="default" r:id="rId12"/>
          <w:headerReference w:type="first" r:id="rId13"/>
          <w:pgSz w:w="11906" w:h="16838"/>
          <w:pgMar w:top="709" w:right="566" w:bottom="284" w:left="1418" w:header="708" w:footer="708" w:gutter="0"/>
          <w:pgNumType w:start="1"/>
          <w:cols w:space="708"/>
          <w:titlePg/>
          <w:docGrid w:linePitch="360"/>
        </w:sectPr>
      </w:pPr>
    </w:p>
    <w:p w:rsidR="00666A14" w:rsidRDefault="00666A14" w:rsidP="00666A1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br w:type="page"/>
      </w:r>
    </w:p>
    <w:p w:rsidR="00666A14" w:rsidRPr="00F765BA" w:rsidRDefault="00666A14" w:rsidP="00666A1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F765BA">
        <w:rPr>
          <w:rFonts w:ascii="Times New Roman" w:hAnsi="Times New Roman"/>
          <w:b/>
          <w:sz w:val="24"/>
          <w:szCs w:val="24"/>
        </w:rPr>
        <w:lastRenderedPageBreak/>
        <w:t>01 Состав проекта</w:t>
      </w:r>
    </w:p>
    <w:p w:rsidR="00666A14" w:rsidRPr="00F765BA" w:rsidRDefault="00666A14" w:rsidP="00666A1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666A14" w:rsidRPr="00F765BA" w:rsidRDefault="00666A14" w:rsidP="00666A14">
      <w:pPr>
        <w:pStyle w:val="a7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765BA">
        <w:rPr>
          <w:rFonts w:ascii="Times New Roman" w:hAnsi="Times New Roman"/>
          <w:sz w:val="24"/>
          <w:szCs w:val="24"/>
        </w:rPr>
        <w:t>Пояснительная записка</w:t>
      </w:r>
      <w:r w:rsidRPr="00F765BA">
        <w:rPr>
          <w:rFonts w:ascii="Times New Roman" w:hAnsi="Times New Roman"/>
          <w:sz w:val="24"/>
          <w:szCs w:val="24"/>
          <w:lang w:val="en-US"/>
        </w:rPr>
        <w:t> </w:t>
      </w:r>
      <w:r w:rsidRPr="00F765BA">
        <w:rPr>
          <w:rFonts w:ascii="Times New Roman" w:hAnsi="Times New Roman"/>
          <w:sz w:val="24"/>
          <w:szCs w:val="24"/>
        </w:rPr>
        <w:t>–</w:t>
      </w:r>
      <w:r w:rsidRPr="00F765BA">
        <w:rPr>
          <w:rFonts w:ascii="Times New Roman" w:hAnsi="Times New Roman"/>
          <w:sz w:val="24"/>
          <w:szCs w:val="24"/>
          <w:lang w:val="en-US"/>
        </w:rPr>
        <w:t> </w:t>
      </w:r>
      <w:r w:rsidRPr="00F765BA">
        <w:rPr>
          <w:rFonts w:ascii="Times New Roman" w:hAnsi="Times New Roman"/>
          <w:sz w:val="24"/>
          <w:szCs w:val="24"/>
        </w:rPr>
        <w:t xml:space="preserve">Том </w:t>
      </w:r>
      <w:r w:rsidRPr="00F765BA">
        <w:rPr>
          <w:rFonts w:ascii="Times New Roman" w:hAnsi="Times New Roman"/>
          <w:sz w:val="24"/>
          <w:szCs w:val="24"/>
          <w:lang w:val="en-US"/>
        </w:rPr>
        <w:t>I</w:t>
      </w:r>
      <w:r w:rsidRPr="00F765BA">
        <w:rPr>
          <w:rFonts w:ascii="Times New Roman" w:hAnsi="Times New Roman"/>
          <w:sz w:val="24"/>
          <w:szCs w:val="24"/>
        </w:rPr>
        <w:t xml:space="preserve"> Положение о территориальном планировании</w:t>
      </w:r>
    </w:p>
    <w:p w:rsidR="00666A14" w:rsidRPr="00F765BA" w:rsidRDefault="00666A14" w:rsidP="00666A14">
      <w:pPr>
        <w:pStyle w:val="a7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765BA">
        <w:rPr>
          <w:rFonts w:ascii="Times New Roman" w:hAnsi="Times New Roman"/>
          <w:sz w:val="24"/>
          <w:szCs w:val="24"/>
        </w:rPr>
        <w:t xml:space="preserve">Пояснительная записка – Том </w:t>
      </w:r>
      <w:r w:rsidRPr="00F765BA">
        <w:rPr>
          <w:rFonts w:ascii="Times New Roman" w:hAnsi="Times New Roman"/>
          <w:sz w:val="24"/>
          <w:szCs w:val="24"/>
          <w:lang w:val="en-US"/>
        </w:rPr>
        <w:t>II</w:t>
      </w:r>
      <w:r w:rsidRPr="00F765BA">
        <w:rPr>
          <w:rFonts w:ascii="Times New Roman" w:hAnsi="Times New Roman"/>
          <w:sz w:val="24"/>
          <w:szCs w:val="24"/>
        </w:rPr>
        <w:t xml:space="preserve"> Материалы по обоснованию</w:t>
      </w:r>
    </w:p>
    <w:p w:rsidR="00666A14" w:rsidRPr="00F765BA" w:rsidRDefault="00666A14" w:rsidP="00666A14">
      <w:pPr>
        <w:pStyle w:val="a7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765BA">
        <w:rPr>
          <w:rFonts w:ascii="Times New Roman" w:hAnsi="Times New Roman"/>
          <w:sz w:val="24"/>
          <w:szCs w:val="24"/>
        </w:rPr>
        <w:t xml:space="preserve">Карты – Том </w:t>
      </w:r>
      <w:r w:rsidRPr="00F765BA">
        <w:rPr>
          <w:rFonts w:ascii="Times New Roman" w:hAnsi="Times New Roman"/>
          <w:sz w:val="24"/>
          <w:szCs w:val="24"/>
          <w:lang w:val="en-US"/>
        </w:rPr>
        <w:t>III</w:t>
      </w:r>
      <w:r w:rsidRPr="00F765BA">
        <w:rPr>
          <w:rFonts w:ascii="Times New Roman" w:hAnsi="Times New Roman"/>
          <w:sz w:val="24"/>
          <w:szCs w:val="24"/>
        </w:rPr>
        <w:t xml:space="preserve"> Положение о территориальном планировании</w:t>
      </w:r>
    </w:p>
    <w:p w:rsidR="00666A14" w:rsidRPr="00F765BA" w:rsidRDefault="00666A14" w:rsidP="00666A14">
      <w:pPr>
        <w:pStyle w:val="a7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765BA">
        <w:rPr>
          <w:rFonts w:ascii="Times New Roman" w:hAnsi="Times New Roman"/>
          <w:sz w:val="24"/>
          <w:szCs w:val="24"/>
        </w:rPr>
        <w:t xml:space="preserve">Карты – Том </w:t>
      </w:r>
      <w:r w:rsidRPr="00F765BA">
        <w:rPr>
          <w:rFonts w:ascii="Times New Roman" w:hAnsi="Times New Roman"/>
          <w:sz w:val="24"/>
          <w:szCs w:val="24"/>
          <w:lang w:val="en-US"/>
        </w:rPr>
        <w:t>IV</w:t>
      </w:r>
      <w:r w:rsidRPr="00F765BA">
        <w:rPr>
          <w:rFonts w:ascii="Times New Roman" w:hAnsi="Times New Roman"/>
          <w:sz w:val="24"/>
          <w:szCs w:val="24"/>
        </w:rPr>
        <w:t xml:space="preserve"> Материалы по обоснованию</w:t>
      </w:r>
    </w:p>
    <w:p w:rsidR="00666A14" w:rsidRPr="00F765BA" w:rsidRDefault="00666A14" w:rsidP="00666A14">
      <w:pPr>
        <w:pStyle w:val="a7"/>
        <w:numPr>
          <w:ilvl w:val="0"/>
          <w:numId w:val="1"/>
        </w:numPr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F765BA">
        <w:rPr>
          <w:rFonts w:ascii="Times New Roman" w:hAnsi="Times New Roman"/>
          <w:sz w:val="24"/>
          <w:szCs w:val="24"/>
        </w:rPr>
        <w:t xml:space="preserve">Электронная версия проекта - текстовая часть в формате </w:t>
      </w:r>
      <w:r w:rsidRPr="00F765BA">
        <w:rPr>
          <w:rFonts w:ascii="Times New Roman" w:hAnsi="Times New Roman"/>
          <w:sz w:val="24"/>
          <w:szCs w:val="24"/>
          <w:lang w:val="en-US"/>
        </w:rPr>
        <w:t>docx</w:t>
      </w:r>
      <w:r w:rsidRPr="00F765BA">
        <w:rPr>
          <w:rFonts w:ascii="Times New Roman" w:hAnsi="Times New Roman"/>
          <w:sz w:val="24"/>
          <w:szCs w:val="24"/>
        </w:rPr>
        <w:t xml:space="preserve">; графическая часть в виде рабочих наборов и слоёв </w:t>
      </w:r>
      <w:r w:rsidRPr="00F765BA">
        <w:rPr>
          <w:rFonts w:ascii="Times New Roman" w:hAnsi="Times New Roman"/>
          <w:sz w:val="24"/>
          <w:szCs w:val="24"/>
          <w:lang w:val="en-US"/>
        </w:rPr>
        <w:t>MapInfo</w:t>
      </w:r>
      <w:r w:rsidRPr="00F765BA">
        <w:rPr>
          <w:rFonts w:ascii="Times New Roman" w:hAnsi="Times New Roman"/>
          <w:sz w:val="24"/>
          <w:szCs w:val="24"/>
        </w:rPr>
        <w:t xml:space="preserve"> 9.0; графическая часть в виде растровых изображений.</w:t>
      </w:r>
    </w:p>
    <w:p w:rsidR="00666A14" w:rsidRPr="00C457A0" w:rsidRDefault="00666A14" w:rsidP="00666A14">
      <w:pPr>
        <w:pStyle w:val="a7"/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666A14" w:rsidRPr="00C457A0" w:rsidSect="00CA1203">
          <w:headerReference w:type="first" r:id="rId14"/>
          <w:type w:val="continuous"/>
          <w:pgSz w:w="11906" w:h="16838"/>
          <w:pgMar w:top="1134" w:right="566" w:bottom="1134" w:left="1418" w:header="567" w:footer="708" w:gutter="0"/>
          <w:pgNumType w:start="1"/>
          <w:cols w:space="708"/>
          <w:titlePg/>
          <w:docGrid w:linePitch="360"/>
        </w:sectPr>
      </w:pPr>
    </w:p>
    <w:p w:rsidR="00666A14" w:rsidRPr="00F71770" w:rsidRDefault="00666A14" w:rsidP="00666A14">
      <w:pPr>
        <w:pStyle w:val="a7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F71770">
        <w:rPr>
          <w:rFonts w:ascii="Times New Roman" w:hAnsi="Times New Roman"/>
          <w:b/>
          <w:sz w:val="28"/>
          <w:szCs w:val="28"/>
        </w:rPr>
        <w:t>Содержание тома</w:t>
      </w:r>
      <w:r w:rsidRPr="00F71770">
        <w:rPr>
          <w:rFonts w:ascii="Times New Roman" w:hAnsi="Times New Roman"/>
          <w:b/>
          <w:sz w:val="28"/>
          <w:szCs w:val="28"/>
          <w:lang w:val="en-US"/>
        </w:rPr>
        <w:t> </w:t>
      </w:r>
      <w:r w:rsidRPr="00F71770">
        <w:rPr>
          <w:rFonts w:ascii="Times New Roman" w:hAnsi="Times New Roman"/>
          <w:b/>
          <w:sz w:val="28"/>
          <w:szCs w:val="28"/>
        </w:rPr>
        <w:t>-</w:t>
      </w:r>
      <w:r w:rsidRPr="00F71770">
        <w:rPr>
          <w:rFonts w:ascii="Times New Roman" w:hAnsi="Times New Roman"/>
          <w:b/>
          <w:sz w:val="28"/>
          <w:szCs w:val="28"/>
          <w:lang w:val="en-US"/>
        </w:rPr>
        <w:t> III</w:t>
      </w:r>
    </w:p>
    <w:p w:rsidR="00666A14" w:rsidRPr="00F71770" w:rsidRDefault="00666A14" w:rsidP="00666A14">
      <w:pPr>
        <w:pStyle w:val="a7"/>
        <w:spacing w:after="0" w:line="240" w:lineRule="auto"/>
        <w:jc w:val="center"/>
        <w:rPr>
          <w:b/>
        </w:rPr>
      </w:pPr>
    </w:p>
    <w:tbl>
      <w:tblPr>
        <w:tblW w:w="9268" w:type="dxa"/>
        <w:jc w:val="center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6575"/>
        <w:gridCol w:w="1134"/>
        <w:gridCol w:w="992"/>
      </w:tblGrid>
      <w:tr w:rsidR="00666A14" w:rsidRPr="00F71770" w:rsidTr="00872D18">
        <w:trPr>
          <w:trHeight w:val="69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</w:t>
            </w:r>
            <w:proofErr w:type="gramStart"/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/п    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карт, масштаб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Марка листа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Кол</w:t>
            </w: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чество листов </w:t>
            </w:r>
          </w:p>
        </w:tc>
      </w:tr>
      <w:tr w:rsidR="00666A14" w:rsidRPr="00F71770" w:rsidTr="00872D1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Положение о территориальном планировании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A14" w:rsidRPr="00F71770" w:rsidTr="00872D1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Карта планируемых границ населённых пунктов, М  1:10 000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66A14" w:rsidRPr="00F71770" w:rsidTr="00872D1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hAnsi="Times New Roman"/>
                <w:sz w:val="24"/>
                <w:szCs w:val="24"/>
              </w:rPr>
              <w:t>Карта планируемого размещения объектов местного знач</w:t>
            </w:r>
            <w:r w:rsidRPr="00F71770">
              <w:rPr>
                <w:rFonts w:ascii="Times New Roman" w:hAnsi="Times New Roman"/>
                <w:sz w:val="24"/>
                <w:szCs w:val="24"/>
              </w:rPr>
              <w:t>е</w:t>
            </w:r>
            <w:r w:rsidRPr="00F71770">
              <w:rPr>
                <w:rFonts w:ascii="Times New Roman" w:hAnsi="Times New Roman"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/>
                <w:sz w:val="24"/>
                <w:szCs w:val="24"/>
              </w:rPr>
              <w:t>сельсовет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F71770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Pr="00F71770">
              <w:rPr>
                <w:rFonts w:ascii="Times New Roman" w:hAnsi="Times New Roman"/>
                <w:sz w:val="24"/>
                <w:szCs w:val="24"/>
              </w:rPr>
              <w:t>проектный план)</w:t>
            </w: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М 1:25 000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66A14" w:rsidRPr="00F71770" w:rsidTr="00872D1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Карта границ функциональных зон, М 1:25 000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666A14" w:rsidRPr="00F71770" w:rsidRDefault="00666A14" w:rsidP="00666A14">
      <w:pPr>
        <w:spacing w:after="0"/>
      </w:pPr>
    </w:p>
    <w:p w:rsidR="00666A14" w:rsidRPr="00F71770" w:rsidRDefault="00666A14" w:rsidP="00666A14">
      <w:pPr>
        <w:spacing w:after="0"/>
        <w:jc w:val="center"/>
      </w:pPr>
      <w:r w:rsidRPr="00F71770">
        <w:rPr>
          <w:rFonts w:ascii="Times New Roman" w:hAnsi="Times New Roman"/>
          <w:b/>
          <w:sz w:val="28"/>
          <w:szCs w:val="28"/>
        </w:rPr>
        <w:t>Содержание тома</w:t>
      </w:r>
      <w:r w:rsidRPr="00F71770">
        <w:rPr>
          <w:rFonts w:ascii="Times New Roman" w:hAnsi="Times New Roman"/>
          <w:b/>
          <w:sz w:val="28"/>
          <w:szCs w:val="28"/>
          <w:lang w:val="en-US"/>
        </w:rPr>
        <w:t> </w:t>
      </w:r>
      <w:r w:rsidRPr="00F71770">
        <w:rPr>
          <w:rFonts w:ascii="Times New Roman" w:hAnsi="Times New Roman"/>
          <w:b/>
          <w:sz w:val="28"/>
          <w:szCs w:val="28"/>
        </w:rPr>
        <w:t>-</w:t>
      </w:r>
      <w:r w:rsidRPr="00F71770">
        <w:rPr>
          <w:rFonts w:ascii="Times New Roman" w:hAnsi="Times New Roman"/>
          <w:b/>
          <w:sz w:val="28"/>
          <w:szCs w:val="28"/>
          <w:lang w:val="en-US"/>
        </w:rPr>
        <w:t> IV</w:t>
      </w:r>
    </w:p>
    <w:tbl>
      <w:tblPr>
        <w:tblW w:w="9268" w:type="dxa"/>
        <w:jc w:val="center"/>
        <w:tblInd w:w="-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6575"/>
        <w:gridCol w:w="1134"/>
        <w:gridCol w:w="992"/>
      </w:tblGrid>
      <w:tr w:rsidR="00666A14" w:rsidRPr="00F71770" w:rsidTr="00872D18">
        <w:trPr>
          <w:trHeight w:val="69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№</w:t>
            </w:r>
            <w:proofErr w:type="gramStart"/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/п    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карт, масштаб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Марка листа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966072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Кол</w:t>
            </w: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  <w:r w:rsidRPr="009660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чество листов </w:t>
            </w:r>
          </w:p>
        </w:tc>
      </w:tr>
      <w:tr w:rsidR="00666A14" w:rsidRPr="00F71770" w:rsidTr="00872D18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Материалы по обоснованию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A14" w:rsidRPr="00F71770" w:rsidTr="00872D18">
        <w:trPr>
          <w:trHeight w:val="702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pStyle w:val="S7"/>
              <w:spacing w:line="360" w:lineRule="auto"/>
              <w:ind w:firstLine="0"/>
              <w:rPr>
                <w:sz w:val="24"/>
              </w:rPr>
            </w:pPr>
            <w:r w:rsidRPr="00F71770">
              <w:rPr>
                <w:sz w:val="24"/>
              </w:rPr>
              <w:t>Карта существующих и строящихся объектов местного зн</w:t>
            </w:r>
            <w:r w:rsidRPr="00F71770">
              <w:rPr>
                <w:sz w:val="24"/>
              </w:rPr>
              <w:t>а</w:t>
            </w:r>
            <w:r w:rsidRPr="00F71770">
              <w:rPr>
                <w:sz w:val="24"/>
              </w:rPr>
              <w:t>чения, зон с особыми условиями использования территорий, территорий объектов культурного значения, ООПТ, совр</w:t>
            </w:r>
            <w:r w:rsidRPr="00F71770">
              <w:rPr>
                <w:sz w:val="24"/>
              </w:rPr>
              <w:t>е</w:t>
            </w:r>
            <w:r w:rsidRPr="00F71770">
              <w:rPr>
                <w:sz w:val="24"/>
              </w:rPr>
              <w:t>менных границ  населённых пунктов М 1:25 000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66A14" w:rsidRPr="00F71770" w:rsidTr="00872D18">
        <w:trPr>
          <w:trHeight w:val="683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5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hAnsi="Times New Roman"/>
                <w:sz w:val="24"/>
                <w:szCs w:val="24"/>
              </w:rPr>
              <w:t>Карта территорий, подверженных риску возникновения чре</w:t>
            </w:r>
            <w:r w:rsidRPr="00F71770">
              <w:rPr>
                <w:rFonts w:ascii="Times New Roman" w:hAnsi="Times New Roman"/>
                <w:sz w:val="24"/>
                <w:szCs w:val="24"/>
              </w:rPr>
              <w:t>з</w:t>
            </w:r>
            <w:r w:rsidRPr="00F71770">
              <w:rPr>
                <w:rFonts w:ascii="Times New Roman" w:hAnsi="Times New Roman"/>
                <w:sz w:val="24"/>
                <w:szCs w:val="24"/>
              </w:rPr>
              <w:t>вычайных ситуаций природного и техногенного характера</w:t>
            </w: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М 1:25 000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ГП-5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66A14" w:rsidRPr="00F71770" w:rsidRDefault="00666A14" w:rsidP="00872D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17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666A14" w:rsidRPr="00F71770" w:rsidRDefault="00666A14" w:rsidP="00666A14">
      <w:pPr>
        <w:spacing w:after="0"/>
        <w:sectPr w:rsidR="00666A14" w:rsidRPr="00F71770" w:rsidSect="00CA1203">
          <w:pgSz w:w="11906" w:h="16838"/>
          <w:pgMar w:top="1134" w:right="566" w:bottom="1134" w:left="1418" w:header="567" w:footer="708" w:gutter="0"/>
          <w:cols w:space="708"/>
          <w:docGrid w:linePitch="360"/>
        </w:sectPr>
      </w:pPr>
    </w:p>
    <w:p w:rsidR="00EA7FA0" w:rsidRPr="00F47180" w:rsidRDefault="002C293B" w:rsidP="00D40BED">
      <w:pPr>
        <w:pStyle w:val="S7"/>
        <w:spacing w:line="360" w:lineRule="auto"/>
        <w:jc w:val="center"/>
        <w:rPr>
          <w:b/>
          <w:sz w:val="24"/>
        </w:rPr>
      </w:pPr>
      <w:r w:rsidRPr="00F47180">
        <w:rPr>
          <w:b/>
          <w:sz w:val="24"/>
        </w:rPr>
        <w:t>СОДЕРЖАНИЕ</w:t>
      </w:r>
    </w:p>
    <w:p w:rsidR="00AB0ABC" w:rsidRPr="0027620D" w:rsidRDefault="0031721A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</w:rPr>
        <w:fldChar w:fldCharType="begin"/>
      </w:r>
      <w:r w:rsidR="00D71C20" w:rsidRPr="0027620D">
        <w:rPr>
          <w:rFonts w:ascii="Times New Roman" w:hAnsi="Times New Roman"/>
          <w:b w:val="0"/>
        </w:rPr>
        <w:instrText xml:space="preserve"> TOC \o "1-2" \t "S_Заголовок 2;2;S_Заголовок 1;1" </w:instrText>
      </w:r>
      <w:r w:rsidRPr="0027620D">
        <w:rPr>
          <w:rFonts w:ascii="Times New Roman" w:hAnsi="Times New Roman"/>
          <w:b w:val="0"/>
        </w:rPr>
        <w:fldChar w:fldCharType="separate"/>
      </w:r>
      <w:r w:rsidR="00AB0ABC" w:rsidRPr="0027620D">
        <w:rPr>
          <w:rFonts w:ascii="Times New Roman" w:hAnsi="Times New Roman"/>
          <w:b w:val="0"/>
          <w:noProof/>
        </w:rPr>
        <w:t>Введение</w:t>
      </w:r>
      <w:r w:rsidR="00AB0ABC" w:rsidRPr="0027620D">
        <w:rPr>
          <w:rFonts w:ascii="Times New Roman" w:hAnsi="Times New Roman"/>
          <w:b w:val="0"/>
          <w:noProof/>
        </w:rPr>
        <w:tab/>
      </w:r>
      <w:r w:rsidRPr="0027620D">
        <w:rPr>
          <w:rFonts w:ascii="Times New Roman" w:hAnsi="Times New Roman"/>
          <w:b w:val="0"/>
          <w:noProof/>
        </w:rPr>
        <w:fldChar w:fldCharType="begin"/>
      </w:r>
      <w:r w:rsidR="00AB0ABC" w:rsidRPr="0027620D">
        <w:rPr>
          <w:rFonts w:ascii="Times New Roman" w:hAnsi="Times New Roman"/>
          <w:b w:val="0"/>
          <w:noProof/>
        </w:rPr>
        <w:instrText xml:space="preserve"> PAGEREF _Toc351346944 \h </w:instrText>
      </w:r>
      <w:r w:rsidRPr="0027620D">
        <w:rPr>
          <w:rFonts w:ascii="Times New Roman" w:hAnsi="Times New Roman"/>
          <w:b w:val="0"/>
          <w:noProof/>
        </w:rPr>
      </w:r>
      <w:r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7</w:t>
      </w:r>
      <w:r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Часть 1. Сведения  о планах и программах комплексного социально-экономического развития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_Toc351346945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9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ЧАСТЬ 2. АНАЛИЗ СОВРЕМЕННОГО ИСПОЛЬЗОВАНИЯ ТЕРРИТОРИЙ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_Toc351346946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10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1. ПРИРОДНЫЕ УСЛОВИЯ И РЕСУРСЫ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_Toc351346947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10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1.1. Общие сведения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_Toc351346948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1.2 Климат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_Toc351346949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11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1.3 Рельеф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1.4 Гидрологические и гидрогеологические условия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1.5 Геологические и инженерно-геологические условия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_Toc351346952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1.6 Почвенный и растительный покров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20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1.7 Земельные ресурсы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_Toc351346954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22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1.8 Лесные ресурсы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_Toc351346955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29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1.9 Биоресурсы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_Toc351346956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29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1.10 Охотничьи и рыбные ресурсы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_Toc351346957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2 Планировочное развитие территории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_Toc351346958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32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2.1 Планировочная структура территории сельсовета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_Toc351346959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32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2.2 Баланс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2.3 Структура землепользования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3. Ограничения на использования территории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_Toc351346962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37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3.1 Памятники историко-культурного и археологического наследия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37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3.2 Зоны с особыми условиями использования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_Toc351346964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38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Часть 3. Сведения о размещении на территории поселения объектов федерального, регионального, местного значения муниципального района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_Toc351346965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44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Часть 4. Обоснование выбранного варианта размещения объектов местного значения поселения, возможных направлений развития территории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_Toc351346966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45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4. Демографические и трудовые ресурсы развития территории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_Toc351346967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45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4.1 Демографическая ситуация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_Toc351346968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45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4.2 Прогноз численности населения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_Toc351346969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5 Экономическая база развития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_Toc351346970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54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bCs w:val="0"/>
          <w:noProof/>
          <w:sz w:val="24"/>
          <w:szCs w:val="24"/>
          <w:lang w:eastAsia="ru-RU"/>
        </w:rPr>
        <w:t>5.1 Характеристика экономического потенциала поселения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Показатели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_Toc351346972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bCs w:val="0"/>
          <w:noProof/>
          <w:sz w:val="24"/>
          <w:szCs w:val="24"/>
          <w:lang w:eastAsia="ru-RU"/>
        </w:rPr>
        <w:t>Таблица 5.2 Наличие сельскохозяйственных угодий на 01.01.2010г., тыс. га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6. Социальная инфраструктура и жилищный фонд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_Toc351346974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56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6.1 Жилищный фонд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_Toc351346975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56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6.2 Объекты социально-культурного и бытового обслуживания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_Toc351346976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58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6.3 Мероприятия по развитию социальной инфраструктуры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_Toc351346977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7.  Пространственная организация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_Toc351346978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64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7.1 Планировочная организация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_Toc351346979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7.2 Функциональное зонирование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7.3 Планируемый баланс земель населённых пунктов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8. Развитие и размещение объектов транспортной инфраструктуры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_Toc351346982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66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8.1 Железнодорожный транспорт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66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7.2 Автомобильный транспорт, дорожная сеть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_Toc351346984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66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9. Развитие и размещение объектов инженерной инфраструктуры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_Toc351346985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71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9.1 Водоснабжение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_Toc351346986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71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9.2 Водоотведение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_Toc351346987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74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9.3 Теплоснабжение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_Toc351346988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76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9.4 Газоснабжение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_Toc351346989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77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9.5 Электроснабжение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79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9.6 Связь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80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10. Экологическая оценка территории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_Toc351346992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82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10.1 Учет местных ландшафтно-экологических условий при осуществлении градостроительной деятельности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82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10.2 Состояние атмосферного воздуха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_Toc351346994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83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10.3 Состояние водных объектов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_Toc351346995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85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10.4 Состояние почв и санитарная очистка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_Toc351346996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89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11. Инженерно-технические мероприятия гражданской обороны, мероприятия по предупреждению чрезвычайных ситуаций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_Toc351346997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92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11.1 Исходные данные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_Toc351346998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92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11.2  Инженерно-технические мероприятия гражданской обороны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_Toc351346999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93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11.2.1 Границы зон возможных опасностей, предусмотренных СНиП 2.01.51-90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93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11.2.2 Возможные последствия ЧС и их влияние  на функционирование проектируемой территории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93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11.2.3 Эвакуация населения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_Toc351347002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99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11.2.4 Инженерная защита населения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103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  Мероприятия по предупреждению чрезвычайных ситуаций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_Toc351347004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11.3.1 Аварии с выбросом радиоактивных веществ, утратой радиоактивных источников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_Toc351347005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11.3.2 Аварии на электроэнергетических системах и системах жизнеобеспечения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_Toc351347006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104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11.3.3 Природные чрезвычайные ситуации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_Toc351347007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11.3.4 Природно-очаговые, зоонозные инфекции и паразитарные заболевания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_Toc351347008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11.3.5 Оценка риска возникновения аварий для различных видов ОПО в  Новосибирской области на основе статистических данных по аварийности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_Toc351347009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107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11.3.6  Оценка обобщенного риска возникновения ЧС для совокупности ОПО, расположенных в Новосибирской области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_Toc351347010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108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11.3.7  Предложения по повышению устойчивости функционирования застраиваемой территории, защите и жизнеобеспечению людей в военное время и в ЧС техногенного и природного характера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_Toc351347011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109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11.4 Противопожарные мероприятия.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_Toc351347012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112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4"/>
          <w:szCs w:val="24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11.5  Заключение</w:t>
      </w:r>
      <w:r w:rsidRPr="0027620D">
        <w:rPr>
          <w:rFonts w:ascii="Times New Roman" w:hAnsi="Times New Roman"/>
          <w:b w:val="0"/>
          <w:noProof/>
          <w:sz w:val="24"/>
          <w:szCs w:val="24"/>
        </w:rPr>
        <w:tab/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begin"/>
      </w:r>
      <w:r w:rsidRPr="0027620D">
        <w:rPr>
          <w:rFonts w:ascii="Times New Roman" w:hAnsi="Times New Roman"/>
          <w:b w:val="0"/>
          <w:noProof/>
          <w:sz w:val="24"/>
          <w:szCs w:val="24"/>
        </w:rPr>
        <w:instrText xml:space="preserve"> PAGEREF _Toc351347013 \h </w:instrTex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separate"/>
      </w:r>
      <w:r w:rsidR="00EF20AE">
        <w:rPr>
          <w:rFonts w:ascii="Times New Roman" w:hAnsi="Times New Roman"/>
          <w:b w:val="0"/>
          <w:noProof/>
          <w:sz w:val="24"/>
          <w:szCs w:val="24"/>
        </w:rPr>
        <w:t>115</w:t>
      </w:r>
      <w:r w:rsidR="0031721A" w:rsidRPr="0027620D">
        <w:rPr>
          <w:rFonts w:ascii="Times New Roman" w:hAnsi="Times New Roman"/>
          <w:b w:val="0"/>
          <w:noProof/>
          <w:sz w:val="24"/>
          <w:szCs w:val="24"/>
        </w:rPr>
        <w:fldChar w:fldCharType="end"/>
      </w:r>
    </w:p>
    <w:p w:rsidR="00AB0ABC" w:rsidRPr="0027620D" w:rsidRDefault="00AB0ABC" w:rsidP="00AB0ABC">
      <w:pPr>
        <w:pStyle w:val="2c"/>
        <w:tabs>
          <w:tab w:val="right" w:leader="dot" w:pos="9911"/>
        </w:tabs>
        <w:spacing w:before="0" w:line="360" w:lineRule="auto"/>
        <w:rPr>
          <w:rFonts w:ascii="Times New Roman" w:eastAsiaTheme="minorEastAsia" w:hAnsi="Times New Roman"/>
          <w:b w:val="0"/>
          <w:bCs w:val="0"/>
          <w:noProof/>
          <w:sz w:val="22"/>
          <w:szCs w:val="22"/>
          <w:lang w:eastAsia="ru-RU"/>
        </w:rPr>
      </w:pPr>
      <w:r w:rsidRPr="0027620D">
        <w:rPr>
          <w:rFonts w:ascii="Times New Roman" w:hAnsi="Times New Roman"/>
          <w:b w:val="0"/>
          <w:noProof/>
          <w:sz w:val="24"/>
          <w:szCs w:val="24"/>
        </w:rPr>
        <w:t>11.6 Выводы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_Toc351347014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116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AB0ABC" w:rsidRPr="0027620D" w:rsidRDefault="00AB0ABC" w:rsidP="0027620D">
      <w:pPr>
        <w:pStyle w:val="18"/>
        <w:rPr>
          <w:rFonts w:ascii="Times New Roman" w:eastAsiaTheme="minorEastAsia" w:hAnsi="Times New Roman"/>
          <w:b w:val="0"/>
          <w:noProof/>
          <w:sz w:val="22"/>
          <w:szCs w:val="22"/>
          <w:lang w:eastAsia="ru-RU"/>
        </w:rPr>
      </w:pPr>
      <w:r w:rsidRPr="0027620D">
        <w:rPr>
          <w:rFonts w:ascii="Times New Roman" w:hAnsi="Times New Roman"/>
          <w:b w:val="0"/>
          <w:noProof/>
        </w:rPr>
        <w:t>Глава 12. Основные технико-экономические показатели</w:t>
      </w:r>
      <w:r w:rsidRPr="0027620D">
        <w:rPr>
          <w:rFonts w:ascii="Times New Roman" w:hAnsi="Times New Roman"/>
          <w:b w:val="0"/>
          <w:noProof/>
        </w:rPr>
        <w:tab/>
      </w:r>
      <w:r w:rsidR="0031721A" w:rsidRPr="0027620D">
        <w:rPr>
          <w:rFonts w:ascii="Times New Roman" w:hAnsi="Times New Roman"/>
          <w:b w:val="0"/>
          <w:noProof/>
        </w:rPr>
        <w:fldChar w:fldCharType="begin"/>
      </w:r>
      <w:r w:rsidRPr="0027620D">
        <w:rPr>
          <w:rFonts w:ascii="Times New Roman" w:hAnsi="Times New Roman"/>
          <w:b w:val="0"/>
          <w:noProof/>
        </w:rPr>
        <w:instrText xml:space="preserve"> PAGEREF _Toc351347015 \h </w:instrText>
      </w:r>
      <w:r w:rsidR="0031721A" w:rsidRPr="0027620D">
        <w:rPr>
          <w:rFonts w:ascii="Times New Roman" w:hAnsi="Times New Roman"/>
          <w:b w:val="0"/>
          <w:noProof/>
        </w:rPr>
      </w:r>
      <w:r w:rsidR="0031721A" w:rsidRPr="0027620D">
        <w:rPr>
          <w:rFonts w:ascii="Times New Roman" w:hAnsi="Times New Roman"/>
          <w:b w:val="0"/>
          <w:noProof/>
        </w:rPr>
        <w:fldChar w:fldCharType="separate"/>
      </w:r>
      <w:r w:rsidR="00EF20AE">
        <w:rPr>
          <w:rFonts w:ascii="Times New Roman" w:hAnsi="Times New Roman"/>
          <w:b w:val="0"/>
          <w:noProof/>
        </w:rPr>
        <w:t>118</w:t>
      </w:r>
      <w:r w:rsidR="0031721A" w:rsidRPr="0027620D">
        <w:rPr>
          <w:rFonts w:ascii="Times New Roman" w:hAnsi="Times New Roman"/>
          <w:b w:val="0"/>
          <w:noProof/>
        </w:rPr>
        <w:fldChar w:fldCharType="end"/>
      </w:r>
    </w:p>
    <w:p w:rsidR="00D40BED" w:rsidRPr="0027620D" w:rsidRDefault="0031721A" w:rsidP="00D71C20">
      <w:pPr>
        <w:pStyle w:val="S7"/>
        <w:spacing w:line="360" w:lineRule="auto"/>
        <w:jc w:val="center"/>
        <w:rPr>
          <w:b/>
          <w:sz w:val="24"/>
        </w:rPr>
      </w:pPr>
      <w:r w:rsidRPr="0027620D">
        <w:rPr>
          <w:sz w:val="24"/>
        </w:rPr>
        <w:fldChar w:fldCharType="end"/>
      </w:r>
    </w:p>
    <w:p w:rsidR="00D40BED" w:rsidRDefault="00D40BED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D71C20" w:rsidRDefault="00D71C20" w:rsidP="002C293B">
      <w:pPr>
        <w:pStyle w:val="S7"/>
        <w:jc w:val="center"/>
        <w:rPr>
          <w:b/>
          <w:sz w:val="24"/>
        </w:rPr>
      </w:pPr>
    </w:p>
    <w:p w:rsidR="0027620D" w:rsidRDefault="0027620D">
      <w:pPr>
        <w:spacing w:after="0" w:line="240" w:lineRule="auto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bookmarkStart w:id="1" w:name="_Toc343658253"/>
      <w:bookmarkStart w:id="2" w:name="_Toc351309132"/>
      <w:bookmarkStart w:id="3" w:name="_Toc351346944"/>
      <w:r>
        <w:br w:type="page"/>
      </w:r>
    </w:p>
    <w:p w:rsidR="00612F55" w:rsidRPr="00F47180" w:rsidRDefault="00612F55" w:rsidP="00D40BED">
      <w:pPr>
        <w:pStyle w:val="S1"/>
      </w:pPr>
      <w:r w:rsidRPr="00F47180">
        <w:t>Введение</w:t>
      </w:r>
      <w:bookmarkEnd w:id="1"/>
      <w:bookmarkEnd w:id="2"/>
      <w:bookmarkEnd w:id="3"/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bookmarkStart w:id="4" w:name="_Toc301951114"/>
      <w:proofErr w:type="gramStart"/>
      <w:r w:rsidRPr="0078453B">
        <w:rPr>
          <w:sz w:val="24"/>
        </w:rPr>
        <w:t xml:space="preserve">Проект генерального плана муниципального образования </w:t>
      </w:r>
      <w:proofErr w:type="spellStart"/>
      <w:r w:rsidRPr="0078453B">
        <w:rPr>
          <w:sz w:val="24"/>
        </w:rPr>
        <w:t>Новоцелинный</w:t>
      </w:r>
      <w:proofErr w:type="spellEnd"/>
      <w:r w:rsidRPr="0078453B">
        <w:rPr>
          <w:sz w:val="24"/>
        </w:rPr>
        <w:t xml:space="preserve"> сельсовет Ко</w:t>
      </w:r>
      <w:r w:rsidRPr="0078453B">
        <w:rPr>
          <w:sz w:val="24"/>
        </w:rPr>
        <w:t>ч</w:t>
      </w:r>
      <w:r w:rsidRPr="0078453B">
        <w:rPr>
          <w:sz w:val="24"/>
        </w:rPr>
        <w:t>ковского муниципального района Новосибирской области выполнен Федеральным госуда</w:t>
      </w:r>
      <w:r w:rsidRPr="0078453B">
        <w:rPr>
          <w:sz w:val="24"/>
        </w:rPr>
        <w:t>р</w:t>
      </w:r>
      <w:r w:rsidRPr="0078453B">
        <w:rPr>
          <w:sz w:val="24"/>
        </w:rPr>
        <w:t>ственным бюджетным образовательным учреждением высшего профессионального образов</w:t>
      </w:r>
      <w:r w:rsidRPr="0078453B">
        <w:rPr>
          <w:sz w:val="24"/>
        </w:rPr>
        <w:t>а</w:t>
      </w:r>
      <w:r w:rsidRPr="0078453B">
        <w:rPr>
          <w:sz w:val="24"/>
        </w:rPr>
        <w:t>ния «Сибирская государственная геодезическая академия» согласно с «Муниципальным ко</w:t>
      </w:r>
      <w:r w:rsidRPr="0078453B">
        <w:rPr>
          <w:sz w:val="24"/>
        </w:rPr>
        <w:t>н</w:t>
      </w:r>
      <w:r w:rsidRPr="0078453B">
        <w:rPr>
          <w:sz w:val="24"/>
        </w:rPr>
        <w:t>трак</w:t>
      </w:r>
      <w:r w:rsidR="00A568A1">
        <w:rPr>
          <w:sz w:val="24"/>
        </w:rPr>
        <w:t>том № 3</w:t>
      </w:r>
      <w:r w:rsidR="00A568A1" w:rsidRPr="00A568A1">
        <w:rPr>
          <w:sz w:val="24"/>
        </w:rPr>
        <w:t>0</w:t>
      </w:r>
      <w:r w:rsidRPr="0078453B">
        <w:rPr>
          <w:sz w:val="24"/>
        </w:rPr>
        <w:t xml:space="preserve"> от 26.07.2012г. на выполнение работ по разработке проекта генерального плана муниципального образования </w:t>
      </w:r>
      <w:proofErr w:type="spellStart"/>
      <w:r w:rsidRPr="0078453B">
        <w:rPr>
          <w:sz w:val="24"/>
        </w:rPr>
        <w:t>Новоцелинный</w:t>
      </w:r>
      <w:proofErr w:type="spellEnd"/>
      <w:r w:rsidRPr="0078453B">
        <w:rPr>
          <w:sz w:val="24"/>
        </w:rPr>
        <w:t xml:space="preserve"> сельсовет Кочковского района Новосибирской области» и «Техническим заданием на разработку проекта генерального плана муниципального образования </w:t>
      </w:r>
      <w:proofErr w:type="spellStart"/>
      <w:r w:rsidRPr="0078453B">
        <w:rPr>
          <w:sz w:val="24"/>
        </w:rPr>
        <w:t>Новоцелинный</w:t>
      </w:r>
      <w:proofErr w:type="spellEnd"/>
      <w:proofErr w:type="gramEnd"/>
      <w:r w:rsidRPr="0078453B">
        <w:rPr>
          <w:sz w:val="24"/>
        </w:rPr>
        <w:t xml:space="preserve"> сельсовет Кочковского района Новосибирской области».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Проект разработан в соответствии с Градостроительным кодексом Российской Федерации, Земельным кодексом Российской Федерации, Водным кодексом Российской Федерации, Фед</w:t>
      </w:r>
      <w:r w:rsidRPr="0078453B">
        <w:rPr>
          <w:sz w:val="24"/>
        </w:rPr>
        <w:t>е</w:t>
      </w:r>
      <w:r w:rsidRPr="0078453B">
        <w:rPr>
          <w:sz w:val="24"/>
        </w:rPr>
        <w:t>ральным законом 131-ФЗ «Об общих принципах организации местного самоуправления в Ро</w:t>
      </w:r>
      <w:r w:rsidRPr="0078453B">
        <w:rPr>
          <w:sz w:val="24"/>
        </w:rPr>
        <w:t>с</w:t>
      </w:r>
      <w:r w:rsidRPr="0078453B">
        <w:rPr>
          <w:sz w:val="24"/>
        </w:rPr>
        <w:t>сийской Федерации», а также Законом Новосибирской области от 27.04.2010 № 481-ОЗ «О р</w:t>
      </w:r>
      <w:r w:rsidRPr="0078453B">
        <w:rPr>
          <w:sz w:val="24"/>
        </w:rPr>
        <w:t>е</w:t>
      </w:r>
      <w:r w:rsidRPr="0078453B">
        <w:rPr>
          <w:sz w:val="24"/>
        </w:rPr>
        <w:t>гулировании градостроительной деятельности в Новосибирской области».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Проект генерального плана </w:t>
      </w:r>
      <w:proofErr w:type="spellStart"/>
      <w:r w:rsidRPr="0078453B">
        <w:rPr>
          <w:sz w:val="24"/>
        </w:rPr>
        <w:t>Новоцелинного</w:t>
      </w:r>
      <w:proofErr w:type="spellEnd"/>
      <w:r w:rsidRPr="0078453B">
        <w:rPr>
          <w:sz w:val="24"/>
        </w:rPr>
        <w:t xml:space="preserve"> сельсовета выполнен с учётом положений:</w:t>
      </w:r>
    </w:p>
    <w:p w:rsidR="00283C82" w:rsidRPr="0078453B" w:rsidRDefault="00283C82" w:rsidP="00581934">
      <w:pPr>
        <w:pStyle w:val="S7"/>
        <w:numPr>
          <w:ilvl w:val="0"/>
          <w:numId w:val="48"/>
        </w:numPr>
        <w:spacing w:line="360" w:lineRule="auto"/>
        <w:ind w:left="851" w:hanging="284"/>
        <w:rPr>
          <w:sz w:val="24"/>
        </w:rPr>
      </w:pPr>
      <w:r w:rsidRPr="0078453B">
        <w:rPr>
          <w:sz w:val="24"/>
        </w:rPr>
        <w:t>ранее разработанной градостроительной документации;</w:t>
      </w:r>
    </w:p>
    <w:p w:rsidR="00283C82" w:rsidRPr="0078453B" w:rsidRDefault="00283C82" w:rsidP="00581934">
      <w:pPr>
        <w:pStyle w:val="S7"/>
        <w:numPr>
          <w:ilvl w:val="0"/>
          <w:numId w:val="48"/>
        </w:numPr>
        <w:spacing w:line="360" w:lineRule="auto"/>
        <w:ind w:left="851" w:hanging="284"/>
        <w:rPr>
          <w:sz w:val="24"/>
        </w:rPr>
      </w:pPr>
      <w:r w:rsidRPr="0078453B">
        <w:rPr>
          <w:sz w:val="24"/>
        </w:rPr>
        <w:t>Схемы территориального планирования Новосибирской области, ЦНИИПградостро</w:t>
      </w:r>
      <w:r w:rsidRPr="0078453B">
        <w:rPr>
          <w:sz w:val="24"/>
        </w:rPr>
        <w:t>и</w:t>
      </w:r>
      <w:r w:rsidRPr="0078453B">
        <w:rPr>
          <w:sz w:val="24"/>
        </w:rPr>
        <w:t xml:space="preserve">тельства (Москва), утверждена Постановлением администрации НСО от 07.09.2009 № 339-па; </w:t>
      </w:r>
    </w:p>
    <w:p w:rsidR="00283C82" w:rsidRPr="0078453B" w:rsidRDefault="00283C82" w:rsidP="00581934">
      <w:pPr>
        <w:pStyle w:val="S7"/>
        <w:numPr>
          <w:ilvl w:val="0"/>
          <w:numId w:val="48"/>
        </w:numPr>
        <w:spacing w:line="360" w:lineRule="auto"/>
        <w:ind w:left="851" w:hanging="284"/>
        <w:rPr>
          <w:sz w:val="24"/>
        </w:rPr>
      </w:pPr>
      <w:r w:rsidRPr="0078453B">
        <w:rPr>
          <w:sz w:val="24"/>
        </w:rPr>
        <w:t xml:space="preserve">Схемы территориального планирования Кочковского района Новосибирской области, ООО «Сибгеосервис». 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Методической базой разработки проекта являются Методические рекомендации по разр</w:t>
      </w:r>
      <w:r w:rsidRPr="0078453B">
        <w:rPr>
          <w:sz w:val="24"/>
        </w:rPr>
        <w:t>а</w:t>
      </w:r>
      <w:r w:rsidRPr="0078453B">
        <w:rPr>
          <w:sz w:val="24"/>
        </w:rPr>
        <w:t xml:space="preserve">ботке проектов генеральных планов поселений и городских округов, утвержденные Приказом Минрегионразвития № 244 от 26 мая </w:t>
      </w:r>
      <w:smartTag w:uri="urn:schemas-microsoft-com:office:smarttags" w:element="metricconverter">
        <w:smartTagPr>
          <w:attr w:name="ProductID" w:val="2011 г"/>
        </w:smartTagPr>
        <w:r w:rsidRPr="0078453B">
          <w:rPr>
            <w:sz w:val="24"/>
          </w:rPr>
          <w:t>2011 г</w:t>
        </w:r>
      </w:smartTag>
      <w:r w:rsidRPr="0078453B">
        <w:rPr>
          <w:sz w:val="24"/>
        </w:rPr>
        <w:t>.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Целью разработки проекта генерального плана муниципального образования </w:t>
      </w:r>
      <w:proofErr w:type="spellStart"/>
      <w:r w:rsidRPr="0078453B">
        <w:rPr>
          <w:sz w:val="24"/>
        </w:rPr>
        <w:t>Новоцели</w:t>
      </w:r>
      <w:r w:rsidRPr="0078453B">
        <w:rPr>
          <w:sz w:val="24"/>
        </w:rPr>
        <w:t>н</w:t>
      </w:r>
      <w:r w:rsidRPr="0078453B">
        <w:rPr>
          <w:sz w:val="24"/>
        </w:rPr>
        <w:t>ный</w:t>
      </w:r>
      <w:proofErr w:type="spellEnd"/>
      <w:r w:rsidRPr="0078453B">
        <w:rPr>
          <w:sz w:val="24"/>
        </w:rPr>
        <w:t xml:space="preserve"> сельсовет является согласование взаимных интересов в области градостроительной де</w:t>
      </w:r>
      <w:r w:rsidRPr="0078453B">
        <w:rPr>
          <w:sz w:val="24"/>
        </w:rPr>
        <w:t>я</w:t>
      </w:r>
      <w:r w:rsidRPr="0078453B">
        <w:rPr>
          <w:sz w:val="24"/>
        </w:rPr>
        <w:t>тельности органов государственной власти Новосибирской области, органов местного сам</w:t>
      </w:r>
      <w:r w:rsidRPr="0078453B">
        <w:rPr>
          <w:sz w:val="24"/>
        </w:rPr>
        <w:t>о</w:t>
      </w:r>
      <w:r w:rsidRPr="0078453B">
        <w:rPr>
          <w:sz w:val="24"/>
        </w:rPr>
        <w:t>управления Кочковского муниципального района и органов местного самоуправления сельс</w:t>
      </w:r>
      <w:r w:rsidRPr="0078453B">
        <w:rPr>
          <w:sz w:val="24"/>
        </w:rPr>
        <w:t>о</w:t>
      </w:r>
      <w:r w:rsidRPr="0078453B">
        <w:rPr>
          <w:sz w:val="24"/>
        </w:rPr>
        <w:t>вета. Проект генерального плана устанавливает необходимые  требования и ограничения по и</w:t>
      </w:r>
      <w:r w:rsidRPr="0078453B">
        <w:rPr>
          <w:sz w:val="24"/>
        </w:rPr>
        <w:t>с</w:t>
      </w:r>
      <w:r w:rsidRPr="0078453B">
        <w:rPr>
          <w:sz w:val="24"/>
        </w:rPr>
        <w:t xml:space="preserve">пользованию территории </w:t>
      </w:r>
      <w:proofErr w:type="spellStart"/>
      <w:r w:rsidRPr="0078453B">
        <w:rPr>
          <w:sz w:val="24"/>
        </w:rPr>
        <w:t>Новоцелинного</w:t>
      </w:r>
      <w:proofErr w:type="spellEnd"/>
      <w:r w:rsidRPr="0078453B">
        <w:rPr>
          <w:sz w:val="24"/>
        </w:rPr>
        <w:t xml:space="preserve"> сельсовета для осуществления перспективной град</w:t>
      </w:r>
      <w:r w:rsidRPr="0078453B">
        <w:rPr>
          <w:sz w:val="24"/>
        </w:rPr>
        <w:t>о</w:t>
      </w:r>
      <w:r w:rsidRPr="0078453B">
        <w:rPr>
          <w:sz w:val="24"/>
        </w:rPr>
        <w:t xml:space="preserve">строительной деятельности. 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Подготовка проекта генерального плана </w:t>
      </w:r>
      <w:proofErr w:type="spellStart"/>
      <w:r w:rsidRPr="0078453B">
        <w:rPr>
          <w:sz w:val="24"/>
        </w:rPr>
        <w:t>Новоцелинного</w:t>
      </w:r>
      <w:proofErr w:type="spellEnd"/>
      <w:r w:rsidRPr="0078453B">
        <w:rPr>
          <w:sz w:val="24"/>
        </w:rPr>
        <w:t xml:space="preserve"> сельсовета осуществлена прим</w:t>
      </w:r>
      <w:r w:rsidRPr="0078453B">
        <w:rPr>
          <w:sz w:val="24"/>
        </w:rPr>
        <w:t>е</w:t>
      </w:r>
      <w:r w:rsidRPr="0078453B">
        <w:rPr>
          <w:sz w:val="24"/>
        </w:rPr>
        <w:t>нительно ко всей территории сельсовета. В соответствии с п.11 статьи 9 (в редакции Федерал</w:t>
      </w:r>
      <w:r w:rsidRPr="0078453B">
        <w:rPr>
          <w:sz w:val="24"/>
        </w:rPr>
        <w:t>ь</w:t>
      </w:r>
      <w:r w:rsidRPr="0078453B">
        <w:rPr>
          <w:sz w:val="24"/>
        </w:rPr>
        <w:t>ного закона от 20.03.2011) генеральный план сельсовета утверждается на срок не менее</w:t>
      </w:r>
      <w:proofErr w:type="gramStart"/>
      <w:r w:rsidRPr="0078453B">
        <w:rPr>
          <w:sz w:val="24"/>
        </w:rPr>
        <w:t>,</w:t>
      </w:r>
      <w:proofErr w:type="gramEnd"/>
      <w:r w:rsidRPr="0078453B">
        <w:rPr>
          <w:sz w:val="24"/>
        </w:rPr>
        <w:t xml:space="preserve"> чем двадцать лет. 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Генеральный план </w:t>
      </w:r>
      <w:proofErr w:type="spellStart"/>
      <w:r w:rsidRPr="0078453B">
        <w:rPr>
          <w:sz w:val="24"/>
        </w:rPr>
        <w:t>Новоцелинного</w:t>
      </w:r>
      <w:proofErr w:type="spellEnd"/>
      <w:r w:rsidRPr="0078453B">
        <w:rPr>
          <w:sz w:val="24"/>
        </w:rPr>
        <w:t xml:space="preserve"> сельсовета  разработан на следующие проектные пер</w:t>
      </w:r>
      <w:r w:rsidRPr="0078453B">
        <w:rPr>
          <w:sz w:val="24"/>
        </w:rPr>
        <w:t>и</w:t>
      </w:r>
      <w:r w:rsidRPr="0078453B">
        <w:rPr>
          <w:sz w:val="24"/>
        </w:rPr>
        <w:t>оды: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I этап (первая очередь реализации проекта) – 2022 г.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II этап (расчетный срок реализации проекта) – 2032 г.</w:t>
      </w:r>
    </w:p>
    <w:p w:rsidR="00283C82" w:rsidRPr="0078453B" w:rsidRDefault="00283C82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Проект генерального плана выполнен с учётом требований Градостроительного кодекса РФ о создании информационной системы обеспечения градостроительной деятельности (И</w:t>
      </w:r>
      <w:r w:rsidRPr="0078453B">
        <w:rPr>
          <w:sz w:val="24"/>
        </w:rPr>
        <w:t>С</w:t>
      </w:r>
      <w:r w:rsidRPr="0078453B">
        <w:rPr>
          <w:sz w:val="24"/>
        </w:rPr>
        <w:t>ОГД), ведение которой будет осуществляться органами местного самоуправления Кочковского муниципального района.</w:t>
      </w:r>
    </w:p>
    <w:p w:rsidR="00EA712B" w:rsidRPr="00F47180" w:rsidRDefault="00EA712B" w:rsidP="00EA712B">
      <w:pPr>
        <w:pStyle w:val="S7"/>
        <w:rPr>
          <w:szCs w:val="28"/>
        </w:rPr>
      </w:pPr>
    </w:p>
    <w:p w:rsidR="00EA712B" w:rsidRPr="00F47180" w:rsidRDefault="00EA712B" w:rsidP="00EA712B">
      <w:pPr>
        <w:pStyle w:val="S7"/>
      </w:pPr>
    </w:p>
    <w:p w:rsidR="00695203" w:rsidRPr="00F47180" w:rsidRDefault="00695203" w:rsidP="00695203">
      <w:pPr>
        <w:pStyle w:val="S7"/>
        <w:sectPr w:rsidR="00695203" w:rsidRPr="00F47180" w:rsidSect="00CA1203">
          <w:headerReference w:type="even" r:id="rId15"/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B23E92" w:rsidRPr="002C19A1" w:rsidRDefault="00B23E92" w:rsidP="00A57A48">
      <w:pPr>
        <w:pStyle w:val="S1"/>
      </w:pPr>
      <w:bookmarkStart w:id="5" w:name="_Toc351309133"/>
      <w:bookmarkStart w:id="6" w:name="_Toc351346945"/>
      <w:bookmarkStart w:id="7" w:name="_Toc343661152"/>
      <w:bookmarkStart w:id="8" w:name="_Toc343658254"/>
      <w:r w:rsidRPr="002C19A1">
        <w:t>Часть 1. Сведения  о планах и программах комплексного социал</w:t>
      </w:r>
      <w:r w:rsidRPr="002C19A1">
        <w:t>ь</w:t>
      </w:r>
      <w:r w:rsidRPr="002C19A1">
        <w:t>но-экономического развития</w:t>
      </w:r>
      <w:bookmarkEnd w:id="5"/>
      <w:bookmarkEnd w:id="6"/>
      <w:r w:rsidRPr="002C19A1">
        <w:t xml:space="preserve"> </w:t>
      </w:r>
      <w:bookmarkEnd w:id="7"/>
    </w:p>
    <w:p w:rsidR="00B23E92" w:rsidRPr="0017567D" w:rsidRDefault="00B23E92" w:rsidP="00B23E92">
      <w:pPr>
        <w:pStyle w:val="afe"/>
        <w:spacing w:after="0" w:line="360" w:lineRule="auto"/>
        <w:rPr>
          <w:sz w:val="24"/>
          <w:szCs w:val="24"/>
        </w:rPr>
      </w:pPr>
    </w:p>
    <w:p w:rsidR="00B23E92" w:rsidRPr="0017567D" w:rsidRDefault="00B23E92" w:rsidP="00B23E9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7567D">
        <w:rPr>
          <w:rFonts w:ascii="Times New Roman" w:hAnsi="Times New Roman"/>
          <w:sz w:val="24"/>
          <w:szCs w:val="24"/>
        </w:rPr>
        <w:t xml:space="preserve">Комплексная Программа социально-экономического развития муниципального </w:t>
      </w:r>
      <w:proofErr w:type="spellStart"/>
      <w:r w:rsidRPr="0017567D">
        <w:rPr>
          <w:rFonts w:ascii="Times New Roman" w:hAnsi="Times New Roman"/>
          <w:sz w:val="24"/>
          <w:szCs w:val="24"/>
        </w:rPr>
        <w:t>Красн</w:t>
      </w:r>
      <w:r w:rsidRPr="0017567D">
        <w:rPr>
          <w:rFonts w:ascii="Times New Roman" w:hAnsi="Times New Roman"/>
          <w:sz w:val="24"/>
          <w:szCs w:val="24"/>
        </w:rPr>
        <w:t>о</w:t>
      </w:r>
      <w:r w:rsidRPr="0017567D">
        <w:rPr>
          <w:rFonts w:ascii="Times New Roman" w:hAnsi="Times New Roman"/>
          <w:sz w:val="24"/>
          <w:szCs w:val="24"/>
        </w:rPr>
        <w:t>сибирского</w:t>
      </w:r>
      <w:proofErr w:type="spellEnd"/>
      <w:r w:rsidRPr="001756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сельсовета</w:t>
      </w:r>
      <w:r w:rsidRPr="0017567D">
        <w:rPr>
          <w:rFonts w:ascii="Times New Roman" w:hAnsi="Times New Roman"/>
          <w:sz w:val="24"/>
          <w:szCs w:val="24"/>
        </w:rPr>
        <w:t xml:space="preserve"> представляет собой комплексную систему целевых ориентиров социал</w:t>
      </w:r>
      <w:r w:rsidRPr="0017567D">
        <w:rPr>
          <w:rFonts w:ascii="Times New Roman" w:hAnsi="Times New Roman"/>
          <w:sz w:val="24"/>
          <w:szCs w:val="24"/>
        </w:rPr>
        <w:t>ь</w:t>
      </w:r>
      <w:r w:rsidRPr="0017567D">
        <w:rPr>
          <w:rFonts w:ascii="Times New Roman" w:hAnsi="Times New Roman"/>
          <w:sz w:val="24"/>
          <w:szCs w:val="24"/>
        </w:rPr>
        <w:t>но-экономического развития  и планируемых эффективных методов и средств достижения ук</w:t>
      </w:r>
      <w:r w:rsidRPr="0017567D">
        <w:rPr>
          <w:rFonts w:ascii="Times New Roman" w:hAnsi="Times New Roman"/>
          <w:sz w:val="24"/>
          <w:szCs w:val="24"/>
        </w:rPr>
        <w:t>а</w:t>
      </w:r>
      <w:r w:rsidRPr="0017567D">
        <w:rPr>
          <w:rFonts w:ascii="Times New Roman" w:hAnsi="Times New Roman"/>
          <w:sz w:val="24"/>
          <w:szCs w:val="24"/>
        </w:rPr>
        <w:t>занных ориентиров.</w:t>
      </w:r>
    </w:p>
    <w:p w:rsidR="00B23E92" w:rsidRPr="0017567D" w:rsidRDefault="00B23E92" w:rsidP="00B23E92">
      <w:pPr>
        <w:pStyle w:val="S7"/>
        <w:spacing w:line="360" w:lineRule="auto"/>
        <w:rPr>
          <w:sz w:val="24"/>
        </w:rPr>
      </w:pPr>
      <w:r w:rsidRPr="0017567D">
        <w:rPr>
          <w:sz w:val="24"/>
        </w:rPr>
        <w:t>Мероприятия Комплексной программы социально-экономического развития муниц</w:t>
      </w:r>
      <w:r w:rsidRPr="0017567D">
        <w:rPr>
          <w:sz w:val="24"/>
        </w:rPr>
        <w:t>и</w:t>
      </w:r>
      <w:r w:rsidRPr="0017567D">
        <w:rPr>
          <w:sz w:val="24"/>
        </w:rPr>
        <w:t xml:space="preserve">пального </w:t>
      </w:r>
      <w:proofErr w:type="spellStart"/>
      <w:r w:rsidRPr="0017567D">
        <w:rPr>
          <w:sz w:val="24"/>
        </w:rPr>
        <w:t>Красносибирского</w:t>
      </w:r>
      <w:proofErr w:type="spellEnd"/>
      <w:r w:rsidRPr="0017567D">
        <w:rPr>
          <w:sz w:val="24"/>
        </w:rPr>
        <w:t xml:space="preserve"> </w:t>
      </w:r>
      <w:r>
        <w:rPr>
          <w:sz w:val="24"/>
        </w:rPr>
        <w:t>сельсовета</w:t>
      </w:r>
      <w:r w:rsidRPr="0017567D">
        <w:rPr>
          <w:sz w:val="24"/>
        </w:rPr>
        <w:t xml:space="preserve"> не предусмотрены.</w:t>
      </w:r>
    </w:p>
    <w:p w:rsidR="00B23E92" w:rsidRPr="00610258" w:rsidRDefault="00B23E92" w:rsidP="00AD2325">
      <w:pPr>
        <w:pStyle w:val="27"/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Pr="00610258" w:rsidRDefault="002C19A1" w:rsidP="002C19A1">
      <w:pPr>
        <w:pStyle w:val="afe"/>
        <w:rPr>
          <w:lang w:eastAsia="ar-SA"/>
        </w:rPr>
      </w:pPr>
    </w:p>
    <w:p w:rsidR="002C19A1" w:rsidRDefault="002C19A1" w:rsidP="002C19A1">
      <w:pPr>
        <w:pStyle w:val="afe"/>
        <w:rPr>
          <w:lang w:eastAsia="ar-SA"/>
        </w:rPr>
      </w:pPr>
    </w:p>
    <w:p w:rsidR="002C19A1" w:rsidRDefault="002C19A1" w:rsidP="002C19A1">
      <w:pPr>
        <w:pStyle w:val="afe"/>
        <w:rPr>
          <w:lang w:eastAsia="ar-SA"/>
        </w:rPr>
      </w:pPr>
    </w:p>
    <w:p w:rsidR="002C19A1" w:rsidRPr="002C19A1" w:rsidRDefault="002C19A1" w:rsidP="002C19A1">
      <w:pPr>
        <w:pStyle w:val="afe"/>
        <w:rPr>
          <w:lang w:eastAsia="ar-SA"/>
        </w:rPr>
      </w:pPr>
    </w:p>
    <w:p w:rsidR="002C19A1" w:rsidRDefault="002C19A1" w:rsidP="002C19A1">
      <w:pPr>
        <w:pStyle w:val="afe"/>
        <w:rPr>
          <w:lang w:eastAsia="ar-SA"/>
        </w:rPr>
      </w:pPr>
    </w:p>
    <w:p w:rsidR="002B2FAB" w:rsidRPr="00A57A48" w:rsidRDefault="002B2FAB" w:rsidP="00A57A48">
      <w:pPr>
        <w:pStyle w:val="S1"/>
      </w:pPr>
      <w:bookmarkStart w:id="9" w:name="_Toc351309134"/>
      <w:bookmarkStart w:id="10" w:name="_Toc351346946"/>
      <w:r w:rsidRPr="00A57A48">
        <w:t>ЧАСТЬ 2. АНАЛИЗ СОВРЕМЕННОГО ИСПОЛЬЗОВАНИЯ ТЕРРИТОРИЙ</w:t>
      </w:r>
      <w:bookmarkEnd w:id="9"/>
      <w:bookmarkEnd w:id="10"/>
      <w:r w:rsidRPr="00A57A48">
        <w:t xml:space="preserve"> </w:t>
      </w:r>
    </w:p>
    <w:p w:rsidR="002B2FAB" w:rsidRPr="0006464B" w:rsidRDefault="002B2FAB" w:rsidP="00A57A48">
      <w:pPr>
        <w:pStyle w:val="S1"/>
      </w:pPr>
      <w:bookmarkStart w:id="11" w:name="_Toc351309135"/>
      <w:bookmarkStart w:id="12" w:name="_Toc351346947"/>
      <w:r w:rsidRPr="00A57A48">
        <w:t>ГЛАВА 1. ПРИРОДНЫЕ</w:t>
      </w:r>
      <w:r w:rsidRPr="002C19A1">
        <w:t xml:space="preserve"> УСЛОВИЯ</w:t>
      </w:r>
      <w:r w:rsidRPr="0006464B">
        <w:t xml:space="preserve"> И РЕСУРСЫ</w:t>
      </w:r>
      <w:bookmarkEnd w:id="11"/>
      <w:bookmarkEnd w:id="12"/>
    </w:p>
    <w:p w:rsidR="002B2FAB" w:rsidRPr="003958D0" w:rsidRDefault="002B2FAB" w:rsidP="0073013D">
      <w:pPr>
        <w:pStyle w:val="S20"/>
      </w:pPr>
    </w:p>
    <w:p w:rsidR="002C19A1" w:rsidRPr="00A57A48" w:rsidRDefault="002C19A1" w:rsidP="00D40BED">
      <w:pPr>
        <w:pStyle w:val="S20"/>
        <w:spacing w:line="360" w:lineRule="auto"/>
      </w:pPr>
      <w:bookmarkStart w:id="13" w:name="_Toc351309136"/>
      <w:bookmarkStart w:id="14" w:name="_Toc351346948"/>
      <w:r w:rsidRPr="00A57A48">
        <w:t>1.1. Общие сведения</w:t>
      </w:r>
      <w:bookmarkEnd w:id="13"/>
      <w:bookmarkEnd w:id="14"/>
    </w:p>
    <w:p w:rsidR="002B2FAB" w:rsidRPr="008626C9" w:rsidRDefault="002B2FAB" w:rsidP="00D40BED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FE7C1D">
        <w:rPr>
          <w:rFonts w:ascii="Times New Roman" w:hAnsi="Times New Roman"/>
          <w:sz w:val="24"/>
          <w:szCs w:val="24"/>
        </w:rPr>
        <w:t xml:space="preserve">Территория </w:t>
      </w:r>
      <w:proofErr w:type="spellStart"/>
      <w:r>
        <w:rPr>
          <w:rFonts w:ascii="Times New Roman" w:hAnsi="Times New Roman"/>
          <w:sz w:val="24"/>
          <w:szCs w:val="24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</w:t>
      </w:r>
      <w:r w:rsidRPr="00FE7C1D">
        <w:rPr>
          <w:rFonts w:ascii="Times New Roman" w:hAnsi="Times New Roman"/>
          <w:sz w:val="24"/>
          <w:szCs w:val="24"/>
        </w:rPr>
        <w:t xml:space="preserve"> расположена в юго-западной части Новосиби</w:t>
      </w:r>
      <w:r w:rsidRPr="00FE7C1D">
        <w:rPr>
          <w:rFonts w:ascii="Times New Roman" w:hAnsi="Times New Roman"/>
          <w:sz w:val="24"/>
          <w:szCs w:val="24"/>
        </w:rPr>
        <w:t>р</w:t>
      </w:r>
      <w:r w:rsidRPr="00FE7C1D">
        <w:rPr>
          <w:rFonts w:ascii="Times New Roman" w:hAnsi="Times New Roman"/>
          <w:sz w:val="24"/>
          <w:szCs w:val="24"/>
        </w:rPr>
        <w:t>ской области  на расстоянии 210 км от областного центра г. Новосибирска, в 8 км от районного центра с. Кочки и в 112 км от ближайшей железнодорожной станции г. Каргат. На его террит</w:t>
      </w:r>
      <w:r w:rsidRPr="00FE7C1D">
        <w:rPr>
          <w:rFonts w:ascii="Times New Roman" w:hAnsi="Times New Roman"/>
          <w:sz w:val="24"/>
          <w:szCs w:val="24"/>
        </w:rPr>
        <w:t>о</w:t>
      </w:r>
      <w:r w:rsidRPr="00FE7C1D">
        <w:rPr>
          <w:rFonts w:ascii="Times New Roman" w:hAnsi="Times New Roman"/>
          <w:sz w:val="24"/>
          <w:szCs w:val="24"/>
        </w:rPr>
        <w:t xml:space="preserve">рии расположено два населенных пункта: село </w:t>
      </w:r>
      <w:proofErr w:type="spellStart"/>
      <w:r w:rsidRPr="00FE7C1D">
        <w:rPr>
          <w:rFonts w:ascii="Times New Roman" w:hAnsi="Times New Roman"/>
          <w:sz w:val="24"/>
          <w:szCs w:val="24"/>
        </w:rPr>
        <w:t>Новоцелинное</w:t>
      </w:r>
      <w:proofErr w:type="spellEnd"/>
      <w:r w:rsidRPr="00FE7C1D">
        <w:rPr>
          <w:rFonts w:ascii="Times New Roman" w:hAnsi="Times New Roman"/>
          <w:sz w:val="24"/>
          <w:szCs w:val="24"/>
        </w:rPr>
        <w:t>, поселок Маяк.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775B8">
        <w:rPr>
          <w:rFonts w:ascii="Times New Roman" w:hAnsi="Times New Roman"/>
          <w:sz w:val="24"/>
          <w:szCs w:val="24"/>
        </w:rPr>
        <w:t xml:space="preserve">Граничит на юго-западе с </w:t>
      </w:r>
      <w:proofErr w:type="spellStart"/>
      <w:r>
        <w:rPr>
          <w:rFonts w:ascii="Times New Roman" w:hAnsi="Times New Roman"/>
          <w:sz w:val="24"/>
          <w:szCs w:val="24"/>
        </w:rPr>
        <w:t>Решетовским</w:t>
      </w:r>
      <w:proofErr w:type="spellEnd"/>
      <w:r w:rsidRPr="006775B8">
        <w:rPr>
          <w:rFonts w:ascii="Times New Roman" w:hAnsi="Times New Roman"/>
          <w:sz w:val="24"/>
          <w:szCs w:val="24"/>
        </w:rPr>
        <w:t xml:space="preserve"> сельсоветом, на северо-</w:t>
      </w:r>
      <w:r>
        <w:rPr>
          <w:rFonts w:ascii="Times New Roman" w:hAnsi="Times New Roman"/>
          <w:sz w:val="24"/>
          <w:szCs w:val="24"/>
        </w:rPr>
        <w:t>востоке</w:t>
      </w:r>
      <w:r w:rsidRPr="006775B8">
        <w:rPr>
          <w:rFonts w:ascii="Times New Roman" w:hAnsi="Times New Roman"/>
          <w:sz w:val="24"/>
          <w:szCs w:val="24"/>
        </w:rPr>
        <w:t xml:space="preserve"> с </w:t>
      </w:r>
      <w:proofErr w:type="spellStart"/>
      <w:r>
        <w:rPr>
          <w:rFonts w:ascii="Times New Roman" w:hAnsi="Times New Roman"/>
          <w:sz w:val="24"/>
          <w:szCs w:val="24"/>
        </w:rPr>
        <w:t>Жуланским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сельсоветом</w:t>
      </w:r>
      <w:r w:rsidRPr="006775B8">
        <w:rPr>
          <w:rFonts w:ascii="Times New Roman" w:hAnsi="Times New Roman"/>
          <w:sz w:val="24"/>
          <w:szCs w:val="24"/>
        </w:rPr>
        <w:t xml:space="preserve">, на </w:t>
      </w:r>
      <w:r>
        <w:rPr>
          <w:rFonts w:ascii="Times New Roman" w:hAnsi="Times New Roman"/>
          <w:sz w:val="24"/>
          <w:szCs w:val="24"/>
        </w:rPr>
        <w:t>юго</w:t>
      </w:r>
      <w:r w:rsidRPr="006775B8">
        <w:rPr>
          <w:rFonts w:ascii="Times New Roman" w:hAnsi="Times New Roman"/>
          <w:sz w:val="24"/>
          <w:szCs w:val="24"/>
        </w:rPr>
        <w:t xml:space="preserve">-востоке с </w:t>
      </w:r>
      <w:proofErr w:type="spellStart"/>
      <w:r>
        <w:rPr>
          <w:rFonts w:ascii="Times New Roman" w:hAnsi="Times New Roman"/>
          <w:sz w:val="24"/>
          <w:szCs w:val="24"/>
        </w:rPr>
        <w:t>Красносибирским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сельсоветом</w:t>
      </w:r>
      <w:r w:rsidRPr="006775B8">
        <w:rPr>
          <w:rFonts w:ascii="Times New Roman" w:hAnsi="Times New Roman"/>
          <w:sz w:val="24"/>
          <w:szCs w:val="24"/>
        </w:rPr>
        <w:t xml:space="preserve">, на </w:t>
      </w:r>
      <w:r>
        <w:rPr>
          <w:rFonts w:ascii="Times New Roman" w:hAnsi="Times New Roman"/>
          <w:sz w:val="24"/>
          <w:szCs w:val="24"/>
        </w:rPr>
        <w:t>северо-</w:t>
      </w:r>
      <w:r w:rsidRPr="000C6881">
        <w:rPr>
          <w:rFonts w:ascii="Times New Roman" w:hAnsi="Times New Roman"/>
          <w:sz w:val="24"/>
          <w:szCs w:val="24"/>
        </w:rPr>
        <w:t xml:space="preserve">западе с </w:t>
      </w:r>
      <w:proofErr w:type="spellStart"/>
      <w:r w:rsidRPr="000C6881">
        <w:rPr>
          <w:rFonts w:ascii="Times New Roman" w:hAnsi="Times New Roman"/>
          <w:sz w:val="24"/>
          <w:szCs w:val="24"/>
        </w:rPr>
        <w:t>Доволенским</w:t>
      </w:r>
      <w:proofErr w:type="spellEnd"/>
      <w:r w:rsidRPr="000C6881">
        <w:rPr>
          <w:rFonts w:ascii="Times New Roman" w:hAnsi="Times New Roman"/>
          <w:sz w:val="24"/>
          <w:szCs w:val="24"/>
        </w:rPr>
        <w:t xml:space="preserve"> районом.</w:t>
      </w:r>
    </w:p>
    <w:p w:rsidR="002B2FAB" w:rsidRPr="003958D0" w:rsidRDefault="002B2FAB" w:rsidP="002B2FAB">
      <w:pPr>
        <w:pStyle w:val="a7"/>
        <w:spacing w:after="0" w:line="360" w:lineRule="auto"/>
        <w:ind w:left="0" w:firstLine="567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73550" cy="4305300"/>
            <wp:effectExtent l="19050" t="0" r="8000" b="0"/>
            <wp:docPr id="7" name="Рисунок 1" descr="D:\Dropbox\05_Производство ИКИП\Готовые карты\_для текста\общие по сельсоветам\кочковский\Новоцелинный_об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05_Производство ИКИП\Готовые карты\_для текста\общие по сельсоветам\кочковский\Новоцелинный_общ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516" t="12694" r="18263" b="1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58" cy="430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FAB" w:rsidRPr="00224EF9" w:rsidRDefault="002B2FAB" w:rsidP="002B2FAB">
      <w:pPr>
        <w:spacing w:after="0"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224EF9">
        <w:rPr>
          <w:rFonts w:ascii="Times New Roman" w:hAnsi="Times New Roman"/>
          <w:b/>
          <w:sz w:val="24"/>
          <w:szCs w:val="24"/>
        </w:rPr>
        <w:t>Рисунок 1.1.</w:t>
      </w:r>
      <w:r w:rsidR="007D3061">
        <w:rPr>
          <w:rFonts w:ascii="Times New Roman" w:hAnsi="Times New Roman"/>
          <w:b/>
          <w:sz w:val="24"/>
          <w:szCs w:val="24"/>
        </w:rPr>
        <w:t>1</w:t>
      </w:r>
      <w:r w:rsidRPr="00224EF9">
        <w:rPr>
          <w:rFonts w:ascii="Times New Roman" w:hAnsi="Times New Roman"/>
          <w:b/>
          <w:sz w:val="24"/>
          <w:szCs w:val="24"/>
        </w:rPr>
        <w:t xml:space="preserve"> </w:t>
      </w:r>
      <w:r w:rsidR="002C19A1">
        <w:rPr>
          <w:rFonts w:ascii="Times New Roman" w:hAnsi="Times New Roman"/>
          <w:b/>
          <w:sz w:val="24"/>
          <w:szCs w:val="24"/>
        </w:rPr>
        <w:t>П</w:t>
      </w:r>
      <w:r w:rsidRPr="00224EF9">
        <w:rPr>
          <w:rFonts w:ascii="Times New Roman" w:hAnsi="Times New Roman"/>
          <w:b/>
          <w:sz w:val="24"/>
          <w:szCs w:val="24"/>
        </w:rPr>
        <w:t xml:space="preserve">оложение </w:t>
      </w:r>
      <w:proofErr w:type="spellStart"/>
      <w:r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224EF9">
        <w:rPr>
          <w:rFonts w:ascii="Times New Roman" w:hAnsi="Times New Roman"/>
          <w:b/>
          <w:sz w:val="24"/>
          <w:szCs w:val="24"/>
        </w:rPr>
        <w:t xml:space="preserve"> сельсовета в </w:t>
      </w:r>
      <w:r>
        <w:rPr>
          <w:rFonts w:ascii="Times New Roman" w:hAnsi="Times New Roman"/>
          <w:b/>
          <w:sz w:val="24"/>
          <w:szCs w:val="24"/>
        </w:rPr>
        <w:t>системе расселения</w:t>
      </w:r>
    </w:p>
    <w:p w:rsidR="002B2FAB" w:rsidRPr="003958D0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B2FAB" w:rsidRPr="00BF137A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6881">
        <w:rPr>
          <w:rFonts w:ascii="Times New Roman" w:hAnsi="Times New Roman"/>
          <w:sz w:val="24"/>
          <w:szCs w:val="24"/>
        </w:rPr>
        <w:t>Общая площадь территории сельсовета составляет 27</w:t>
      </w:r>
      <w:r w:rsidRPr="00464D91">
        <w:rPr>
          <w:rFonts w:ascii="Times New Roman" w:hAnsi="Times New Roman"/>
          <w:sz w:val="24"/>
          <w:szCs w:val="24"/>
        </w:rPr>
        <w:t xml:space="preserve"> </w:t>
      </w:r>
      <w:r w:rsidRPr="000C6881">
        <w:rPr>
          <w:rFonts w:ascii="Times New Roman" w:hAnsi="Times New Roman"/>
          <w:sz w:val="24"/>
          <w:szCs w:val="24"/>
        </w:rPr>
        <w:t>403 га (</w:t>
      </w:r>
      <w:r w:rsidRPr="00F142E0">
        <w:rPr>
          <w:rFonts w:ascii="Times New Roman" w:hAnsi="Times New Roman"/>
          <w:sz w:val="24"/>
          <w:szCs w:val="24"/>
        </w:rPr>
        <w:t>11</w:t>
      </w:r>
      <w:r w:rsidRPr="000C6881">
        <w:rPr>
          <w:rFonts w:ascii="Times New Roman" w:hAnsi="Times New Roman"/>
          <w:sz w:val="24"/>
          <w:szCs w:val="24"/>
        </w:rPr>
        <w:t xml:space="preserve">% территории района), в том числе площадь земель сельскохозяйственного назначения составляет </w:t>
      </w:r>
      <w:r w:rsidRPr="000C6881">
        <w:rPr>
          <w:rFonts w:ascii="Times New Roman" w:eastAsia="Times New Roman" w:hAnsi="Times New Roman"/>
          <w:sz w:val="24"/>
          <w:szCs w:val="24"/>
          <w:lang w:eastAsia="ru-RU"/>
        </w:rPr>
        <w:t>23</w:t>
      </w:r>
      <w:r w:rsidRPr="00464D9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C6881">
        <w:rPr>
          <w:rFonts w:ascii="Times New Roman" w:eastAsia="Times New Roman" w:hAnsi="Times New Roman"/>
          <w:sz w:val="24"/>
          <w:szCs w:val="24"/>
          <w:lang w:eastAsia="ru-RU"/>
        </w:rPr>
        <w:t xml:space="preserve">636 </w:t>
      </w:r>
      <w:r w:rsidRPr="000C6881">
        <w:rPr>
          <w:rFonts w:ascii="Times New Roman" w:hAnsi="Times New Roman"/>
          <w:sz w:val="24"/>
          <w:szCs w:val="24"/>
        </w:rPr>
        <w:t>га, земли пр</w:t>
      </w:r>
      <w:r w:rsidRPr="000C6881">
        <w:rPr>
          <w:rFonts w:ascii="Times New Roman" w:hAnsi="Times New Roman"/>
          <w:sz w:val="24"/>
          <w:szCs w:val="24"/>
        </w:rPr>
        <w:t>о</w:t>
      </w:r>
      <w:r w:rsidRPr="000C6881">
        <w:rPr>
          <w:rFonts w:ascii="Times New Roman" w:hAnsi="Times New Roman"/>
          <w:sz w:val="24"/>
          <w:szCs w:val="24"/>
        </w:rPr>
        <w:t xml:space="preserve">мышленности га, </w:t>
      </w:r>
      <w:r>
        <w:rPr>
          <w:rFonts w:ascii="Times New Roman" w:hAnsi="Times New Roman"/>
          <w:sz w:val="24"/>
          <w:szCs w:val="24"/>
        </w:rPr>
        <w:t>земель покрытых лесом</w:t>
      </w:r>
      <w:r w:rsidRPr="000C688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1</w:t>
      </w:r>
      <w:r w:rsidRPr="00464D9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761</w:t>
      </w:r>
      <w:r w:rsidRPr="000C6881">
        <w:rPr>
          <w:rFonts w:ascii="Times New Roman" w:hAnsi="Times New Roman"/>
          <w:sz w:val="24"/>
          <w:szCs w:val="24"/>
        </w:rPr>
        <w:t xml:space="preserve"> га, площадь водных объектов </w:t>
      </w:r>
      <w:r>
        <w:rPr>
          <w:rFonts w:ascii="Times New Roman" w:hAnsi="Times New Roman"/>
          <w:sz w:val="24"/>
          <w:szCs w:val="24"/>
        </w:rPr>
        <w:t>47</w:t>
      </w:r>
      <w:r w:rsidRPr="00464D91">
        <w:rPr>
          <w:rFonts w:ascii="Times New Roman" w:hAnsi="Times New Roman"/>
          <w:sz w:val="24"/>
          <w:szCs w:val="24"/>
        </w:rPr>
        <w:t xml:space="preserve"> </w:t>
      </w:r>
      <w:r w:rsidRPr="000C6881">
        <w:rPr>
          <w:rFonts w:ascii="Times New Roman" w:hAnsi="Times New Roman"/>
          <w:sz w:val="24"/>
          <w:szCs w:val="24"/>
        </w:rPr>
        <w:t>га.</w:t>
      </w:r>
    </w:p>
    <w:p w:rsidR="002B2FAB" w:rsidRPr="00BF137A" w:rsidRDefault="002B2FAB" w:rsidP="002B2FAB">
      <w:pPr>
        <w:pStyle w:val="4"/>
        <w:spacing w:before="0" w:line="360" w:lineRule="auto"/>
        <w:ind w:right="-2" w:firstLine="567"/>
        <w:jc w:val="both"/>
        <w:rPr>
          <w:rFonts w:ascii="Times New Roman" w:hAnsi="Times New Roman"/>
          <w:b w:val="0"/>
          <w:i w:val="0"/>
          <w:color w:val="auto"/>
          <w:sz w:val="24"/>
          <w:szCs w:val="24"/>
        </w:rPr>
      </w:pP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Численность населения сельсовета на 01.01.2012г. составляет </w:t>
      </w:r>
      <w:r w:rsidRPr="000460C4">
        <w:rPr>
          <w:rFonts w:ascii="Times New Roman" w:hAnsi="Times New Roman"/>
          <w:b w:val="0"/>
          <w:i w:val="0"/>
          <w:color w:val="auto"/>
          <w:sz w:val="24"/>
          <w:szCs w:val="24"/>
        </w:rPr>
        <w:t>1311</w:t>
      </w:r>
      <w:r>
        <w:rPr>
          <w:rFonts w:ascii="Times New Roman" w:hAnsi="Times New Roman"/>
          <w:b w:val="0"/>
          <w:i w:val="0"/>
          <w:color w:val="auto"/>
          <w:sz w:val="24"/>
        </w:rPr>
        <w:t xml:space="preserve"> 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>человек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>. Плотность населения составляет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 4,8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 чел./км</w:t>
      </w:r>
      <w:proofErr w:type="gramStart"/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  <w:vertAlign w:val="superscript"/>
        </w:rPr>
        <w:t>2</w:t>
      </w:r>
      <w:proofErr w:type="gramEnd"/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, что 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ниже 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 средне районного значения плотности населения, которое составляет </w:t>
      </w:r>
      <w:r w:rsidRPr="005E7E42">
        <w:rPr>
          <w:rFonts w:ascii="Times New Roman" w:hAnsi="Times New Roman"/>
          <w:b w:val="0"/>
          <w:i w:val="0"/>
          <w:color w:val="auto"/>
          <w:sz w:val="24"/>
          <w:szCs w:val="24"/>
          <w:lang w:eastAsia="ru-RU"/>
        </w:rPr>
        <w:t>6,4</w:t>
      </w:r>
      <w:r w:rsidRPr="005E7E42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>чел./км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  <w:vertAlign w:val="superscript"/>
        </w:rPr>
        <w:t>2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</w:rPr>
        <w:t>.</w:t>
      </w:r>
      <w:r w:rsidRPr="00BF137A">
        <w:rPr>
          <w:rFonts w:ascii="Times New Roman" w:hAnsi="Times New Roman"/>
          <w:b w:val="0"/>
          <w:i w:val="0"/>
          <w:color w:val="auto"/>
          <w:sz w:val="24"/>
          <w:szCs w:val="24"/>
          <w:vertAlign w:val="superscript"/>
        </w:rPr>
        <w:t xml:space="preserve"> </w:t>
      </w:r>
    </w:p>
    <w:p w:rsidR="002B2FAB" w:rsidRPr="003958D0" w:rsidRDefault="002B2FAB" w:rsidP="002B2FAB">
      <w:pPr>
        <w:pStyle w:val="4"/>
        <w:spacing w:before="0" w:line="360" w:lineRule="auto"/>
        <w:ind w:right="-2" w:firstLine="567"/>
        <w:jc w:val="both"/>
        <w:rPr>
          <w:rFonts w:ascii="Times New Roman" w:hAnsi="Times New Roman"/>
          <w:b w:val="0"/>
          <w:i w:val="0"/>
          <w:color w:val="auto"/>
          <w:sz w:val="24"/>
          <w:szCs w:val="24"/>
        </w:rPr>
      </w:pP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>Транспортная инфраструктура сельсовета представлена сетью автомобильных дорог о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>б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>щего пользования протяженностью 281,3 км, в т.ч. с твердым покрытием 32,3</w:t>
      </w:r>
      <w:r w:rsidRPr="00AE4A0F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 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км. </w:t>
      </w:r>
    </w:p>
    <w:p w:rsidR="002B2FAB" w:rsidRPr="0006464B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2B2FAB" w:rsidRPr="00A57A48" w:rsidRDefault="0073013D" w:rsidP="00D40BED">
      <w:pPr>
        <w:pStyle w:val="S20"/>
        <w:spacing w:line="360" w:lineRule="auto"/>
      </w:pPr>
      <w:bookmarkStart w:id="15" w:name="_Toc338508073"/>
      <w:bookmarkStart w:id="16" w:name="_Toc351309137"/>
      <w:bookmarkStart w:id="17" w:name="_Toc351346949"/>
      <w:r w:rsidRPr="00A57A48">
        <w:t>1.2 Климат</w:t>
      </w:r>
      <w:bookmarkEnd w:id="15"/>
      <w:bookmarkEnd w:id="16"/>
      <w:bookmarkEnd w:id="17"/>
    </w:p>
    <w:p w:rsidR="002B2FAB" w:rsidRPr="00464D91" w:rsidRDefault="002B2FAB" w:rsidP="00D40BED">
      <w:pPr>
        <w:autoSpaceDE w:val="0"/>
        <w:autoSpaceDN w:val="0"/>
        <w:adjustRightInd w:val="0"/>
        <w:spacing w:after="0" w:line="360" w:lineRule="auto"/>
        <w:ind w:firstLine="567"/>
        <w:jc w:val="both"/>
      </w:pPr>
      <w:r w:rsidRPr="00D763E9">
        <w:rPr>
          <w:rFonts w:ascii="Times New Roman" w:hAnsi="Times New Roman"/>
          <w:i/>
          <w:sz w:val="24"/>
          <w:szCs w:val="24"/>
        </w:rPr>
        <w:t>Климат и температурный режим.</w:t>
      </w:r>
      <w:r w:rsidRPr="00D763E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528E4">
        <w:rPr>
          <w:rFonts w:ascii="Times New Roman" w:hAnsi="Times New Roman"/>
          <w:sz w:val="24"/>
          <w:szCs w:val="24"/>
        </w:rPr>
        <w:t xml:space="preserve">Территория </w:t>
      </w:r>
      <w:proofErr w:type="spellStart"/>
      <w:r w:rsidRPr="00A528E4">
        <w:rPr>
          <w:rFonts w:ascii="Times New Roman" w:hAnsi="Times New Roman"/>
          <w:sz w:val="24"/>
          <w:szCs w:val="24"/>
        </w:rPr>
        <w:t>Новоцелинного</w:t>
      </w:r>
      <w:proofErr w:type="spellEnd"/>
      <w:r w:rsidRPr="00A528E4">
        <w:rPr>
          <w:rFonts w:ascii="Times New Roman" w:hAnsi="Times New Roman"/>
          <w:sz w:val="24"/>
          <w:szCs w:val="24"/>
        </w:rPr>
        <w:t xml:space="preserve"> сельсовета входит в </w:t>
      </w:r>
      <w:proofErr w:type="gramStart"/>
      <w:r w:rsidRPr="00A528E4">
        <w:rPr>
          <w:rFonts w:ascii="Times New Roman" w:hAnsi="Times New Roman"/>
          <w:sz w:val="24"/>
          <w:szCs w:val="24"/>
        </w:rPr>
        <w:t>Ю</w:t>
      </w:r>
      <w:r w:rsidRPr="00A528E4">
        <w:rPr>
          <w:rFonts w:ascii="Times New Roman" w:hAnsi="Times New Roman"/>
          <w:sz w:val="24"/>
          <w:szCs w:val="24"/>
        </w:rPr>
        <w:t>ж</w:t>
      </w:r>
      <w:r w:rsidRPr="00A528E4">
        <w:rPr>
          <w:rFonts w:ascii="Times New Roman" w:hAnsi="Times New Roman"/>
          <w:sz w:val="24"/>
          <w:szCs w:val="24"/>
        </w:rPr>
        <w:t>но-Барабинскую</w:t>
      </w:r>
      <w:proofErr w:type="gramEnd"/>
      <w:r w:rsidRPr="00A528E4">
        <w:rPr>
          <w:rFonts w:ascii="Times New Roman" w:hAnsi="Times New Roman"/>
          <w:sz w:val="24"/>
          <w:szCs w:val="24"/>
        </w:rPr>
        <w:t xml:space="preserve"> климатическую зону, характеризующуюся умеренно-прохладным климатом с высокой степенью увлажненности.</w:t>
      </w:r>
      <w:r w:rsidRPr="000D6E21">
        <w:t xml:space="preserve"> </w:t>
      </w:r>
    </w:p>
    <w:p w:rsidR="002B2FAB" w:rsidRPr="00743CC0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r w:rsidRPr="00FA0E9D">
        <w:rPr>
          <w:rFonts w:ascii="Times New Roman" w:hAnsi="Times New Roman"/>
          <w:sz w:val="24"/>
          <w:szCs w:val="24"/>
        </w:rPr>
        <w:t>Расположение на юге лесостепной зоны, на границе со степными ландшафтами вносит в климат характерные переходные черты.</w:t>
      </w:r>
      <w:r>
        <w:rPr>
          <w:rFonts w:ascii="Times New Roman" w:hAnsi="Times New Roman"/>
          <w:sz w:val="24"/>
          <w:szCs w:val="24"/>
        </w:rPr>
        <w:t xml:space="preserve"> Согласно </w:t>
      </w:r>
      <w:r w:rsidRPr="00990C23">
        <w:rPr>
          <w:rFonts w:ascii="Times New Roman" w:hAnsi="Times New Roman"/>
          <w:bCs/>
          <w:color w:val="000000"/>
          <w:sz w:val="24"/>
          <w:szCs w:val="47"/>
        </w:rPr>
        <w:t>СНиП 23-01-99* «Строительная климатол</w:t>
      </w:r>
      <w:r w:rsidRPr="00990C23">
        <w:rPr>
          <w:rFonts w:ascii="Times New Roman" w:hAnsi="Times New Roman"/>
          <w:bCs/>
          <w:color w:val="000000"/>
          <w:sz w:val="24"/>
          <w:szCs w:val="47"/>
        </w:rPr>
        <w:t>о</w:t>
      </w:r>
      <w:r w:rsidRPr="00990C23">
        <w:rPr>
          <w:rFonts w:ascii="Times New Roman" w:hAnsi="Times New Roman"/>
          <w:bCs/>
          <w:color w:val="000000"/>
          <w:sz w:val="24"/>
          <w:szCs w:val="47"/>
        </w:rPr>
        <w:t>гия»</w:t>
      </w:r>
      <w:r>
        <w:rPr>
          <w:rFonts w:ascii="Times New Roman" w:hAnsi="Times New Roman"/>
          <w:bCs/>
          <w:color w:val="000000"/>
          <w:sz w:val="24"/>
          <w:szCs w:val="47"/>
        </w:rPr>
        <w:t xml:space="preserve"> среднегодовая температура воздуха рассматриваемой территории составляет -0,2</w:t>
      </w:r>
      <w:r w:rsidRPr="00451B18">
        <w:rPr>
          <w:rFonts w:ascii="Times New Roman" w:hAnsi="Times New Roman"/>
          <w:bCs/>
          <w:color w:val="000000"/>
          <w:sz w:val="24"/>
          <w:szCs w:val="47"/>
          <w:vertAlign w:val="superscript"/>
        </w:rPr>
        <w:t>о</w:t>
      </w:r>
      <w:r>
        <w:rPr>
          <w:rFonts w:ascii="Times New Roman" w:hAnsi="Times New Roman"/>
          <w:bCs/>
          <w:color w:val="000000"/>
          <w:sz w:val="24"/>
          <w:szCs w:val="47"/>
        </w:rPr>
        <w:t xml:space="preserve">С, </w:t>
      </w:r>
      <w:r w:rsidRPr="00FA0E9D">
        <w:rPr>
          <w:rFonts w:ascii="Times New Roman" w:hAnsi="Times New Roman"/>
          <w:sz w:val="24"/>
          <w:szCs w:val="24"/>
        </w:rPr>
        <w:t>Сре</w:t>
      </w:r>
      <w:r w:rsidRPr="00FA0E9D">
        <w:rPr>
          <w:rFonts w:ascii="Times New Roman" w:hAnsi="Times New Roman"/>
          <w:sz w:val="24"/>
          <w:szCs w:val="24"/>
        </w:rPr>
        <w:t>д</w:t>
      </w:r>
      <w:r w:rsidRPr="00FA0E9D">
        <w:rPr>
          <w:rFonts w:ascii="Times New Roman" w:hAnsi="Times New Roman"/>
          <w:sz w:val="24"/>
          <w:szCs w:val="24"/>
        </w:rPr>
        <w:t xml:space="preserve">няя температура </w:t>
      </w:r>
      <w:r>
        <w:rPr>
          <w:rFonts w:ascii="Times New Roman" w:hAnsi="Times New Roman"/>
          <w:sz w:val="24"/>
          <w:szCs w:val="24"/>
        </w:rPr>
        <w:t>самого теплого месяца - июля</w:t>
      </w:r>
      <w:r w:rsidRPr="00FA0E9D">
        <w:rPr>
          <w:rFonts w:ascii="Times New Roman" w:hAnsi="Times New Roman"/>
          <w:sz w:val="24"/>
          <w:szCs w:val="24"/>
        </w:rPr>
        <w:t xml:space="preserve"> равна +18,</w:t>
      </w:r>
      <w:r>
        <w:rPr>
          <w:rFonts w:ascii="Times New Roman" w:hAnsi="Times New Roman"/>
          <w:sz w:val="24"/>
          <w:szCs w:val="24"/>
        </w:rPr>
        <w:t xml:space="preserve">6 </w:t>
      </w:r>
      <w:proofErr w:type="spellStart"/>
      <w:r w:rsidRPr="00451B18">
        <w:rPr>
          <w:rFonts w:ascii="Times New Roman" w:hAnsi="Times New Roman"/>
          <w:sz w:val="24"/>
          <w:szCs w:val="24"/>
          <w:vertAlign w:val="superscript"/>
        </w:rPr>
        <w:t>о</w:t>
      </w:r>
      <w:r>
        <w:rPr>
          <w:rFonts w:ascii="Times New Roman" w:hAnsi="Times New Roman"/>
          <w:sz w:val="24"/>
          <w:szCs w:val="24"/>
        </w:rPr>
        <w:t>С</w:t>
      </w:r>
      <w:proofErr w:type="spellEnd"/>
      <w:r w:rsidRPr="00FA0E9D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самого холодного – </w:t>
      </w:r>
      <w:r w:rsidRPr="00FA0E9D">
        <w:rPr>
          <w:rFonts w:ascii="Times New Roman" w:hAnsi="Times New Roman"/>
          <w:sz w:val="24"/>
          <w:szCs w:val="24"/>
        </w:rPr>
        <w:t>января – 19,</w:t>
      </w:r>
      <w:r>
        <w:rPr>
          <w:rFonts w:ascii="Times New Roman" w:hAnsi="Times New Roman"/>
          <w:sz w:val="24"/>
          <w:szCs w:val="24"/>
        </w:rPr>
        <w:t>6</w:t>
      </w:r>
      <w:r w:rsidRPr="00FA0E9D">
        <w:rPr>
          <w:rFonts w:ascii="Times New Roman" w:hAnsi="Times New Roman"/>
          <w:sz w:val="24"/>
          <w:szCs w:val="24"/>
          <w:vertAlign w:val="superscript"/>
        </w:rPr>
        <w:t>0</w:t>
      </w:r>
      <w:r w:rsidRPr="00FA0E9D">
        <w:rPr>
          <w:rFonts w:ascii="Times New Roman" w:hAnsi="Times New Roman"/>
          <w:sz w:val="24"/>
          <w:szCs w:val="24"/>
        </w:rPr>
        <w:t>. Абсолютный минимум составляет – 5</w:t>
      </w:r>
      <w:r>
        <w:rPr>
          <w:rFonts w:ascii="Times New Roman" w:hAnsi="Times New Roman"/>
          <w:sz w:val="24"/>
          <w:szCs w:val="24"/>
        </w:rPr>
        <w:t>0</w:t>
      </w:r>
      <w:r w:rsidRPr="00FA0E9D">
        <w:rPr>
          <w:rFonts w:ascii="Times New Roman" w:hAnsi="Times New Roman"/>
          <w:sz w:val="24"/>
          <w:szCs w:val="24"/>
          <w:vertAlign w:val="superscript"/>
        </w:rPr>
        <w:t>0</w:t>
      </w:r>
      <w:r w:rsidRPr="00FA0E9D">
        <w:rPr>
          <w:rFonts w:ascii="Times New Roman" w:hAnsi="Times New Roman"/>
          <w:sz w:val="24"/>
          <w:szCs w:val="24"/>
        </w:rPr>
        <w:t>, абсолютный максимум + 3</w:t>
      </w:r>
      <w:r>
        <w:rPr>
          <w:rFonts w:ascii="Times New Roman" w:hAnsi="Times New Roman"/>
          <w:sz w:val="24"/>
          <w:szCs w:val="24"/>
        </w:rPr>
        <w:t>9</w:t>
      </w:r>
      <w:r w:rsidRPr="00FA0E9D">
        <w:rPr>
          <w:rFonts w:ascii="Times New Roman" w:hAnsi="Times New Roman"/>
          <w:sz w:val="24"/>
          <w:szCs w:val="24"/>
        </w:rPr>
        <w:t xml:space="preserve"> </w:t>
      </w:r>
      <w:r w:rsidRPr="00FA0E9D">
        <w:rPr>
          <w:rFonts w:ascii="Times New Roman" w:hAnsi="Times New Roman"/>
          <w:sz w:val="24"/>
          <w:szCs w:val="24"/>
          <w:vertAlign w:val="superscript"/>
        </w:rPr>
        <w:t>0</w:t>
      </w:r>
      <w:r w:rsidRPr="00FA0E9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Однако эти пок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затели рассчитаны на основе данных за период времени до 1980 года включительно. С того м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мента температура воздуха значительно повысилась. Помимо того, и</w:t>
      </w:r>
      <w:r w:rsidRPr="00EF7505">
        <w:rPr>
          <w:rFonts w:ascii="Times New Roman" w:hAnsi="Times New Roman"/>
          <w:sz w:val="24"/>
        </w:rPr>
        <w:t>зменчивость циркуляции атмосферы вызывает в отдельные годы значительные отклонения от средних многолетних зн</w:t>
      </w:r>
      <w:r w:rsidRPr="00EF7505">
        <w:rPr>
          <w:rFonts w:ascii="Times New Roman" w:hAnsi="Times New Roman"/>
          <w:sz w:val="24"/>
        </w:rPr>
        <w:t>а</w:t>
      </w:r>
      <w:r w:rsidRPr="00EF7505">
        <w:rPr>
          <w:rFonts w:ascii="Times New Roman" w:hAnsi="Times New Roman"/>
          <w:sz w:val="24"/>
        </w:rPr>
        <w:t>чений температур воздуха и атмосферных осадков.</w:t>
      </w:r>
      <w:r>
        <w:rPr>
          <w:rFonts w:ascii="Times New Roman" w:hAnsi="Times New Roman"/>
          <w:sz w:val="24"/>
        </w:rPr>
        <w:t xml:space="preserve"> Таким образом, по данным 2011 года, предоставленным </w:t>
      </w:r>
      <w:proofErr w:type="spellStart"/>
      <w:r>
        <w:rPr>
          <w:rFonts w:ascii="Times New Roman" w:hAnsi="Times New Roman"/>
          <w:sz w:val="24"/>
        </w:rPr>
        <w:t>Кочковской</w:t>
      </w:r>
      <w:proofErr w:type="spellEnd"/>
      <w:r>
        <w:rPr>
          <w:rFonts w:ascii="Times New Roman" w:hAnsi="Times New Roman"/>
          <w:sz w:val="24"/>
        </w:rPr>
        <w:t xml:space="preserve"> районной метеостанцией, среднегодовая температура воздуха составляет 1,</w:t>
      </w:r>
      <w:r w:rsidRPr="003E1B07">
        <w:rPr>
          <w:rFonts w:ascii="Times New Roman" w:hAnsi="Times New Roman"/>
          <w:sz w:val="24"/>
        </w:rPr>
        <w:t>3</w:t>
      </w:r>
      <w:r w:rsidRPr="00595AA5">
        <w:rPr>
          <w:rFonts w:ascii="Times New Roman" w:hAnsi="Times New Roman"/>
          <w:sz w:val="24"/>
          <w:vertAlign w:val="superscript"/>
        </w:rPr>
        <w:t>о</w:t>
      </w:r>
      <w:r>
        <w:rPr>
          <w:rFonts w:ascii="Times New Roman" w:hAnsi="Times New Roman"/>
          <w:sz w:val="24"/>
        </w:rPr>
        <w:t xml:space="preserve">С, </w:t>
      </w:r>
      <w:r>
        <w:rPr>
          <w:rFonts w:ascii="Times New Roman" w:hAnsi="Times New Roman"/>
          <w:sz w:val="24"/>
          <w:szCs w:val="24"/>
        </w:rPr>
        <w:t>с</w:t>
      </w:r>
      <w:r w:rsidRPr="00FA0E9D">
        <w:rPr>
          <w:rFonts w:ascii="Times New Roman" w:hAnsi="Times New Roman"/>
          <w:sz w:val="24"/>
          <w:szCs w:val="24"/>
        </w:rPr>
        <w:t xml:space="preserve">редняя температура </w:t>
      </w:r>
      <w:r>
        <w:rPr>
          <w:rFonts w:ascii="Times New Roman" w:hAnsi="Times New Roman"/>
          <w:sz w:val="24"/>
          <w:szCs w:val="24"/>
        </w:rPr>
        <w:t>самого теплого месяца - июня</w:t>
      </w:r>
      <w:r w:rsidRPr="00FA0E9D">
        <w:rPr>
          <w:rFonts w:ascii="Times New Roman" w:hAnsi="Times New Roman"/>
          <w:sz w:val="24"/>
          <w:szCs w:val="24"/>
        </w:rPr>
        <w:t xml:space="preserve"> равна +</w:t>
      </w:r>
      <w:r>
        <w:rPr>
          <w:rFonts w:ascii="Times New Roman" w:hAnsi="Times New Roman"/>
          <w:sz w:val="24"/>
          <w:szCs w:val="24"/>
        </w:rPr>
        <w:t>20,0</w:t>
      </w:r>
      <w:r w:rsidRPr="00451B18">
        <w:rPr>
          <w:rFonts w:ascii="Times New Roman" w:hAnsi="Times New Roman"/>
          <w:sz w:val="24"/>
          <w:szCs w:val="24"/>
          <w:vertAlign w:val="superscript"/>
        </w:rPr>
        <w:t>о</w:t>
      </w:r>
      <w:r>
        <w:rPr>
          <w:rFonts w:ascii="Times New Roman" w:hAnsi="Times New Roman"/>
          <w:sz w:val="24"/>
          <w:szCs w:val="24"/>
        </w:rPr>
        <w:t>С</w:t>
      </w:r>
      <w:r w:rsidRPr="00FA0E9D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самого х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лодного – </w:t>
      </w:r>
      <w:r w:rsidRPr="00FA0E9D">
        <w:rPr>
          <w:rFonts w:ascii="Times New Roman" w:hAnsi="Times New Roman"/>
          <w:sz w:val="24"/>
          <w:szCs w:val="24"/>
        </w:rPr>
        <w:t xml:space="preserve">января – </w:t>
      </w:r>
      <w:r>
        <w:rPr>
          <w:rFonts w:ascii="Times New Roman" w:hAnsi="Times New Roman"/>
          <w:sz w:val="24"/>
          <w:szCs w:val="24"/>
        </w:rPr>
        <w:t>24,4</w:t>
      </w:r>
      <w:r w:rsidRPr="00FA0E9D">
        <w:rPr>
          <w:rFonts w:ascii="Times New Roman" w:hAnsi="Times New Roman"/>
          <w:sz w:val="24"/>
          <w:szCs w:val="24"/>
        </w:rPr>
        <w:t>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Климатические наблюдения проводятся на </w:t>
      </w:r>
      <w:proofErr w:type="spellStart"/>
      <w:r>
        <w:rPr>
          <w:rFonts w:ascii="Times New Roman" w:hAnsi="Times New Roman"/>
          <w:sz w:val="24"/>
          <w:szCs w:val="24"/>
        </w:rPr>
        <w:t>Кочковской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районной метеостанции, распол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женной </w:t>
      </w:r>
      <w:r w:rsidRPr="0036326B">
        <w:rPr>
          <w:rFonts w:ascii="Times New Roman" w:hAnsi="Times New Roman"/>
          <w:sz w:val="24"/>
          <w:szCs w:val="24"/>
        </w:rPr>
        <w:t>на юго-западе от</w:t>
      </w:r>
      <w:r>
        <w:rPr>
          <w:rFonts w:ascii="Times New Roman" w:hAnsi="Times New Roman"/>
          <w:sz w:val="24"/>
          <w:szCs w:val="24"/>
        </w:rPr>
        <w:t xml:space="preserve"> села </w:t>
      </w:r>
      <w:proofErr w:type="spellStart"/>
      <w:r>
        <w:rPr>
          <w:rFonts w:ascii="Times New Roman" w:hAnsi="Times New Roman"/>
          <w:sz w:val="24"/>
          <w:szCs w:val="24"/>
        </w:rPr>
        <w:t>Новоцелинное</w:t>
      </w:r>
      <w:proofErr w:type="spellEnd"/>
      <w:r>
        <w:rPr>
          <w:rFonts w:ascii="Times New Roman" w:hAnsi="Times New Roman"/>
          <w:sz w:val="24"/>
          <w:szCs w:val="24"/>
        </w:rPr>
        <w:t>, но имеющие идентичные климатические характ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ристики. Результаты наблюдений в 2011 году представлены в таблице 2.1.1.</w:t>
      </w:r>
    </w:p>
    <w:p w:rsidR="002B2FAB" w:rsidRPr="00FA0E9D" w:rsidRDefault="002B2FAB" w:rsidP="002B2FAB">
      <w:pPr>
        <w:pStyle w:val="a7"/>
        <w:spacing w:after="0"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FA0E9D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8626C9">
        <w:rPr>
          <w:rFonts w:ascii="Times New Roman" w:hAnsi="Times New Roman"/>
          <w:b/>
          <w:sz w:val="24"/>
          <w:szCs w:val="24"/>
        </w:rPr>
        <w:t>1.2</w:t>
      </w:r>
      <w:r w:rsidRPr="00FA0E9D">
        <w:rPr>
          <w:rFonts w:ascii="Times New Roman" w:hAnsi="Times New Roman"/>
          <w:b/>
          <w:sz w:val="24"/>
          <w:szCs w:val="24"/>
        </w:rPr>
        <w:t>.1. Средняя месячная температура воздуха</w:t>
      </w:r>
      <w:r>
        <w:rPr>
          <w:rFonts w:ascii="Times New Roman" w:hAnsi="Times New Roman"/>
          <w:b/>
          <w:sz w:val="24"/>
          <w:szCs w:val="24"/>
        </w:rPr>
        <w:t>, 2011 г.</w:t>
      </w:r>
    </w:p>
    <w:tbl>
      <w:tblPr>
        <w:tblStyle w:val="af0"/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10"/>
        <w:gridCol w:w="780"/>
        <w:gridCol w:w="846"/>
        <w:gridCol w:w="705"/>
        <w:gridCol w:w="563"/>
        <w:gridCol w:w="703"/>
        <w:gridCol w:w="704"/>
        <w:gridCol w:w="704"/>
        <w:gridCol w:w="704"/>
        <w:gridCol w:w="703"/>
        <w:gridCol w:w="563"/>
        <w:gridCol w:w="704"/>
        <w:gridCol w:w="845"/>
        <w:gridCol w:w="703"/>
      </w:tblGrid>
      <w:tr w:rsidR="002B2FAB" w:rsidRPr="00FA0E9D" w:rsidTr="00872D18">
        <w:trPr>
          <w:trHeight w:val="277"/>
        </w:trPr>
        <w:tc>
          <w:tcPr>
            <w:tcW w:w="851" w:type="dxa"/>
            <w:vAlign w:val="center"/>
          </w:tcPr>
          <w:p w:rsidR="002B2FAB" w:rsidRPr="00C87575" w:rsidRDefault="002B2FAB" w:rsidP="00872D18">
            <w:pPr>
              <w:pStyle w:val="a7"/>
              <w:tabs>
                <w:tab w:val="center" w:pos="317"/>
              </w:tabs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Месяц</w:t>
            </w:r>
          </w:p>
        </w:tc>
        <w:tc>
          <w:tcPr>
            <w:tcW w:w="729" w:type="dxa"/>
            <w:vAlign w:val="center"/>
          </w:tcPr>
          <w:p w:rsidR="002B2FAB" w:rsidRPr="00FA0E9D" w:rsidRDefault="002B2FAB" w:rsidP="00872D18">
            <w:pPr>
              <w:pStyle w:val="a7"/>
              <w:tabs>
                <w:tab w:val="center" w:pos="317"/>
              </w:tabs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91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659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527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658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59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659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659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658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  <w:tc>
          <w:tcPr>
            <w:tcW w:w="527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659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791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A0E9D"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</w:p>
        </w:tc>
        <w:tc>
          <w:tcPr>
            <w:tcW w:w="658" w:type="dxa"/>
            <w:vAlign w:val="center"/>
          </w:tcPr>
          <w:p w:rsidR="002B2FAB" w:rsidRPr="00FA0E9D" w:rsidRDefault="002B2FAB" w:rsidP="00872D18">
            <w:pPr>
              <w:pStyle w:val="a7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54EE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</w:tr>
      <w:tr w:rsidR="002B2FAB" w:rsidRPr="00FA0E9D" w:rsidTr="00872D18">
        <w:trPr>
          <w:trHeight w:val="292"/>
        </w:trPr>
        <w:tc>
          <w:tcPr>
            <w:tcW w:w="851" w:type="dxa"/>
          </w:tcPr>
          <w:p w:rsidR="002B2FAB" w:rsidRPr="0071040F" w:rsidRDefault="002B2FAB" w:rsidP="00872D18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87575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</w:p>
        </w:tc>
        <w:tc>
          <w:tcPr>
            <w:tcW w:w="72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-24,4</w:t>
            </w:r>
          </w:p>
        </w:tc>
        <w:tc>
          <w:tcPr>
            <w:tcW w:w="791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-16,1</w:t>
            </w:r>
          </w:p>
        </w:tc>
        <w:tc>
          <w:tcPr>
            <w:tcW w:w="65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-8,6</w:t>
            </w:r>
          </w:p>
        </w:tc>
        <w:tc>
          <w:tcPr>
            <w:tcW w:w="527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7,6</w:t>
            </w:r>
          </w:p>
        </w:tc>
        <w:tc>
          <w:tcPr>
            <w:tcW w:w="658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11,4</w:t>
            </w:r>
          </w:p>
        </w:tc>
        <w:tc>
          <w:tcPr>
            <w:tcW w:w="65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65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17,2</w:t>
            </w:r>
          </w:p>
        </w:tc>
        <w:tc>
          <w:tcPr>
            <w:tcW w:w="65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15,6</w:t>
            </w:r>
          </w:p>
        </w:tc>
        <w:tc>
          <w:tcPr>
            <w:tcW w:w="658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11,3</w:t>
            </w:r>
          </w:p>
        </w:tc>
        <w:tc>
          <w:tcPr>
            <w:tcW w:w="527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5,6</w:t>
            </w:r>
          </w:p>
        </w:tc>
        <w:tc>
          <w:tcPr>
            <w:tcW w:w="659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-9,1</w:t>
            </w:r>
          </w:p>
        </w:tc>
        <w:tc>
          <w:tcPr>
            <w:tcW w:w="791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-14,5</w:t>
            </w:r>
          </w:p>
        </w:tc>
        <w:tc>
          <w:tcPr>
            <w:tcW w:w="658" w:type="dxa"/>
            <w:vAlign w:val="bottom"/>
          </w:tcPr>
          <w:p w:rsidR="002B2FAB" w:rsidRPr="00C30970" w:rsidRDefault="002B2FAB" w:rsidP="00872D18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0970">
              <w:rPr>
                <w:rFonts w:ascii="Times New Roman" w:hAnsi="Times New Roman"/>
                <w:color w:val="000000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</w:tbl>
    <w:p w:rsidR="002B2FAB" w:rsidRDefault="002B2FAB" w:rsidP="002B2FAB">
      <w:pPr>
        <w:pStyle w:val="a7"/>
        <w:spacing w:after="0" w:line="360" w:lineRule="auto"/>
        <w:ind w:left="0" w:firstLine="567"/>
        <w:jc w:val="right"/>
        <w:rPr>
          <w:rFonts w:ascii="Times New Roman" w:hAnsi="Times New Roman"/>
          <w:b/>
          <w:sz w:val="24"/>
          <w:szCs w:val="24"/>
        </w:rPr>
      </w:pPr>
    </w:p>
    <w:p w:rsidR="002B2FAB" w:rsidRPr="00C83651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A0E9D">
        <w:rPr>
          <w:rFonts w:ascii="Times New Roman" w:hAnsi="Times New Roman"/>
          <w:sz w:val="24"/>
          <w:szCs w:val="24"/>
        </w:rPr>
        <w:t>Средняя продолжительность вегетационного периода (со средней температурой воздуха выше 5°С) составляет 150 -160 дней. В отдельные годы, при поздней зиме и ранней осени, вег</w:t>
      </w:r>
      <w:r w:rsidRPr="00FA0E9D">
        <w:rPr>
          <w:rFonts w:ascii="Times New Roman" w:hAnsi="Times New Roman"/>
          <w:sz w:val="24"/>
          <w:szCs w:val="24"/>
        </w:rPr>
        <w:t>е</w:t>
      </w:r>
      <w:r w:rsidRPr="00FA0E9D">
        <w:rPr>
          <w:rFonts w:ascii="Times New Roman" w:hAnsi="Times New Roman"/>
          <w:sz w:val="24"/>
          <w:szCs w:val="24"/>
        </w:rPr>
        <w:t>тационный период не превышает 120 дней, а при ранней весне и поздней осени, он продолжае</w:t>
      </w:r>
      <w:r w:rsidRPr="00FA0E9D">
        <w:rPr>
          <w:rFonts w:ascii="Times New Roman" w:hAnsi="Times New Roman"/>
          <w:sz w:val="24"/>
          <w:szCs w:val="24"/>
        </w:rPr>
        <w:t>т</w:t>
      </w:r>
      <w:r w:rsidRPr="00FA0E9D">
        <w:rPr>
          <w:rFonts w:ascii="Times New Roman" w:hAnsi="Times New Roman"/>
          <w:sz w:val="24"/>
          <w:szCs w:val="24"/>
        </w:rPr>
        <w:t>ся до 180 дней. Средняя температура вегетационного периода – около +16°С.</w:t>
      </w:r>
    </w:p>
    <w:p w:rsidR="002B2FAB" w:rsidRDefault="002B2FAB" w:rsidP="002B2FAB">
      <w:pPr>
        <w:pStyle w:val="a7"/>
        <w:spacing w:after="0" w:line="360" w:lineRule="auto"/>
        <w:ind w:left="0"/>
        <w:jc w:val="both"/>
        <w:rPr>
          <w:rFonts w:ascii="Times New Roman" w:hAnsi="Times New Roman"/>
          <w:i/>
          <w:sz w:val="24"/>
          <w:szCs w:val="24"/>
        </w:rPr>
      </w:pPr>
      <w:r w:rsidRPr="009348BE">
        <w:rPr>
          <w:rFonts w:ascii="Times New Roman" w:hAnsi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5873115" cy="2124075"/>
            <wp:effectExtent l="19050" t="0" r="13335" b="0"/>
            <wp:docPr id="1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2B2FAB" w:rsidRPr="00055C53" w:rsidRDefault="002B2FAB" w:rsidP="002B2FAB">
      <w:pPr>
        <w:pStyle w:val="a7"/>
        <w:spacing w:after="0" w:line="360" w:lineRule="auto"/>
        <w:ind w:left="0" w:firstLine="567"/>
        <w:jc w:val="center"/>
        <w:rPr>
          <w:rFonts w:ascii="Times New Roman" w:hAnsi="Times New Roman"/>
          <w:b/>
          <w:sz w:val="24"/>
          <w:szCs w:val="24"/>
        </w:rPr>
      </w:pPr>
      <w:r w:rsidRPr="00055C53">
        <w:rPr>
          <w:rFonts w:ascii="Times New Roman" w:hAnsi="Times New Roman"/>
          <w:b/>
          <w:sz w:val="24"/>
          <w:szCs w:val="24"/>
        </w:rPr>
        <w:t xml:space="preserve">Рисунок </w:t>
      </w:r>
      <w:r w:rsidRPr="008626C9">
        <w:rPr>
          <w:rFonts w:ascii="Times New Roman" w:hAnsi="Times New Roman"/>
          <w:b/>
          <w:sz w:val="24"/>
          <w:szCs w:val="24"/>
        </w:rPr>
        <w:t>1.2</w:t>
      </w:r>
      <w:r w:rsidRPr="00055C53">
        <w:rPr>
          <w:rFonts w:ascii="Times New Roman" w:hAnsi="Times New Roman"/>
          <w:b/>
          <w:sz w:val="24"/>
          <w:szCs w:val="24"/>
        </w:rPr>
        <w:t xml:space="preserve">.1. Средняя </w:t>
      </w:r>
      <w:r>
        <w:rPr>
          <w:rFonts w:ascii="Times New Roman" w:hAnsi="Times New Roman"/>
          <w:b/>
          <w:sz w:val="24"/>
          <w:szCs w:val="24"/>
        </w:rPr>
        <w:t xml:space="preserve">месячная температура воздуха, </w:t>
      </w:r>
      <w:r w:rsidRPr="00055C53">
        <w:rPr>
          <w:rFonts w:ascii="Times New Roman" w:hAnsi="Times New Roman"/>
          <w:b/>
          <w:sz w:val="24"/>
          <w:szCs w:val="24"/>
        </w:rPr>
        <w:t>2011 г</w:t>
      </w:r>
      <w:r>
        <w:rPr>
          <w:rFonts w:ascii="Times New Roman" w:hAnsi="Times New Roman"/>
          <w:b/>
          <w:sz w:val="24"/>
          <w:szCs w:val="24"/>
        </w:rPr>
        <w:t xml:space="preserve">., </w:t>
      </w:r>
      <w:r w:rsidRPr="00D4192A">
        <w:rPr>
          <w:rFonts w:ascii="Times New Roman" w:hAnsi="Times New Roman"/>
          <w:b/>
          <w:sz w:val="24"/>
          <w:szCs w:val="24"/>
          <w:vertAlign w:val="superscript"/>
        </w:rPr>
        <w:t>0</w:t>
      </w:r>
      <w:r>
        <w:rPr>
          <w:rFonts w:ascii="Times New Roman" w:hAnsi="Times New Roman"/>
          <w:b/>
          <w:sz w:val="24"/>
          <w:szCs w:val="24"/>
        </w:rPr>
        <w:t>С</w:t>
      </w:r>
    </w:p>
    <w:p w:rsidR="002B2FAB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2B2FAB" w:rsidRPr="00E7664F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E7664F">
        <w:rPr>
          <w:rFonts w:ascii="Times New Roman" w:hAnsi="Times New Roman"/>
          <w:i/>
          <w:sz w:val="24"/>
          <w:szCs w:val="24"/>
        </w:rPr>
        <w:t>Ветровой режим.</w:t>
      </w:r>
      <w:r w:rsidRPr="00E7664F">
        <w:rPr>
          <w:rFonts w:ascii="Times New Roman" w:hAnsi="Times New Roman"/>
          <w:b/>
          <w:sz w:val="24"/>
          <w:szCs w:val="24"/>
        </w:rPr>
        <w:t xml:space="preserve"> </w:t>
      </w:r>
      <w:r w:rsidRPr="00E7664F">
        <w:rPr>
          <w:sz w:val="24"/>
          <w:szCs w:val="24"/>
        </w:rPr>
        <w:t xml:space="preserve"> </w:t>
      </w:r>
      <w:r w:rsidRPr="00E7664F">
        <w:rPr>
          <w:rFonts w:ascii="Times New Roman" w:hAnsi="Times New Roman"/>
          <w:sz w:val="24"/>
          <w:szCs w:val="24"/>
        </w:rPr>
        <w:t xml:space="preserve">Преобладающее направление ветров – юго-западное </w:t>
      </w:r>
      <w:r>
        <w:rPr>
          <w:rFonts w:ascii="Times New Roman" w:hAnsi="Times New Roman"/>
          <w:sz w:val="24"/>
          <w:szCs w:val="24"/>
        </w:rPr>
        <w:t>в течение всего года</w:t>
      </w:r>
      <w:r w:rsidRPr="00E7664F">
        <w:rPr>
          <w:rFonts w:ascii="Times New Roman" w:hAnsi="Times New Roman"/>
          <w:sz w:val="24"/>
          <w:szCs w:val="24"/>
        </w:rPr>
        <w:t>. Скорости ветра небольшие, в среднем 3,5-5,0 м/с, иногда сильные – 10-15 м/с, очень редки штормовые – более 15 м/</w:t>
      </w:r>
      <w:proofErr w:type="gramStart"/>
      <w:r w:rsidRPr="00E7664F">
        <w:rPr>
          <w:rFonts w:ascii="Times New Roman" w:hAnsi="Times New Roman"/>
          <w:sz w:val="24"/>
          <w:szCs w:val="24"/>
        </w:rPr>
        <w:t>с</w:t>
      </w:r>
      <w:proofErr w:type="gramEnd"/>
      <w:r w:rsidRPr="00E7664F">
        <w:rPr>
          <w:rFonts w:ascii="Times New Roman" w:hAnsi="Times New Roman"/>
          <w:sz w:val="24"/>
          <w:szCs w:val="24"/>
        </w:rPr>
        <w:t>.</w:t>
      </w:r>
    </w:p>
    <w:p w:rsidR="002B2FAB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47"/>
        </w:rPr>
      </w:pPr>
      <w:r w:rsidRPr="00E7664F">
        <w:rPr>
          <w:rFonts w:ascii="Times New Roman" w:hAnsi="Times New Roman"/>
          <w:i/>
          <w:sz w:val="24"/>
          <w:szCs w:val="24"/>
        </w:rPr>
        <w:t>Атмосферные осадки и влажность воздуха.</w:t>
      </w:r>
      <w:r w:rsidRPr="00E7664F">
        <w:rPr>
          <w:b/>
          <w:sz w:val="24"/>
          <w:szCs w:val="24"/>
        </w:rPr>
        <w:t xml:space="preserve"> </w:t>
      </w:r>
      <w:r w:rsidRPr="0008434C">
        <w:rPr>
          <w:rFonts w:ascii="Times New Roman" w:hAnsi="Times New Roman"/>
          <w:sz w:val="24"/>
          <w:szCs w:val="24"/>
        </w:rPr>
        <w:t>Годовое количество осадков</w:t>
      </w:r>
      <w:r>
        <w:rPr>
          <w:rFonts w:ascii="Times New Roman" w:hAnsi="Times New Roman"/>
          <w:sz w:val="24"/>
          <w:szCs w:val="24"/>
        </w:rPr>
        <w:t xml:space="preserve"> согласно </w:t>
      </w:r>
      <w:r w:rsidRPr="00990C23">
        <w:rPr>
          <w:rFonts w:ascii="Times New Roman" w:hAnsi="Times New Roman"/>
          <w:bCs/>
          <w:color w:val="000000"/>
          <w:sz w:val="24"/>
          <w:szCs w:val="47"/>
        </w:rPr>
        <w:t>СНиП 23-01-99*</w:t>
      </w:r>
      <w:r>
        <w:rPr>
          <w:rFonts w:ascii="Times New Roman" w:hAnsi="Times New Roman"/>
          <w:bCs/>
          <w:color w:val="000000"/>
          <w:sz w:val="24"/>
          <w:szCs w:val="47"/>
        </w:rPr>
        <w:t xml:space="preserve"> с ноября по март составляет 90 мм, с апреля по октябрь – 295 мм, за год – 385 мм. </w:t>
      </w:r>
      <w:proofErr w:type="gramStart"/>
      <w:r>
        <w:rPr>
          <w:rFonts w:ascii="Times New Roman" w:hAnsi="Times New Roman"/>
          <w:bCs/>
          <w:color w:val="000000"/>
          <w:sz w:val="24"/>
          <w:szCs w:val="47"/>
        </w:rPr>
        <w:t>Однако наблюдения за последние 10 лет говорят об условности этого показателя.</w:t>
      </w:r>
      <w:proofErr w:type="gramEnd"/>
      <w:r>
        <w:rPr>
          <w:rFonts w:ascii="Times New Roman" w:hAnsi="Times New Roman"/>
          <w:bCs/>
          <w:color w:val="000000"/>
          <w:sz w:val="24"/>
          <w:szCs w:val="47"/>
        </w:rPr>
        <w:t xml:space="preserve"> За данный п</w:t>
      </w:r>
      <w:r>
        <w:rPr>
          <w:rFonts w:ascii="Times New Roman" w:hAnsi="Times New Roman"/>
          <w:bCs/>
          <w:color w:val="000000"/>
          <w:sz w:val="24"/>
          <w:szCs w:val="47"/>
        </w:rPr>
        <w:t>е</w:t>
      </w:r>
      <w:r>
        <w:rPr>
          <w:rFonts w:ascii="Times New Roman" w:hAnsi="Times New Roman"/>
          <w:bCs/>
          <w:color w:val="000000"/>
          <w:sz w:val="24"/>
          <w:szCs w:val="47"/>
        </w:rPr>
        <w:t>риод времени максимальный показатель количества осадков за год составил 555 мм в 2009 г</w:t>
      </w:r>
      <w:r>
        <w:rPr>
          <w:rFonts w:ascii="Times New Roman" w:hAnsi="Times New Roman"/>
          <w:bCs/>
          <w:color w:val="000000"/>
          <w:sz w:val="24"/>
          <w:szCs w:val="47"/>
        </w:rPr>
        <w:t>о</w:t>
      </w:r>
      <w:r>
        <w:rPr>
          <w:rFonts w:ascii="Times New Roman" w:hAnsi="Times New Roman"/>
          <w:bCs/>
          <w:color w:val="000000"/>
          <w:sz w:val="24"/>
          <w:szCs w:val="47"/>
        </w:rPr>
        <w:t xml:space="preserve">ду, а минимальный – 262,4 мм в 2005 году. </w:t>
      </w:r>
    </w:p>
    <w:p w:rsidR="002B2FAB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47"/>
        </w:rPr>
        <w:t xml:space="preserve">В 2011 году </w:t>
      </w:r>
      <w:r>
        <w:rPr>
          <w:rFonts w:ascii="Times New Roman" w:hAnsi="Times New Roman"/>
          <w:sz w:val="24"/>
          <w:szCs w:val="24"/>
        </w:rPr>
        <w:t>количество осадков составило 318,5 мм,</w:t>
      </w:r>
      <w:r w:rsidRPr="00E51963">
        <w:rPr>
          <w:rFonts w:ascii="Times New Roman" w:hAnsi="Times New Roman"/>
          <w:bCs/>
          <w:color w:val="000000"/>
          <w:sz w:val="24"/>
          <w:szCs w:val="47"/>
        </w:rPr>
        <w:t xml:space="preserve"> </w:t>
      </w:r>
      <w:r>
        <w:rPr>
          <w:rFonts w:ascii="Times New Roman" w:hAnsi="Times New Roman"/>
          <w:bCs/>
          <w:color w:val="000000"/>
          <w:sz w:val="24"/>
          <w:szCs w:val="47"/>
        </w:rPr>
        <w:t>с ноября по март выпало 76,3 мм, с апреля по октябрь – 242,2 мм.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B2FAB" w:rsidRDefault="002B2FAB" w:rsidP="002B2FAB">
      <w:pPr>
        <w:pStyle w:val="a7"/>
        <w:spacing w:after="0" w:line="360" w:lineRule="auto"/>
        <w:ind w:right="-2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Таблица </w:t>
      </w:r>
      <w:r w:rsidRPr="001A141E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b/>
          <w:sz w:val="24"/>
          <w:szCs w:val="24"/>
          <w:lang w:val="en-US"/>
        </w:rPr>
        <w:t>2</w:t>
      </w:r>
      <w:r>
        <w:rPr>
          <w:rFonts w:ascii="Times New Roman" w:hAnsi="Times New Roman"/>
          <w:b/>
          <w:sz w:val="24"/>
          <w:szCs w:val="24"/>
        </w:rPr>
        <w:t>.2. Внутригодовое распределение осадков, 2011 год</w:t>
      </w:r>
    </w:p>
    <w:tbl>
      <w:tblPr>
        <w:tblStyle w:val="af0"/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537"/>
        <w:gridCol w:w="461"/>
        <w:gridCol w:w="615"/>
        <w:gridCol w:w="615"/>
        <w:gridCol w:w="614"/>
        <w:gridCol w:w="614"/>
        <w:gridCol w:w="614"/>
        <w:gridCol w:w="614"/>
        <w:gridCol w:w="768"/>
        <w:gridCol w:w="614"/>
        <w:gridCol w:w="614"/>
        <w:gridCol w:w="614"/>
        <w:gridCol w:w="768"/>
        <w:gridCol w:w="1075"/>
      </w:tblGrid>
      <w:tr w:rsidR="002B2FAB" w:rsidTr="0071262D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Месяцы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</w:tr>
      <w:tr w:rsidR="002B2FAB" w:rsidTr="0071262D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2FAB" w:rsidRDefault="002B2FAB" w:rsidP="00872D18">
            <w:pPr>
              <w:pStyle w:val="a7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Осадки,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13,5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17,2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21,6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24,5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62,5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42,3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38,1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24,6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28,6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FAB" w:rsidRDefault="002B2FAB" w:rsidP="00872D18">
            <w:pPr>
              <w:ind w:left="-108" w:right="-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318,5</w:t>
            </w:r>
          </w:p>
        </w:tc>
      </w:tr>
    </w:tbl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</w:p>
    <w:p w:rsidR="002B2FAB" w:rsidRPr="00FC2A05" w:rsidRDefault="002B2FAB" w:rsidP="002B2FAB">
      <w:pPr>
        <w:pStyle w:val="a7"/>
        <w:spacing w:after="0" w:line="360" w:lineRule="auto"/>
        <w:ind w:left="0" w:firstLine="567"/>
        <w:jc w:val="both"/>
        <w:rPr>
          <w:i/>
        </w:rPr>
      </w:pPr>
      <w:r>
        <w:rPr>
          <w:rFonts w:ascii="Times New Roman" w:hAnsi="Times New Roman"/>
          <w:sz w:val="24"/>
          <w:szCs w:val="24"/>
        </w:rPr>
        <w:t>Для рассматриваемой территории характерны длительные (от 2 до 4 лет), ритмично п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вторяющиеся через 10-11 лет засухи.</w:t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</w:p>
    <w:p w:rsidR="002B2FAB" w:rsidRPr="00F255A3" w:rsidRDefault="002B2FAB" w:rsidP="002B2FA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4192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228850"/>
            <wp:effectExtent l="19050" t="0" r="22225" b="0"/>
            <wp:docPr id="1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2B2FAB" w:rsidRPr="00CD6586" w:rsidRDefault="002B2FAB" w:rsidP="002B2FAB">
      <w:pPr>
        <w:pStyle w:val="afffffc"/>
        <w:jc w:val="center"/>
        <w:rPr>
          <w:b/>
        </w:rPr>
      </w:pPr>
      <w:r w:rsidRPr="00CD6586">
        <w:rPr>
          <w:b/>
        </w:rPr>
        <w:t xml:space="preserve">Рисунок </w:t>
      </w:r>
      <w:r w:rsidRPr="001A141E">
        <w:rPr>
          <w:b/>
        </w:rPr>
        <w:t>1.</w:t>
      </w:r>
      <w:r w:rsidRPr="008626C9">
        <w:rPr>
          <w:b/>
        </w:rPr>
        <w:t>2</w:t>
      </w:r>
      <w:r w:rsidRPr="00CD6586">
        <w:rPr>
          <w:b/>
        </w:rPr>
        <w:t xml:space="preserve">.2. Среднемесячное распределение осадков, </w:t>
      </w:r>
      <w:proofErr w:type="gramStart"/>
      <w:r w:rsidRPr="00CD6586">
        <w:rPr>
          <w:b/>
        </w:rPr>
        <w:t>мм</w:t>
      </w:r>
      <w:proofErr w:type="gramEnd"/>
    </w:p>
    <w:p w:rsidR="002B2FAB" w:rsidRPr="00A528E4" w:rsidRDefault="002B2FAB" w:rsidP="002B2FAB">
      <w:pPr>
        <w:pStyle w:val="6"/>
        <w:spacing w:line="360" w:lineRule="auto"/>
        <w:ind w:firstLine="567"/>
        <w:jc w:val="both"/>
        <w:rPr>
          <w:b w:val="0"/>
          <w:i/>
        </w:rPr>
      </w:pPr>
      <w:r w:rsidRPr="00A528E4">
        <w:rPr>
          <w:b w:val="0"/>
        </w:rPr>
        <w:t>Снежный покров.</w:t>
      </w:r>
      <w:r w:rsidRPr="0038159D">
        <w:t xml:space="preserve">  </w:t>
      </w:r>
      <w:r w:rsidRPr="00A528E4">
        <w:rPr>
          <w:b w:val="0"/>
        </w:rPr>
        <w:t>Продолжительность устойчивого снежного покрова 150 дней, со второй, трет</w:t>
      </w:r>
      <w:r w:rsidRPr="00A528E4">
        <w:rPr>
          <w:b w:val="0"/>
        </w:rPr>
        <w:t>ь</w:t>
      </w:r>
      <w:r w:rsidRPr="00A528E4">
        <w:rPr>
          <w:b w:val="0"/>
        </w:rPr>
        <w:t xml:space="preserve">ей декады ноября до середины апреля. </w:t>
      </w:r>
      <w:r w:rsidRPr="00A528E4">
        <w:rPr>
          <w:b w:val="0"/>
          <w:color w:val="000000"/>
        </w:rPr>
        <w:t>Глубина снежного покрова достигает в среднем 35 см, макс</w:t>
      </w:r>
      <w:r w:rsidRPr="00A528E4">
        <w:rPr>
          <w:b w:val="0"/>
          <w:color w:val="000000"/>
        </w:rPr>
        <w:t>и</w:t>
      </w:r>
      <w:r w:rsidRPr="00A528E4">
        <w:rPr>
          <w:b w:val="0"/>
          <w:color w:val="000000"/>
        </w:rPr>
        <w:t>мальная до 60 см.</w:t>
      </w:r>
      <w:r w:rsidRPr="00A528E4">
        <w:rPr>
          <w:b w:val="0"/>
        </w:rPr>
        <w:t xml:space="preserve"> Большое количество снега скапливается в понижениях рельефа.</w:t>
      </w:r>
      <w:r w:rsidRPr="00A528E4">
        <w:rPr>
          <w:b w:val="0"/>
          <w:color w:val="000000"/>
        </w:rPr>
        <w:t xml:space="preserve"> Озера и реки заме</w:t>
      </w:r>
      <w:r w:rsidRPr="00A528E4">
        <w:rPr>
          <w:b w:val="0"/>
          <w:color w:val="000000"/>
        </w:rPr>
        <w:t>р</w:t>
      </w:r>
      <w:r w:rsidRPr="00A528E4">
        <w:rPr>
          <w:b w:val="0"/>
          <w:color w:val="000000"/>
        </w:rPr>
        <w:t xml:space="preserve">зают в </w:t>
      </w:r>
      <w:r w:rsidRPr="00A528E4">
        <w:rPr>
          <w:b w:val="0"/>
          <w:color w:val="000000"/>
          <w:lang w:val="en-US"/>
        </w:rPr>
        <w:t>III</w:t>
      </w:r>
      <w:r w:rsidRPr="00A528E4">
        <w:rPr>
          <w:b w:val="0"/>
          <w:color w:val="000000"/>
        </w:rPr>
        <w:t xml:space="preserve"> декаде октября, вскрытие приходится на </w:t>
      </w:r>
      <w:r w:rsidRPr="00A528E4">
        <w:rPr>
          <w:b w:val="0"/>
          <w:color w:val="000000"/>
          <w:lang w:val="en-US"/>
        </w:rPr>
        <w:t>III</w:t>
      </w:r>
      <w:r w:rsidRPr="00A528E4">
        <w:rPr>
          <w:b w:val="0"/>
          <w:color w:val="000000"/>
        </w:rPr>
        <w:t xml:space="preserve"> декаду апреля. Сход снега происходит в конце второй декады апреля.</w:t>
      </w:r>
      <w:r w:rsidRPr="00A528E4">
        <w:rPr>
          <w:b w:val="0"/>
        </w:rPr>
        <w:t xml:space="preserve"> Дата начала ледостава - ранее 30 декабря.</w:t>
      </w:r>
    </w:p>
    <w:p w:rsidR="002B2FAB" w:rsidRPr="00AE4A0F" w:rsidRDefault="002B2FAB" w:rsidP="002B2FAB">
      <w:pPr>
        <w:pStyle w:val="afffffc"/>
        <w:spacing w:before="0" w:after="0" w:line="360" w:lineRule="auto"/>
      </w:pPr>
    </w:p>
    <w:p w:rsidR="002B2FAB" w:rsidRPr="00A57A48" w:rsidRDefault="0073013D" w:rsidP="00D40BED">
      <w:pPr>
        <w:pStyle w:val="S20"/>
        <w:spacing w:line="360" w:lineRule="auto"/>
      </w:pPr>
      <w:bookmarkStart w:id="18" w:name="_Toc351309138"/>
      <w:bookmarkStart w:id="19" w:name="_Toc351346950"/>
      <w:r w:rsidRPr="00A57A48">
        <w:t>1.3 Рельеф</w:t>
      </w:r>
      <w:bookmarkEnd w:id="18"/>
      <w:bookmarkEnd w:id="19"/>
    </w:p>
    <w:p w:rsidR="002B2FAB" w:rsidRDefault="002B2FAB" w:rsidP="00D40BED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52361">
        <w:rPr>
          <w:rFonts w:ascii="Times New Roman" w:hAnsi="Times New Roman"/>
          <w:sz w:val="24"/>
          <w:szCs w:val="24"/>
        </w:rPr>
        <w:t xml:space="preserve">Рельеф </w:t>
      </w:r>
      <w:r>
        <w:rPr>
          <w:rFonts w:ascii="Times New Roman" w:hAnsi="Times New Roman"/>
          <w:sz w:val="24"/>
          <w:szCs w:val="24"/>
        </w:rPr>
        <w:t>рассматриваемого</w:t>
      </w:r>
      <w:r w:rsidRPr="00252361">
        <w:rPr>
          <w:rFonts w:ascii="Times New Roman" w:hAnsi="Times New Roman"/>
          <w:sz w:val="24"/>
          <w:szCs w:val="24"/>
        </w:rPr>
        <w:t xml:space="preserve"> сельсовета равнинно-возвышенный. </w:t>
      </w:r>
      <w:proofErr w:type="spellStart"/>
      <w:r w:rsidRPr="00FA0E9D">
        <w:rPr>
          <w:rFonts w:ascii="Times New Roman" w:hAnsi="Times New Roman"/>
          <w:sz w:val="24"/>
          <w:szCs w:val="24"/>
        </w:rPr>
        <w:t>Кочковский</w:t>
      </w:r>
      <w:proofErr w:type="spellEnd"/>
      <w:r w:rsidRPr="00FA0E9D">
        <w:rPr>
          <w:rFonts w:ascii="Times New Roman" w:hAnsi="Times New Roman"/>
          <w:sz w:val="24"/>
          <w:szCs w:val="24"/>
        </w:rPr>
        <w:t xml:space="preserve"> район, на те</w:t>
      </w:r>
      <w:r w:rsidRPr="00FA0E9D">
        <w:rPr>
          <w:rFonts w:ascii="Times New Roman" w:hAnsi="Times New Roman"/>
          <w:sz w:val="24"/>
          <w:szCs w:val="24"/>
        </w:rPr>
        <w:t>р</w:t>
      </w:r>
      <w:r w:rsidRPr="00FA0E9D">
        <w:rPr>
          <w:rFonts w:ascii="Times New Roman" w:hAnsi="Times New Roman"/>
          <w:sz w:val="24"/>
          <w:szCs w:val="24"/>
        </w:rPr>
        <w:t xml:space="preserve">ритории которого располагается </w:t>
      </w:r>
      <w:proofErr w:type="spellStart"/>
      <w:r>
        <w:rPr>
          <w:rFonts w:ascii="Times New Roman" w:hAnsi="Times New Roman"/>
          <w:sz w:val="24"/>
          <w:szCs w:val="24"/>
        </w:rPr>
        <w:t>Новоцелинный</w:t>
      </w:r>
      <w:proofErr w:type="spellEnd"/>
      <w:r w:rsidRPr="00FA0E9D">
        <w:rPr>
          <w:rFonts w:ascii="Times New Roman" w:hAnsi="Times New Roman"/>
          <w:sz w:val="24"/>
          <w:szCs w:val="24"/>
        </w:rPr>
        <w:t xml:space="preserve"> сельсовет,  находится на </w:t>
      </w:r>
      <w:proofErr w:type="spellStart"/>
      <w:r w:rsidRPr="00FA0E9D">
        <w:rPr>
          <w:rFonts w:ascii="Times New Roman" w:hAnsi="Times New Roman"/>
          <w:sz w:val="24"/>
          <w:szCs w:val="24"/>
        </w:rPr>
        <w:t>северо</w:t>
      </w:r>
      <w:proofErr w:type="spellEnd"/>
      <w:r w:rsidRPr="00FA0E9D">
        <w:rPr>
          <w:rFonts w:ascii="Times New Roman" w:hAnsi="Times New Roman"/>
          <w:sz w:val="24"/>
          <w:szCs w:val="24"/>
        </w:rPr>
        <w:t>–западных склонах Карасукского увала, являющегося частью Приобского плато. Относится к Западнос</w:t>
      </w:r>
      <w:r w:rsidRPr="00FA0E9D">
        <w:rPr>
          <w:rFonts w:ascii="Times New Roman" w:hAnsi="Times New Roman"/>
          <w:sz w:val="24"/>
          <w:szCs w:val="24"/>
        </w:rPr>
        <w:t>и</w:t>
      </w:r>
      <w:r w:rsidRPr="00FA0E9D">
        <w:rPr>
          <w:rFonts w:ascii="Times New Roman" w:hAnsi="Times New Roman"/>
          <w:sz w:val="24"/>
          <w:szCs w:val="24"/>
        </w:rPr>
        <w:t xml:space="preserve">бирской равнине, к лесостепной провинции, к Барабинской лесостепной области. </w:t>
      </w:r>
    </w:p>
    <w:p w:rsidR="002B2FAB" w:rsidRPr="00CC20A2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Pr="00252361">
        <w:rPr>
          <w:rFonts w:ascii="Times New Roman" w:hAnsi="Times New Roman"/>
          <w:sz w:val="24"/>
          <w:szCs w:val="24"/>
        </w:rPr>
        <w:t xml:space="preserve">естность повышается с юго-запада на северо-восток. </w:t>
      </w:r>
      <w:r>
        <w:rPr>
          <w:rFonts w:ascii="Times New Roman" w:hAnsi="Times New Roman"/>
          <w:sz w:val="24"/>
          <w:szCs w:val="24"/>
        </w:rPr>
        <w:t>М</w:t>
      </w:r>
      <w:r w:rsidRPr="00252361">
        <w:rPr>
          <w:rFonts w:ascii="Times New Roman" w:hAnsi="Times New Roman"/>
          <w:sz w:val="24"/>
          <w:szCs w:val="24"/>
        </w:rPr>
        <w:t xml:space="preserve">аксимальные отметки высот на территории </w:t>
      </w:r>
      <w:r>
        <w:rPr>
          <w:rFonts w:ascii="Times New Roman" w:hAnsi="Times New Roman"/>
          <w:sz w:val="24"/>
          <w:szCs w:val="24"/>
        </w:rPr>
        <w:t>сельсовета</w:t>
      </w:r>
      <w:r w:rsidRPr="00252361">
        <w:rPr>
          <w:rFonts w:ascii="Times New Roman" w:hAnsi="Times New Roman"/>
          <w:sz w:val="24"/>
          <w:szCs w:val="24"/>
        </w:rPr>
        <w:t xml:space="preserve"> 166 м. Территория представляет собой плоскую равнину с перепадами высот от 5 до 12 метров и лишь в северо-западной части имеется неширокая полоса, покрытая сетью западин, часто заболоченных или занятых березово-осиновыми колками.</w:t>
      </w:r>
    </w:p>
    <w:p w:rsidR="002B2FAB" w:rsidRPr="008626C9" w:rsidRDefault="002B2FAB" w:rsidP="002B2FAB">
      <w:pPr>
        <w:spacing w:after="0" w:line="360" w:lineRule="auto"/>
        <w:ind w:right="-2"/>
        <w:jc w:val="both"/>
        <w:rPr>
          <w:rFonts w:ascii="Times New Roman" w:hAnsi="Times New Roman"/>
          <w:b/>
          <w:sz w:val="28"/>
          <w:szCs w:val="28"/>
        </w:rPr>
      </w:pPr>
    </w:p>
    <w:p w:rsidR="002B2FAB" w:rsidRPr="001A141E" w:rsidRDefault="002B2FAB" w:rsidP="00D40BED">
      <w:pPr>
        <w:pStyle w:val="S20"/>
        <w:spacing w:line="360" w:lineRule="auto"/>
      </w:pPr>
      <w:bookmarkStart w:id="20" w:name="_Toc351309139"/>
      <w:bookmarkStart w:id="21" w:name="_Toc351346951"/>
      <w:r w:rsidRPr="001A141E">
        <w:t>1.</w:t>
      </w:r>
      <w:r w:rsidRPr="008626C9">
        <w:t>4</w:t>
      </w:r>
      <w:r w:rsidRPr="001A141E">
        <w:t xml:space="preserve"> </w:t>
      </w:r>
      <w:r w:rsidR="0073013D" w:rsidRPr="001A141E">
        <w:t>Гидрологические и гидрогеологические условия</w:t>
      </w:r>
      <w:bookmarkEnd w:id="20"/>
      <w:bookmarkEnd w:id="21"/>
    </w:p>
    <w:p w:rsidR="002B2FAB" w:rsidRPr="00D44EAA" w:rsidRDefault="002B2FAB" w:rsidP="00D40BED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Подземные</w:t>
      </w:r>
      <w:r w:rsidRPr="00D44EAA">
        <w:rPr>
          <w:rFonts w:ascii="Times New Roman" w:hAnsi="Times New Roman"/>
          <w:i/>
          <w:sz w:val="24"/>
          <w:szCs w:val="24"/>
        </w:rPr>
        <w:t xml:space="preserve"> воды.</w:t>
      </w:r>
      <w:r w:rsidRPr="00D44EAA">
        <w:rPr>
          <w:rFonts w:ascii="Times New Roman" w:hAnsi="Times New Roman"/>
          <w:b/>
          <w:sz w:val="24"/>
          <w:szCs w:val="24"/>
        </w:rPr>
        <w:t xml:space="preserve"> </w:t>
      </w:r>
      <w:r w:rsidRPr="00D44EAA">
        <w:rPr>
          <w:rFonts w:ascii="Times New Roman" w:hAnsi="Times New Roman"/>
          <w:sz w:val="24"/>
          <w:szCs w:val="24"/>
        </w:rPr>
        <w:t xml:space="preserve">Основные водоносные горизонты, используемые для водоснабжения, приурочены к  верхнеплиоценовым отложениям </w:t>
      </w:r>
      <w:proofErr w:type="spellStart"/>
      <w:r>
        <w:rPr>
          <w:rFonts w:ascii="Times New Roman" w:hAnsi="Times New Roman"/>
          <w:sz w:val="24"/>
          <w:szCs w:val="24"/>
        </w:rPr>
        <w:t>К</w:t>
      </w:r>
      <w:r w:rsidRPr="00D44EAA">
        <w:rPr>
          <w:rFonts w:ascii="Times New Roman" w:hAnsi="Times New Roman"/>
          <w:sz w:val="24"/>
          <w:szCs w:val="24"/>
        </w:rPr>
        <w:t>аргатской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свиты и </w:t>
      </w:r>
      <w:proofErr w:type="spellStart"/>
      <w:r w:rsidRPr="00D44EAA">
        <w:rPr>
          <w:rFonts w:ascii="Times New Roman" w:hAnsi="Times New Roman"/>
          <w:sz w:val="24"/>
          <w:szCs w:val="24"/>
        </w:rPr>
        <w:t>нижнесреднеолигоцен</w:t>
      </w:r>
      <w:r w:rsidRPr="00D44EAA">
        <w:rPr>
          <w:rFonts w:ascii="Times New Roman" w:hAnsi="Times New Roman"/>
          <w:sz w:val="24"/>
          <w:szCs w:val="24"/>
        </w:rPr>
        <w:t>о</w:t>
      </w:r>
      <w:r w:rsidRPr="00D44EAA">
        <w:rPr>
          <w:rFonts w:ascii="Times New Roman" w:hAnsi="Times New Roman"/>
          <w:sz w:val="24"/>
          <w:szCs w:val="24"/>
        </w:rPr>
        <w:t>вым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44EAA">
        <w:rPr>
          <w:rFonts w:ascii="Times New Roman" w:hAnsi="Times New Roman"/>
          <w:sz w:val="24"/>
          <w:szCs w:val="24"/>
        </w:rPr>
        <w:t>атлымской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свиты. </w:t>
      </w:r>
    </w:p>
    <w:p w:rsidR="002B2FAB" w:rsidRPr="00D44EAA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D3C05">
        <w:rPr>
          <w:rFonts w:ascii="Times New Roman" w:hAnsi="Times New Roman"/>
          <w:sz w:val="24"/>
          <w:szCs w:val="24"/>
        </w:rPr>
        <w:t>Современные и четвертичные отложения</w:t>
      </w:r>
      <w:r w:rsidRPr="00D44EAA">
        <w:rPr>
          <w:rFonts w:ascii="Times New Roman" w:hAnsi="Times New Roman"/>
          <w:sz w:val="24"/>
          <w:szCs w:val="24"/>
        </w:rPr>
        <w:t xml:space="preserve"> (суглинки, супеси с линзами и прослоями пе</w:t>
      </w:r>
      <w:r w:rsidRPr="00D44EAA">
        <w:rPr>
          <w:rFonts w:ascii="Times New Roman" w:hAnsi="Times New Roman"/>
          <w:sz w:val="24"/>
          <w:szCs w:val="24"/>
        </w:rPr>
        <w:t>с</w:t>
      </w:r>
      <w:r w:rsidRPr="00D44EAA">
        <w:rPr>
          <w:rFonts w:ascii="Times New Roman" w:hAnsi="Times New Roman"/>
          <w:sz w:val="24"/>
          <w:szCs w:val="24"/>
        </w:rPr>
        <w:t xml:space="preserve">ков) характеризуются слабой </w:t>
      </w:r>
      <w:proofErr w:type="spellStart"/>
      <w:r w:rsidRPr="00D44EAA">
        <w:rPr>
          <w:rFonts w:ascii="Times New Roman" w:hAnsi="Times New Roman"/>
          <w:sz w:val="24"/>
          <w:szCs w:val="24"/>
        </w:rPr>
        <w:t>водообильностью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и изменчивой </w:t>
      </w:r>
      <w:proofErr w:type="spellStart"/>
      <w:r w:rsidRPr="00D44EAA">
        <w:rPr>
          <w:rFonts w:ascii="Times New Roman" w:hAnsi="Times New Roman"/>
          <w:sz w:val="24"/>
          <w:szCs w:val="24"/>
        </w:rPr>
        <w:t>минеральзацией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вод (0,3-9 г/дм</w:t>
      </w:r>
      <w:r w:rsidRPr="00D44EAA">
        <w:rPr>
          <w:rFonts w:ascii="Times New Roman" w:hAnsi="Times New Roman"/>
          <w:sz w:val="24"/>
          <w:szCs w:val="24"/>
          <w:vertAlign w:val="superscript"/>
        </w:rPr>
        <w:t>3</w:t>
      </w:r>
      <w:r w:rsidRPr="00D44EAA">
        <w:rPr>
          <w:rFonts w:ascii="Times New Roman" w:hAnsi="Times New Roman"/>
          <w:sz w:val="24"/>
          <w:szCs w:val="24"/>
        </w:rPr>
        <w:t>), эксплуатируются индивидуальными колодцами в основном для водопоя скота и полива.</w:t>
      </w:r>
    </w:p>
    <w:p w:rsidR="002B2FAB" w:rsidRPr="00D44EAA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44EAA">
        <w:rPr>
          <w:rFonts w:ascii="Times New Roman" w:hAnsi="Times New Roman"/>
          <w:sz w:val="24"/>
          <w:szCs w:val="24"/>
        </w:rPr>
        <w:t xml:space="preserve">В </w:t>
      </w:r>
      <w:r w:rsidRPr="001D3C05">
        <w:rPr>
          <w:rFonts w:ascii="Times New Roman" w:hAnsi="Times New Roman"/>
          <w:sz w:val="24"/>
          <w:szCs w:val="24"/>
        </w:rPr>
        <w:t>неогеновых отложениях</w:t>
      </w:r>
      <w:r w:rsidRPr="00D44EAA">
        <w:rPr>
          <w:rFonts w:ascii="Times New Roman" w:hAnsi="Times New Roman"/>
          <w:sz w:val="24"/>
          <w:szCs w:val="24"/>
        </w:rPr>
        <w:t xml:space="preserve"> наибольший интерес для водоснабжения имеет водоносный г</w:t>
      </w:r>
      <w:r w:rsidRPr="00D44EAA">
        <w:rPr>
          <w:rFonts w:ascii="Times New Roman" w:hAnsi="Times New Roman"/>
          <w:sz w:val="24"/>
          <w:szCs w:val="24"/>
        </w:rPr>
        <w:t>о</w:t>
      </w:r>
      <w:r w:rsidRPr="00D44EAA">
        <w:rPr>
          <w:rFonts w:ascii="Times New Roman" w:hAnsi="Times New Roman"/>
          <w:sz w:val="24"/>
          <w:szCs w:val="24"/>
        </w:rPr>
        <w:t xml:space="preserve">ризонт </w:t>
      </w:r>
      <w:proofErr w:type="spellStart"/>
      <w:r>
        <w:rPr>
          <w:rFonts w:ascii="Times New Roman" w:hAnsi="Times New Roman"/>
          <w:sz w:val="24"/>
          <w:szCs w:val="24"/>
        </w:rPr>
        <w:t>К</w:t>
      </w:r>
      <w:r w:rsidRPr="00D44EAA">
        <w:rPr>
          <w:rFonts w:ascii="Times New Roman" w:hAnsi="Times New Roman"/>
          <w:sz w:val="24"/>
          <w:szCs w:val="24"/>
        </w:rPr>
        <w:t>аргатской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свиты мощностью 9-33 м., распространенный повсеместно на глубинах 47-108 м, представленный тонко-мелкозернистыми песками с глинистыми линзами. Дебиты скв</w:t>
      </w:r>
      <w:r w:rsidRPr="00D44EAA">
        <w:rPr>
          <w:rFonts w:ascii="Times New Roman" w:hAnsi="Times New Roman"/>
          <w:sz w:val="24"/>
          <w:szCs w:val="24"/>
        </w:rPr>
        <w:t>а</w:t>
      </w:r>
      <w:r w:rsidRPr="00D44EAA">
        <w:rPr>
          <w:rFonts w:ascii="Times New Roman" w:hAnsi="Times New Roman"/>
          <w:sz w:val="24"/>
          <w:szCs w:val="24"/>
        </w:rPr>
        <w:t>жин изменяются от 1,4 до 10 л/с, преобладающие удельные дебиты составляют 0,2-0,35 л/</w:t>
      </w:r>
      <w:proofErr w:type="gramStart"/>
      <w:r w:rsidRPr="00D44EAA">
        <w:rPr>
          <w:rFonts w:ascii="Times New Roman" w:hAnsi="Times New Roman"/>
          <w:sz w:val="24"/>
          <w:szCs w:val="24"/>
        </w:rPr>
        <w:t>с</w:t>
      </w:r>
      <w:proofErr w:type="gramEnd"/>
      <w:r w:rsidRPr="00D44EAA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D44EAA">
        <w:rPr>
          <w:rFonts w:ascii="Times New Roman" w:hAnsi="Times New Roman"/>
          <w:sz w:val="24"/>
          <w:szCs w:val="24"/>
        </w:rPr>
        <w:t>Минерализация</w:t>
      </w:r>
      <w:proofErr w:type="gramEnd"/>
      <w:r w:rsidRPr="00D44EAA">
        <w:rPr>
          <w:rFonts w:ascii="Times New Roman" w:hAnsi="Times New Roman"/>
          <w:sz w:val="24"/>
          <w:szCs w:val="24"/>
        </w:rPr>
        <w:t xml:space="preserve"> воды колеблется от 0,6 до 3,2 г/дм</w:t>
      </w:r>
      <w:r w:rsidRPr="00D44EAA">
        <w:rPr>
          <w:rFonts w:ascii="Times New Roman" w:hAnsi="Times New Roman"/>
          <w:sz w:val="24"/>
          <w:szCs w:val="24"/>
          <w:vertAlign w:val="superscript"/>
        </w:rPr>
        <w:t>3</w:t>
      </w:r>
      <w:r w:rsidRPr="00D44EAA">
        <w:rPr>
          <w:rFonts w:ascii="Times New Roman" w:hAnsi="Times New Roman"/>
          <w:sz w:val="24"/>
          <w:szCs w:val="24"/>
        </w:rPr>
        <w:t>, в основном больше 1 г/дм</w:t>
      </w:r>
      <w:r w:rsidRPr="00D44EAA">
        <w:rPr>
          <w:rFonts w:ascii="Times New Roman" w:hAnsi="Times New Roman"/>
          <w:sz w:val="24"/>
          <w:szCs w:val="24"/>
          <w:vertAlign w:val="superscript"/>
        </w:rPr>
        <w:t>3</w:t>
      </w:r>
      <w:r w:rsidRPr="00D44EAA">
        <w:rPr>
          <w:rFonts w:ascii="Times New Roman" w:hAnsi="Times New Roman"/>
          <w:sz w:val="24"/>
          <w:szCs w:val="24"/>
        </w:rPr>
        <w:t xml:space="preserve">. </w:t>
      </w:r>
    </w:p>
    <w:p w:rsidR="002B2FAB" w:rsidRPr="00D44EAA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44EAA">
        <w:rPr>
          <w:rFonts w:ascii="Times New Roman" w:hAnsi="Times New Roman"/>
          <w:sz w:val="24"/>
          <w:szCs w:val="24"/>
        </w:rPr>
        <w:t xml:space="preserve">В </w:t>
      </w:r>
      <w:r w:rsidRPr="001D3C05">
        <w:rPr>
          <w:rFonts w:ascii="Times New Roman" w:hAnsi="Times New Roman"/>
          <w:sz w:val="24"/>
          <w:szCs w:val="24"/>
        </w:rPr>
        <w:t>палеогеновых отложениях</w:t>
      </w:r>
      <w:r w:rsidRPr="00D44EAA">
        <w:rPr>
          <w:rFonts w:ascii="Times New Roman" w:hAnsi="Times New Roman"/>
          <w:b/>
          <w:sz w:val="24"/>
          <w:szCs w:val="24"/>
        </w:rPr>
        <w:t xml:space="preserve"> </w:t>
      </w:r>
      <w:r w:rsidRPr="00D44EAA">
        <w:rPr>
          <w:rFonts w:ascii="Times New Roman" w:hAnsi="Times New Roman"/>
          <w:sz w:val="24"/>
          <w:szCs w:val="24"/>
        </w:rPr>
        <w:t xml:space="preserve"> наиболее перспективен для водоснабжения горизонт </w:t>
      </w:r>
      <w:proofErr w:type="spellStart"/>
      <w:r>
        <w:rPr>
          <w:rFonts w:ascii="Times New Roman" w:hAnsi="Times New Roman"/>
          <w:sz w:val="24"/>
          <w:szCs w:val="24"/>
        </w:rPr>
        <w:t>А</w:t>
      </w:r>
      <w:r w:rsidRPr="00D44EAA">
        <w:rPr>
          <w:rFonts w:ascii="Times New Roman" w:hAnsi="Times New Roman"/>
          <w:sz w:val="24"/>
          <w:szCs w:val="24"/>
        </w:rPr>
        <w:t>тлы</w:t>
      </w:r>
      <w:r w:rsidRPr="00D44EAA">
        <w:rPr>
          <w:rFonts w:ascii="Times New Roman" w:hAnsi="Times New Roman"/>
          <w:sz w:val="24"/>
          <w:szCs w:val="24"/>
        </w:rPr>
        <w:t>м</w:t>
      </w:r>
      <w:r w:rsidRPr="00D44EAA">
        <w:rPr>
          <w:rFonts w:ascii="Times New Roman" w:hAnsi="Times New Roman"/>
          <w:sz w:val="24"/>
          <w:szCs w:val="24"/>
        </w:rPr>
        <w:t>ской</w:t>
      </w:r>
      <w:proofErr w:type="spellEnd"/>
      <w:r w:rsidRPr="00D44EAA">
        <w:rPr>
          <w:rFonts w:ascii="Times New Roman" w:hAnsi="Times New Roman"/>
          <w:sz w:val="24"/>
          <w:szCs w:val="24"/>
        </w:rPr>
        <w:t xml:space="preserve"> свиты мощностью 11-33 м, вскрытый на глубинах 173-288 м (разнозернистые пески с ли</w:t>
      </w:r>
      <w:r w:rsidRPr="00D44EAA">
        <w:rPr>
          <w:rFonts w:ascii="Times New Roman" w:hAnsi="Times New Roman"/>
          <w:sz w:val="24"/>
          <w:szCs w:val="24"/>
        </w:rPr>
        <w:t>н</w:t>
      </w:r>
      <w:r w:rsidRPr="00D44EAA">
        <w:rPr>
          <w:rFonts w:ascii="Times New Roman" w:hAnsi="Times New Roman"/>
          <w:sz w:val="24"/>
          <w:szCs w:val="24"/>
        </w:rPr>
        <w:t>зами глин и алевритов). Воды - напорные, уровни устанавливаются на глубинах от 2 до 14 л/с, преобладающе удельные дебиты равны 0,2-0,5 л/</w:t>
      </w:r>
      <w:proofErr w:type="gramStart"/>
      <w:r w:rsidRPr="00D44EAA">
        <w:rPr>
          <w:rFonts w:ascii="Times New Roman" w:hAnsi="Times New Roman"/>
          <w:sz w:val="24"/>
          <w:szCs w:val="24"/>
        </w:rPr>
        <w:t>с</w:t>
      </w:r>
      <w:proofErr w:type="gramEnd"/>
      <w:r w:rsidRPr="00D44EAA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D44EAA">
        <w:rPr>
          <w:rFonts w:ascii="Times New Roman" w:hAnsi="Times New Roman"/>
          <w:sz w:val="24"/>
          <w:szCs w:val="24"/>
        </w:rPr>
        <w:t>Минерализация</w:t>
      </w:r>
      <w:proofErr w:type="gramEnd"/>
      <w:r w:rsidRPr="00D44EAA">
        <w:rPr>
          <w:rFonts w:ascii="Times New Roman" w:hAnsi="Times New Roman"/>
          <w:sz w:val="24"/>
          <w:szCs w:val="24"/>
        </w:rPr>
        <w:t xml:space="preserve"> воды составляет 1-1,5 г/дм</w:t>
      </w:r>
      <w:r w:rsidRPr="00D44EAA">
        <w:rPr>
          <w:rFonts w:ascii="Times New Roman" w:hAnsi="Times New Roman"/>
          <w:sz w:val="24"/>
          <w:szCs w:val="24"/>
          <w:vertAlign w:val="superscript"/>
        </w:rPr>
        <w:t>3</w:t>
      </w:r>
      <w:r w:rsidRPr="00D44EAA">
        <w:rPr>
          <w:rFonts w:ascii="Times New Roman" w:hAnsi="Times New Roman"/>
          <w:sz w:val="24"/>
          <w:szCs w:val="24"/>
        </w:rPr>
        <w:t>, а на юго-востоке доходит до 2,3 г/дм</w:t>
      </w:r>
      <w:r w:rsidRPr="00D44EAA">
        <w:rPr>
          <w:rFonts w:ascii="Times New Roman" w:hAnsi="Times New Roman"/>
          <w:sz w:val="24"/>
          <w:szCs w:val="24"/>
          <w:vertAlign w:val="superscript"/>
        </w:rPr>
        <w:t>3</w:t>
      </w:r>
      <w:r w:rsidRPr="00D44EAA">
        <w:rPr>
          <w:rFonts w:ascii="Times New Roman" w:hAnsi="Times New Roman"/>
          <w:sz w:val="24"/>
          <w:szCs w:val="24"/>
        </w:rPr>
        <w:t>. Воды преимущественно сульфатно-хлоридные натриево-магниевые. Для описываемого района характерно близкое к поверхности залегание грунтовых вод на 0,0-3,0 м, и только на небольших, более высоких участках – на глубину от 3,0 до 5,0 м</w:t>
      </w:r>
      <w:proofErr w:type="gramStart"/>
      <w:r w:rsidRPr="00D44EAA">
        <w:rPr>
          <w:rFonts w:ascii="Times New Roman" w:hAnsi="Times New Roman"/>
          <w:sz w:val="24"/>
          <w:szCs w:val="24"/>
        </w:rPr>
        <w:t>.П</w:t>
      </w:r>
      <w:proofErr w:type="gramEnd"/>
      <w:r w:rsidRPr="00D44EAA">
        <w:rPr>
          <w:rFonts w:ascii="Times New Roman" w:hAnsi="Times New Roman"/>
          <w:sz w:val="24"/>
          <w:szCs w:val="24"/>
        </w:rPr>
        <w:t xml:space="preserve">ри централизованном водоснабжении необходимы мероприятия по улучшению качества вод, прежде всего разбавление их водами Оби.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44EAA">
        <w:rPr>
          <w:rFonts w:ascii="Times New Roman" w:hAnsi="Times New Roman"/>
          <w:sz w:val="24"/>
          <w:szCs w:val="24"/>
        </w:rPr>
        <w:t xml:space="preserve">Грунтовые воды на территории  </w:t>
      </w:r>
      <w:r>
        <w:rPr>
          <w:rFonts w:ascii="Times New Roman" w:hAnsi="Times New Roman"/>
          <w:sz w:val="24"/>
          <w:szCs w:val="24"/>
        </w:rPr>
        <w:t>сельсовета</w:t>
      </w:r>
      <w:r w:rsidRPr="00D44EAA">
        <w:rPr>
          <w:rFonts w:ascii="Times New Roman" w:hAnsi="Times New Roman"/>
          <w:sz w:val="24"/>
          <w:szCs w:val="24"/>
        </w:rPr>
        <w:t xml:space="preserve"> залегают на глубине 3-4 м и агрессивными свойствами по отношению к бетону не обладают.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E497C">
        <w:rPr>
          <w:rFonts w:ascii="Times New Roman" w:hAnsi="Times New Roman"/>
          <w:i/>
          <w:sz w:val="24"/>
          <w:szCs w:val="24"/>
        </w:rPr>
        <w:t>Поверхностные воды.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3B0797">
        <w:rPr>
          <w:rFonts w:ascii="Times New Roman" w:hAnsi="Times New Roman"/>
          <w:sz w:val="24"/>
          <w:szCs w:val="24"/>
        </w:rPr>
        <w:t xml:space="preserve">На </w:t>
      </w:r>
      <w:r w:rsidRPr="001A3F2E">
        <w:rPr>
          <w:rFonts w:ascii="Times New Roman" w:hAnsi="Times New Roman"/>
          <w:sz w:val="24"/>
          <w:szCs w:val="24"/>
        </w:rPr>
        <w:t xml:space="preserve">территории </w:t>
      </w:r>
      <w:proofErr w:type="spellStart"/>
      <w:r w:rsidRPr="001A3F2E">
        <w:rPr>
          <w:rFonts w:ascii="Times New Roman" w:hAnsi="Times New Roman"/>
          <w:sz w:val="24"/>
          <w:szCs w:val="24"/>
        </w:rPr>
        <w:t>Новоцелинного</w:t>
      </w:r>
      <w:proofErr w:type="spellEnd"/>
      <w:r w:rsidRPr="001A3F2E">
        <w:rPr>
          <w:rFonts w:ascii="Times New Roman" w:hAnsi="Times New Roman"/>
          <w:sz w:val="24"/>
          <w:szCs w:val="24"/>
        </w:rPr>
        <w:t xml:space="preserve"> сельсовета находятся несколько водных объектов, общая площадь которых составляет 87 га.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Болота встречаются преимущественно </w:t>
      </w:r>
      <w:proofErr w:type="gramStart"/>
      <w:r>
        <w:rPr>
          <w:rFonts w:ascii="Times New Roman" w:hAnsi="Times New Roman"/>
          <w:sz w:val="24"/>
          <w:szCs w:val="24"/>
        </w:rPr>
        <w:t>севере</w:t>
      </w:r>
      <w:proofErr w:type="gramEnd"/>
      <w:r>
        <w:rPr>
          <w:rFonts w:ascii="Times New Roman" w:hAnsi="Times New Roman"/>
          <w:sz w:val="24"/>
          <w:szCs w:val="24"/>
        </w:rPr>
        <w:t xml:space="preserve"> и северо-западе </w:t>
      </w:r>
      <w:proofErr w:type="spellStart"/>
      <w:r>
        <w:rPr>
          <w:rFonts w:ascii="Times New Roman" w:hAnsi="Times New Roman"/>
          <w:sz w:val="24"/>
          <w:szCs w:val="24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сельсовета.</w:t>
      </w:r>
      <w:r w:rsidRPr="00EC4D15">
        <w:rPr>
          <w:rFonts w:ascii="Times New Roman" w:hAnsi="Times New Roman"/>
          <w:sz w:val="24"/>
          <w:szCs w:val="24"/>
        </w:rPr>
        <w:t xml:space="preserve"> </w:t>
      </w:r>
      <w:r w:rsidRPr="00FA0E9D">
        <w:rPr>
          <w:rFonts w:ascii="Times New Roman" w:hAnsi="Times New Roman"/>
          <w:sz w:val="24"/>
          <w:szCs w:val="24"/>
        </w:rPr>
        <w:t xml:space="preserve">Заболоченность </w:t>
      </w:r>
      <w:r>
        <w:rPr>
          <w:rFonts w:ascii="Times New Roman" w:hAnsi="Times New Roman"/>
          <w:sz w:val="24"/>
          <w:szCs w:val="24"/>
        </w:rPr>
        <w:t>территории  менее половины процента.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данным </w:t>
      </w:r>
      <w:r w:rsidRPr="00644DAD">
        <w:rPr>
          <w:rFonts w:ascii="Times New Roman" w:hAnsi="Times New Roman"/>
          <w:sz w:val="24"/>
          <w:szCs w:val="24"/>
        </w:rPr>
        <w:t>статистического отчета Управления Федеральной службы государственной регистрации, кадастра и картографии по Новосибирской области «О наличии земель, распред</w:t>
      </w:r>
      <w:r w:rsidRPr="00644DAD">
        <w:rPr>
          <w:rFonts w:ascii="Times New Roman" w:hAnsi="Times New Roman"/>
          <w:sz w:val="24"/>
          <w:szCs w:val="24"/>
        </w:rPr>
        <w:t>е</w:t>
      </w:r>
      <w:r w:rsidRPr="00644DAD">
        <w:rPr>
          <w:rFonts w:ascii="Times New Roman" w:hAnsi="Times New Roman"/>
          <w:sz w:val="24"/>
          <w:szCs w:val="24"/>
        </w:rPr>
        <w:t>ления их по формам собственности, категориям, угодьям и пользователям»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644DAD">
        <w:rPr>
          <w:rFonts w:ascii="Times New Roman" w:hAnsi="Times New Roman"/>
          <w:sz w:val="24"/>
          <w:szCs w:val="24"/>
        </w:rPr>
        <w:t>по состоянию на 01.01.2012 г.</w:t>
      </w:r>
      <w:r>
        <w:rPr>
          <w:rFonts w:ascii="Times New Roman" w:hAnsi="Times New Roman"/>
          <w:sz w:val="24"/>
          <w:szCs w:val="24"/>
        </w:rPr>
        <w:t xml:space="preserve"> на территории </w:t>
      </w:r>
      <w:proofErr w:type="spellStart"/>
      <w:r>
        <w:rPr>
          <w:rFonts w:ascii="Times New Roman" w:hAnsi="Times New Roman"/>
          <w:sz w:val="24"/>
          <w:szCs w:val="24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 земли водного фонда отсутствуют. Пр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чины несоответствия данных о наличии земель связаны с тем, что </w:t>
      </w:r>
      <w:r w:rsidRPr="002A1DA6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 xml:space="preserve">Новосибирской </w:t>
      </w:r>
      <w:r w:rsidRPr="002A1DA6">
        <w:rPr>
          <w:rFonts w:ascii="Times New Roman" w:hAnsi="Times New Roman"/>
          <w:sz w:val="24"/>
          <w:szCs w:val="24"/>
        </w:rPr>
        <w:t xml:space="preserve">области, </w:t>
      </w:r>
      <w:r>
        <w:rPr>
          <w:rFonts w:ascii="Times New Roman" w:hAnsi="Times New Roman"/>
          <w:sz w:val="24"/>
          <w:szCs w:val="24"/>
        </w:rPr>
        <w:t>и в</w:t>
      </w:r>
      <w:r w:rsidRPr="002A1DA6">
        <w:rPr>
          <w:rFonts w:ascii="Times New Roman" w:hAnsi="Times New Roman"/>
          <w:sz w:val="24"/>
          <w:szCs w:val="24"/>
        </w:rPr>
        <w:t xml:space="preserve"> Российской Федерации </w:t>
      </w:r>
      <w:r>
        <w:rPr>
          <w:rFonts w:ascii="Times New Roman" w:hAnsi="Times New Roman"/>
          <w:sz w:val="24"/>
          <w:szCs w:val="24"/>
        </w:rPr>
        <w:t xml:space="preserve">в целом </w:t>
      </w:r>
      <w:r w:rsidRPr="002A1DA6">
        <w:rPr>
          <w:rFonts w:ascii="Times New Roman" w:hAnsi="Times New Roman"/>
          <w:sz w:val="24"/>
          <w:szCs w:val="24"/>
        </w:rPr>
        <w:t>работы по установлению границ земель водного фонда не пр</w:t>
      </w:r>
      <w:r w:rsidRPr="002A1DA6">
        <w:rPr>
          <w:rFonts w:ascii="Times New Roman" w:hAnsi="Times New Roman"/>
          <w:sz w:val="24"/>
          <w:szCs w:val="24"/>
        </w:rPr>
        <w:t>о</w:t>
      </w:r>
      <w:r w:rsidRPr="002A1DA6">
        <w:rPr>
          <w:rFonts w:ascii="Times New Roman" w:hAnsi="Times New Roman"/>
          <w:sz w:val="24"/>
          <w:szCs w:val="24"/>
        </w:rPr>
        <w:t>води</w:t>
      </w:r>
      <w:r>
        <w:rPr>
          <w:rFonts w:ascii="Times New Roman" w:hAnsi="Times New Roman"/>
          <w:sz w:val="24"/>
          <w:szCs w:val="24"/>
        </w:rPr>
        <w:t>лись.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B2FAB" w:rsidRPr="001A141E" w:rsidRDefault="002B2FAB" w:rsidP="00D40BED">
      <w:pPr>
        <w:pStyle w:val="S20"/>
        <w:spacing w:line="360" w:lineRule="auto"/>
      </w:pPr>
      <w:bookmarkStart w:id="22" w:name="_Toc351309140"/>
      <w:bookmarkStart w:id="23" w:name="_Toc351346952"/>
      <w:r w:rsidRPr="008626C9">
        <w:t>1.5</w:t>
      </w:r>
      <w:r w:rsidRPr="001A141E">
        <w:t xml:space="preserve"> </w:t>
      </w:r>
      <w:r w:rsidR="0073013D" w:rsidRPr="001A141E">
        <w:t xml:space="preserve">Геологические </w:t>
      </w:r>
      <w:r w:rsidR="0073013D">
        <w:t xml:space="preserve">и инженерно-геологические </w:t>
      </w:r>
      <w:r w:rsidR="0073013D" w:rsidRPr="001A141E">
        <w:t>условия</w:t>
      </w:r>
      <w:bookmarkEnd w:id="22"/>
      <w:bookmarkEnd w:id="23"/>
    </w:p>
    <w:p w:rsidR="002B2FAB" w:rsidRDefault="002B2FAB" w:rsidP="00D40BED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12A39">
        <w:rPr>
          <w:rFonts w:ascii="Times New Roman" w:hAnsi="Times New Roman"/>
          <w:sz w:val="24"/>
          <w:szCs w:val="24"/>
          <w:lang w:eastAsia="ru-RU"/>
        </w:rPr>
        <w:t xml:space="preserve">Территория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12A39">
        <w:rPr>
          <w:rFonts w:ascii="Times New Roman" w:hAnsi="Times New Roman"/>
          <w:sz w:val="24"/>
          <w:szCs w:val="24"/>
          <w:lang w:eastAsia="ru-RU"/>
        </w:rPr>
        <w:t xml:space="preserve">сельсовета расположена в краевой части Западно-Сибирской плиты, где герцинские структуры </w:t>
      </w:r>
      <w:proofErr w:type="gramStart"/>
      <w:r w:rsidRPr="00C12A39">
        <w:rPr>
          <w:rFonts w:ascii="Times New Roman" w:hAnsi="Times New Roman"/>
          <w:sz w:val="24"/>
          <w:szCs w:val="24"/>
          <w:lang w:eastAsia="ru-RU"/>
        </w:rPr>
        <w:t>К</w:t>
      </w:r>
      <w:r>
        <w:rPr>
          <w:rFonts w:ascii="Times New Roman" w:hAnsi="Times New Roman"/>
          <w:sz w:val="24"/>
          <w:szCs w:val="24"/>
          <w:lang w:eastAsia="ru-RU"/>
        </w:rPr>
        <w:t>олывань-Томской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складчатой зоны</w:t>
      </w:r>
      <w:r w:rsidRPr="00C12A39">
        <w:rPr>
          <w:rFonts w:ascii="Times New Roman" w:hAnsi="Times New Roman"/>
          <w:sz w:val="24"/>
          <w:szCs w:val="24"/>
          <w:lang w:eastAsia="ru-RU"/>
        </w:rPr>
        <w:t xml:space="preserve"> участвую</w:t>
      </w:r>
      <w:r>
        <w:rPr>
          <w:rFonts w:ascii="Times New Roman" w:hAnsi="Times New Roman"/>
          <w:sz w:val="24"/>
          <w:szCs w:val="24"/>
          <w:lang w:eastAsia="ru-RU"/>
        </w:rPr>
        <w:t>т</w:t>
      </w:r>
      <w:r w:rsidRPr="00C12A39">
        <w:rPr>
          <w:rFonts w:ascii="Times New Roman" w:hAnsi="Times New Roman"/>
          <w:sz w:val="24"/>
          <w:szCs w:val="24"/>
          <w:lang w:eastAsia="ru-RU"/>
        </w:rPr>
        <w:t xml:space="preserve"> в строении фундамента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2B2FAB" w:rsidRPr="005B3F50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highlight w:val="yellow"/>
        </w:rPr>
      </w:pPr>
      <w:r w:rsidRPr="0069374A">
        <w:rPr>
          <w:rFonts w:ascii="Times New Roman" w:hAnsi="Times New Roman"/>
          <w:sz w:val="24"/>
          <w:szCs w:val="24"/>
        </w:rPr>
        <w:t xml:space="preserve">В геологическом строении территории </w:t>
      </w:r>
      <w:r>
        <w:rPr>
          <w:rFonts w:ascii="Times New Roman" w:hAnsi="Times New Roman"/>
          <w:sz w:val="24"/>
          <w:szCs w:val="24"/>
        </w:rPr>
        <w:t>Кочковского</w:t>
      </w:r>
      <w:r w:rsidRPr="0069374A">
        <w:rPr>
          <w:rFonts w:ascii="Times New Roman" w:hAnsi="Times New Roman"/>
          <w:sz w:val="24"/>
          <w:szCs w:val="24"/>
        </w:rPr>
        <w:t xml:space="preserve"> района принимают участие </w:t>
      </w:r>
      <w:r>
        <w:rPr>
          <w:rFonts w:ascii="Times New Roman" w:hAnsi="Times New Roman"/>
          <w:sz w:val="24"/>
          <w:szCs w:val="24"/>
        </w:rPr>
        <w:t>дислоц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рованные палеозойские </w:t>
      </w:r>
      <w:r w:rsidRPr="0069374A">
        <w:rPr>
          <w:rFonts w:ascii="Times New Roman" w:hAnsi="Times New Roman"/>
          <w:sz w:val="24"/>
          <w:szCs w:val="24"/>
        </w:rPr>
        <w:t xml:space="preserve">отложения, </w:t>
      </w:r>
      <w:r>
        <w:rPr>
          <w:rFonts w:ascii="Times New Roman" w:hAnsi="Times New Roman"/>
          <w:sz w:val="24"/>
          <w:szCs w:val="24"/>
        </w:rPr>
        <w:t>перекрытые рыхлыми юрскими, меловыми, палеогеновыми, неогеновыми и четвертичными отложениями</w:t>
      </w:r>
    </w:p>
    <w:p w:rsidR="002B2FAB" w:rsidRPr="00437DD9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37DD9">
        <w:rPr>
          <w:rFonts w:ascii="Times New Roman" w:hAnsi="Times New Roman"/>
          <w:i/>
          <w:sz w:val="24"/>
          <w:szCs w:val="24"/>
        </w:rPr>
        <w:t xml:space="preserve">Четвертичная система. </w:t>
      </w:r>
      <w:r w:rsidRPr="00437DD9">
        <w:rPr>
          <w:rFonts w:ascii="Times New Roman" w:hAnsi="Times New Roman"/>
          <w:sz w:val="24"/>
          <w:szCs w:val="24"/>
        </w:rPr>
        <w:t>Современные отложения представлены аллювиальными, озе</w:t>
      </w:r>
      <w:r w:rsidRPr="00437DD9">
        <w:rPr>
          <w:rFonts w:ascii="Times New Roman" w:hAnsi="Times New Roman"/>
          <w:sz w:val="24"/>
          <w:szCs w:val="24"/>
        </w:rPr>
        <w:t>р</w:t>
      </w:r>
      <w:r w:rsidRPr="00437DD9">
        <w:rPr>
          <w:rFonts w:ascii="Times New Roman" w:hAnsi="Times New Roman"/>
          <w:sz w:val="24"/>
          <w:szCs w:val="24"/>
        </w:rPr>
        <w:t>ными, озерно-болотными, аллювиально-озерными и эоловыми генетическими типами.</w:t>
      </w:r>
    </w:p>
    <w:p w:rsidR="002B2FAB" w:rsidRPr="00437DD9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37DD9">
        <w:rPr>
          <w:rFonts w:ascii="Times New Roman" w:hAnsi="Times New Roman"/>
          <w:sz w:val="24"/>
          <w:szCs w:val="24"/>
        </w:rPr>
        <w:t>Аллювиальные и аллювиально-озерными отложениями распространены в долине р. Кар</w:t>
      </w:r>
      <w:r w:rsidRPr="00437DD9">
        <w:rPr>
          <w:rFonts w:ascii="Times New Roman" w:hAnsi="Times New Roman"/>
          <w:sz w:val="24"/>
          <w:szCs w:val="24"/>
        </w:rPr>
        <w:t>а</w:t>
      </w:r>
      <w:r w:rsidRPr="00437DD9">
        <w:rPr>
          <w:rFonts w:ascii="Times New Roman" w:hAnsi="Times New Roman"/>
          <w:sz w:val="24"/>
          <w:szCs w:val="24"/>
        </w:rPr>
        <w:t>сука и других мелких рек в пределах их пойменных террас. Аллювий рек  представляют собой сложное чередование осадков пойменных и русловых фаций. Пойменные фации представлены серо-желтыми, желто-бурыми, голубовато-серыми и серыми суглинками с гидроокислами ж</w:t>
      </w:r>
      <w:r w:rsidRPr="00437DD9">
        <w:rPr>
          <w:rFonts w:ascii="Times New Roman" w:hAnsi="Times New Roman"/>
          <w:sz w:val="24"/>
          <w:szCs w:val="24"/>
        </w:rPr>
        <w:t>е</w:t>
      </w:r>
      <w:r w:rsidRPr="00437DD9">
        <w:rPr>
          <w:rFonts w:ascii="Times New Roman" w:hAnsi="Times New Roman"/>
          <w:sz w:val="24"/>
          <w:szCs w:val="24"/>
        </w:rPr>
        <w:t>леза, иногда с карбонатными стяжениями и кристаллами гипса. Мощность суглинков 0,3-</w:t>
      </w:r>
      <w:smartTag w:uri="urn:schemas-microsoft-com:office:smarttags" w:element="metricconverter">
        <w:smartTagPr>
          <w:attr w:name="ProductID" w:val="5,0 м"/>
        </w:smartTagPr>
        <w:r w:rsidRPr="00437DD9">
          <w:rPr>
            <w:rFonts w:ascii="Times New Roman" w:hAnsi="Times New Roman"/>
            <w:sz w:val="24"/>
            <w:szCs w:val="24"/>
          </w:rPr>
          <w:t>5,0 м</w:t>
        </w:r>
      </w:smartTag>
      <w:r w:rsidRPr="00437DD9">
        <w:rPr>
          <w:rFonts w:ascii="Times New Roman" w:hAnsi="Times New Roman"/>
          <w:sz w:val="24"/>
          <w:szCs w:val="24"/>
        </w:rPr>
        <w:t>. Русловые фации сложены серыми и темно-серыми песками и супесями с мощностями слоев 5-</w:t>
      </w:r>
      <w:smartTag w:uri="urn:schemas-microsoft-com:office:smarttags" w:element="metricconverter">
        <w:smartTagPr>
          <w:attr w:name="ProductID" w:val="8 м"/>
        </w:smartTagPr>
        <w:r w:rsidRPr="00437DD9">
          <w:rPr>
            <w:rFonts w:ascii="Times New Roman" w:hAnsi="Times New Roman"/>
            <w:sz w:val="24"/>
            <w:szCs w:val="24"/>
          </w:rPr>
          <w:t>8 м</w:t>
        </w:r>
      </w:smartTag>
      <w:r w:rsidRPr="00437DD9">
        <w:rPr>
          <w:rFonts w:ascii="Times New Roman" w:hAnsi="Times New Roman"/>
          <w:sz w:val="24"/>
          <w:szCs w:val="24"/>
        </w:rPr>
        <w:t>. В осадках пойм иногда встречаются мелкие прослои рыхлых мергелей (</w:t>
      </w:r>
      <w:proofErr w:type="spellStart"/>
      <w:r w:rsidRPr="00437DD9">
        <w:rPr>
          <w:rFonts w:ascii="Times New Roman" w:hAnsi="Times New Roman"/>
          <w:sz w:val="24"/>
          <w:szCs w:val="24"/>
        </w:rPr>
        <w:t>гажи</w:t>
      </w:r>
      <w:proofErr w:type="spellEnd"/>
      <w:r w:rsidRPr="00437DD9">
        <w:rPr>
          <w:rFonts w:ascii="Times New Roman" w:hAnsi="Times New Roman"/>
          <w:sz w:val="24"/>
          <w:szCs w:val="24"/>
        </w:rPr>
        <w:t>).</w:t>
      </w:r>
    </w:p>
    <w:p w:rsidR="002B2FAB" w:rsidRPr="00437DD9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37DD9">
        <w:rPr>
          <w:rFonts w:ascii="Times New Roman" w:hAnsi="Times New Roman"/>
          <w:sz w:val="24"/>
          <w:szCs w:val="24"/>
        </w:rPr>
        <w:t>Озерные и озерно-болотные отложения распространены в современных котловинах озер и болот. Они представлены илами, иловатыми песками, супесями и суглинками. Имеются озера с минерализованными илами, которые содержат гипс. Мощность озерных отложений в малых озерах 3-</w:t>
      </w:r>
      <w:smartTag w:uri="urn:schemas-microsoft-com:office:smarttags" w:element="metricconverter">
        <w:smartTagPr>
          <w:attr w:name="ProductID" w:val="8 м"/>
        </w:smartTagPr>
        <w:r w:rsidRPr="00437DD9">
          <w:rPr>
            <w:rFonts w:ascii="Times New Roman" w:hAnsi="Times New Roman"/>
            <w:sz w:val="24"/>
            <w:szCs w:val="24"/>
          </w:rPr>
          <w:t>8 м</w:t>
        </w:r>
      </w:smartTag>
      <w:r w:rsidRPr="00437DD9">
        <w:rPr>
          <w:rFonts w:ascii="Times New Roman" w:hAnsi="Times New Roman"/>
          <w:sz w:val="24"/>
          <w:szCs w:val="24"/>
        </w:rPr>
        <w:t xml:space="preserve">, в больших озерах по данным бурения может достигать </w:t>
      </w:r>
      <w:smartTag w:uri="urn:schemas-microsoft-com:office:smarttags" w:element="metricconverter">
        <w:smartTagPr>
          <w:attr w:name="ProductID" w:val="30 м"/>
        </w:smartTagPr>
        <w:r w:rsidRPr="00437DD9">
          <w:rPr>
            <w:rFonts w:ascii="Times New Roman" w:hAnsi="Times New Roman"/>
            <w:sz w:val="24"/>
            <w:szCs w:val="24"/>
          </w:rPr>
          <w:t>30 м</w:t>
        </w:r>
      </w:smartTag>
      <w:r w:rsidRPr="00437DD9">
        <w:rPr>
          <w:rFonts w:ascii="Times New Roman" w:hAnsi="Times New Roman"/>
          <w:sz w:val="24"/>
          <w:szCs w:val="24"/>
        </w:rPr>
        <w:t>.</w:t>
      </w:r>
    </w:p>
    <w:p w:rsidR="002B2FAB" w:rsidRPr="00437DD9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37DD9">
        <w:rPr>
          <w:rFonts w:ascii="Times New Roman" w:hAnsi="Times New Roman"/>
          <w:sz w:val="24"/>
          <w:szCs w:val="24"/>
        </w:rPr>
        <w:t xml:space="preserve">Эоловые отложения представлены дюнными песками, навеянными ветром вдоль берегов больших озер. Пески светло-серые, мелко-, средне- и крупнозернистые, некарбонатные, с </w:t>
      </w:r>
      <w:proofErr w:type="gramStart"/>
      <w:r w:rsidRPr="00437DD9">
        <w:rPr>
          <w:rFonts w:ascii="Times New Roman" w:hAnsi="Times New Roman"/>
          <w:sz w:val="24"/>
          <w:szCs w:val="24"/>
        </w:rPr>
        <w:t>х</w:t>
      </w:r>
      <w:r w:rsidRPr="00437DD9">
        <w:rPr>
          <w:rFonts w:ascii="Times New Roman" w:hAnsi="Times New Roman"/>
          <w:sz w:val="24"/>
          <w:szCs w:val="24"/>
        </w:rPr>
        <w:t>о</w:t>
      </w:r>
      <w:r w:rsidRPr="00437DD9">
        <w:rPr>
          <w:rFonts w:ascii="Times New Roman" w:hAnsi="Times New Roman"/>
          <w:sz w:val="24"/>
          <w:szCs w:val="24"/>
        </w:rPr>
        <w:t>рошей</w:t>
      </w:r>
      <w:proofErr w:type="gramEnd"/>
      <w:r w:rsidRPr="00437DD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37DD9">
        <w:rPr>
          <w:rFonts w:ascii="Times New Roman" w:hAnsi="Times New Roman"/>
          <w:sz w:val="24"/>
          <w:szCs w:val="24"/>
        </w:rPr>
        <w:t>окатанностью</w:t>
      </w:r>
      <w:proofErr w:type="spellEnd"/>
      <w:r w:rsidRPr="00437DD9">
        <w:rPr>
          <w:rFonts w:ascii="Times New Roman" w:hAnsi="Times New Roman"/>
          <w:sz w:val="24"/>
          <w:szCs w:val="24"/>
        </w:rPr>
        <w:t xml:space="preserve"> зерен. В основании дюнных песков отмечаются погребенные почвы.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i/>
          <w:sz w:val="24"/>
          <w:szCs w:val="24"/>
        </w:rPr>
        <w:t xml:space="preserve">Верхний отдел. </w:t>
      </w:r>
      <w:r w:rsidRPr="004912EE">
        <w:rPr>
          <w:rFonts w:ascii="Times New Roman" w:hAnsi="Times New Roman"/>
          <w:sz w:val="24"/>
          <w:szCs w:val="24"/>
        </w:rPr>
        <w:t>Покровные отложения сложены накоплениями речных пойм и озер. Они образуют сплошной чехол желто-бурого цвета мощностью 5-</w:t>
      </w:r>
      <w:smartTag w:uri="urn:schemas-microsoft-com:office:smarttags" w:element="metricconverter">
        <w:smartTagPr>
          <w:attr w:name="ProductID" w:val="15 м"/>
        </w:smartTagPr>
        <w:r w:rsidRPr="004912EE">
          <w:rPr>
            <w:rFonts w:ascii="Times New Roman" w:hAnsi="Times New Roman"/>
            <w:sz w:val="24"/>
            <w:szCs w:val="24"/>
          </w:rPr>
          <w:t>15 м</w:t>
        </w:r>
      </w:smartTag>
      <w:r w:rsidRPr="004912EE">
        <w:rPr>
          <w:rFonts w:ascii="Times New Roman" w:hAnsi="Times New Roman"/>
          <w:sz w:val="24"/>
          <w:szCs w:val="24"/>
        </w:rPr>
        <w:t>. По составу – это пески, суп</w:t>
      </w:r>
      <w:r w:rsidRPr="004912EE">
        <w:rPr>
          <w:rFonts w:ascii="Times New Roman" w:hAnsi="Times New Roman"/>
          <w:sz w:val="24"/>
          <w:szCs w:val="24"/>
        </w:rPr>
        <w:t>е</w:t>
      </w:r>
      <w:r w:rsidRPr="004912EE">
        <w:rPr>
          <w:rFonts w:ascii="Times New Roman" w:hAnsi="Times New Roman"/>
          <w:sz w:val="24"/>
          <w:szCs w:val="24"/>
        </w:rPr>
        <w:t>си и лессовидные суглинки. Пески и супеси тонко-мелкозернистые, обычно с примесью кру</w:t>
      </w:r>
      <w:r w:rsidRPr="004912EE">
        <w:rPr>
          <w:rFonts w:ascii="Times New Roman" w:hAnsi="Times New Roman"/>
          <w:sz w:val="24"/>
          <w:szCs w:val="24"/>
        </w:rPr>
        <w:t>п</w:t>
      </w:r>
      <w:r w:rsidRPr="004912EE">
        <w:rPr>
          <w:rFonts w:ascii="Times New Roman" w:hAnsi="Times New Roman"/>
          <w:sz w:val="24"/>
          <w:szCs w:val="24"/>
        </w:rPr>
        <w:t xml:space="preserve">ных хорошо окатанных  зерен, горизонтально и </w:t>
      </w:r>
      <w:proofErr w:type="spellStart"/>
      <w:r w:rsidRPr="004912EE">
        <w:rPr>
          <w:rFonts w:ascii="Times New Roman" w:hAnsi="Times New Roman"/>
          <w:sz w:val="24"/>
          <w:szCs w:val="24"/>
        </w:rPr>
        <w:t>наклоннослоистые</w:t>
      </w:r>
      <w:proofErr w:type="spellEnd"/>
      <w:r w:rsidRPr="004912EE">
        <w:rPr>
          <w:rFonts w:ascii="Times New Roman" w:hAnsi="Times New Roman"/>
          <w:sz w:val="24"/>
          <w:szCs w:val="24"/>
        </w:rPr>
        <w:t>. Местами образуют столбч</w:t>
      </w:r>
      <w:r w:rsidRPr="004912EE">
        <w:rPr>
          <w:rFonts w:ascii="Times New Roman" w:hAnsi="Times New Roman"/>
          <w:sz w:val="24"/>
          <w:szCs w:val="24"/>
        </w:rPr>
        <w:t>а</w:t>
      </w:r>
      <w:r w:rsidRPr="004912EE">
        <w:rPr>
          <w:rFonts w:ascii="Times New Roman" w:hAnsi="Times New Roman"/>
          <w:sz w:val="24"/>
          <w:szCs w:val="24"/>
        </w:rPr>
        <w:t>тую отдельность. Нижняя граница покровных отложений устанавливается по смене желто-бурой окраски серым цветом подстилающих пород.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 xml:space="preserve">Покровные отложения залегают обычно на отложениях </w:t>
      </w:r>
      <w:proofErr w:type="spellStart"/>
      <w:r w:rsidRPr="004912EE">
        <w:rPr>
          <w:rFonts w:ascii="Times New Roman" w:hAnsi="Times New Roman"/>
          <w:sz w:val="24"/>
          <w:szCs w:val="24"/>
        </w:rPr>
        <w:t>карасукской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свиты. Характер и условия их нахождения показаны на специальных разрезах и карте четвертичных отложений.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 xml:space="preserve">Минералогический состав покровных отложений однообразен и не отличается от состава </w:t>
      </w:r>
      <w:proofErr w:type="spellStart"/>
      <w:r w:rsidRPr="004912EE">
        <w:rPr>
          <w:rFonts w:ascii="Times New Roman" w:hAnsi="Times New Roman"/>
          <w:sz w:val="24"/>
          <w:szCs w:val="24"/>
        </w:rPr>
        <w:t>краснодубровской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свиты. В соседних районах на этом стратиграфическом уровне обнаружены крупные захоронения </w:t>
      </w:r>
      <w:proofErr w:type="spellStart"/>
      <w:r w:rsidRPr="004912EE">
        <w:rPr>
          <w:rFonts w:ascii="Times New Roman" w:hAnsi="Times New Roman"/>
          <w:sz w:val="24"/>
          <w:szCs w:val="24"/>
        </w:rPr>
        <w:t>верхнепалеотической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фауны – мамонтов, бизонов и др. Мощность п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>кровных отложений 5-</w:t>
      </w:r>
      <w:smartTag w:uri="urn:schemas-microsoft-com:office:smarttags" w:element="metricconverter">
        <w:smartTagPr>
          <w:attr w:name="ProductID" w:val="15 м"/>
        </w:smartTagPr>
        <w:r w:rsidRPr="004912EE">
          <w:rPr>
            <w:rFonts w:ascii="Times New Roman" w:hAnsi="Times New Roman"/>
            <w:sz w:val="24"/>
            <w:szCs w:val="24"/>
          </w:rPr>
          <w:t>15 м</w:t>
        </w:r>
      </w:smartTag>
      <w:r w:rsidRPr="004912EE">
        <w:rPr>
          <w:rFonts w:ascii="Times New Roman" w:hAnsi="Times New Roman"/>
          <w:sz w:val="24"/>
          <w:szCs w:val="24"/>
        </w:rPr>
        <w:t>. Эти отложения формируют современный рельеф.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>Выделяются два генетических типа покровных отложений. Эоловые отложения слагают гривы в виде четко выраженных форм рельефа, ориентированные длинной осью в северо-восточном направлении. Делювиальные отложения образовались в результате сноса глинистых и песчаных частиц дождевыми и талыми водами с повышенных участков равнины и накопл</w:t>
      </w:r>
      <w:r w:rsidRPr="004912EE">
        <w:rPr>
          <w:rFonts w:ascii="Times New Roman" w:hAnsi="Times New Roman"/>
          <w:sz w:val="24"/>
          <w:szCs w:val="24"/>
        </w:rPr>
        <w:t>е</w:t>
      </w:r>
      <w:r w:rsidRPr="004912EE">
        <w:rPr>
          <w:rFonts w:ascii="Times New Roman" w:hAnsi="Times New Roman"/>
          <w:sz w:val="24"/>
          <w:szCs w:val="24"/>
        </w:rPr>
        <w:t>ния их в пониженных формах рельефа – в западинах и блюдцах, в ложках, лощинах и у подн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>жий склонов возвышений. Они представлены желто-бурыми и серовато-бурыми комковатыми суглинками с пятнами гидроокислов железа, реже с кристаллами гипса. В зависимости от ко</w:t>
      </w:r>
      <w:r w:rsidRPr="004912EE">
        <w:rPr>
          <w:rFonts w:ascii="Times New Roman" w:hAnsi="Times New Roman"/>
          <w:sz w:val="24"/>
          <w:szCs w:val="24"/>
        </w:rPr>
        <w:t>н</w:t>
      </w:r>
      <w:r w:rsidRPr="004912EE">
        <w:rPr>
          <w:rFonts w:ascii="Times New Roman" w:hAnsi="Times New Roman"/>
          <w:sz w:val="24"/>
          <w:szCs w:val="24"/>
        </w:rPr>
        <w:t>кретных ландшафтных условий на делювиях формируются различные типы почв – солонцовые, солончаковые и лугово-болотные. Делювиальные отложения залегают на покровных отложен</w:t>
      </w:r>
      <w:r w:rsidRPr="004912EE">
        <w:rPr>
          <w:rFonts w:ascii="Times New Roman" w:hAnsi="Times New Roman"/>
          <w:sz w:val="24"/>
          <w:szCs w:val="24"/>
        </w:rPr>
        <w:t>и</w:t>
      </w:r>
      <w:r w:rsidRPr="004912EE">
        <w:rPr>
          <w:rFonts w:ascii="Times New Roman" w:hAnsi="Times New Roman"/>
          <w:sz w:val="24"/>
          <w:szCs w:val="24"/>
        </w:rPr>
        <w:t>ях.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>Эоловые и делювиальные отложения залегают в виде маломощного 4-</w:t>
      </w:r>
      <w:smartTag w:uri="urn:schemas-microsoft-com:office:smarttags" w:element="metricconverter">
        <w:smartTagPr>
          <w:attr w:name="ProductID" w:val="6 м"/>
        </w:smartTagPr>
        <w:r w:rsidRPr="004912EE">
          <w:rPr>
            <w:rFonts w:ascii="Times New Roman" w:hAnsi="Times New Roman"/>
            <w:sz w:val="24"/>
            <w:szCs w:val="24"/>
          </w:rPr>
          <w:t>6 м</w:t>
        </w:r>
      </w:smartTag>
      <w:r w:rsidRPr="004912EE">
        <w:rPr>
          <w:rFonts w:ascii="Times New Roman" w:hAnsi="Times New Roman"/>
          <w:sz w:val="24"/>
          <w:szCs w:val="24"/>
        </w:rPr>
        <w:t xml:space="preserve"> покрова на ме</w:t>
      </w:r>
      <w:r w:rsidRPr="004912EE">
        <w:rPr>
          <w:rFonts w:ascii="Times New Roman" w:hAnsi="Times New Roman"/>
          <w:sz w:val="24"/>
          <w:szCs w:val="24"/>
        </w:rPr>
        <w:t>ж</w:t>
      </w:r>
      <w:r w:rsidRPr="004912EE">
        <w:rPr>
          <w:rFonts w:ascii="Times New Roman" w:hAnsi="Times New Roman"/>
          <w:sz w:val="24"/>
          <w:szCs w:val="24"/>
        </w:rPr>
        <w:t>дуречных пространствах и  представлены песками, супесями и суглинками.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>Покровные отложения широко распространены на юге Западно-Сибирской низменности в виде сплошного плаща на разных гипсометрических уровнях. Они характеризуются одинак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>вым гранулометрическим составом с преобладанием тонкозернистого материала в песках и с</w:t>
      </w:r>
      <w:r w:rsidRPr="004912EE">
        <w:rPr>
          <w:rFonts w:ascii="Times New Roman" w:hAnsi="Times New Roman"/>
          <w:sz w:val="24"/>
          <w:szCs w:val="24"/>
        </w:rPr>
        <w:t>у</w:t>
      </w:r>
      <w:r w:rsidRPr="004912EE">
        <w:rPr>
          <w:rFonts w:ascii="Times New Roman" w:hAnsi="Times New Roman"/>
          <w:sz w:val="24"/>
          <w:szCs w:val="24"/>
        </w:rPr>
        <w:t>песях. В большинстве разрезов отмечается слоистая структура.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i/>
          <w:sz w:val="24"/>
          <w:szCs w:val="24"/>
        </w:rPr>
        <w:t xml:space="preserve">Верхний и средний отделы (нерасчлененные). </w:t>
      </w:r>
      <w:proofErr w:type="spellStart"/>
      <w:r w:rsidRPr="004912EE">
        <w:rPr>
          <w:rFonts w:ascii="Times New Roman" w:hAnsi="Times New Roman"/>
          <w:sz w:val="24"/>
          <w:szCs w:val="24"/>
        </w:rPr>
        <w:t>Карасукская</w:t>
      </w:r>
      <w:proofErr w:type="spellEnd"/>
      <w:r w:rsidRPr="004912EE">
        <w:rPr>
          <w:rFonts w:ascii="Times New Roman" w:hAnsi="Times New Roman"/>
          <w:i/>
          <w:sz w:val="24"/>
          <w:szCs w:val="24"/>
        </w:rPr>
        <w:t xml:space="preserve">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свита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представлена серыми песчано-глинистыми отложениями, широко распространенными по рассматриваемой террит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 xml:space="preserve">рии. Они выполняют погребенные древние долины и озерные котловины. По составу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свита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сложена серыми тонко-мелкозернистыми песками, глинистыми, голубовато-серыми суглинк</w:t>
      </w:r>
      <w:r w:rsidRPr="004912EE">
        <w:rPr>
          <w:rFonts w:ascii="Times New Roman" w:hAnsi="Times New Roman"/>
          <w:sz w:val="24"/>
          <w:szCs w:val="24"/>
        </w:rPr>
        <w:t>а</w:t>
      </w:r>
      <w:r w:rsidRPr="004912EE">
        <w:rPr>
          <w:rFonts w:ascii="Times New Roman" w:hAnsi="Times New Roman"/>
          <w:sz w:val="24"/>
          <w:szCs w:val="24"/>
        </w:rPr>
        <w:t xml:space="preserve">ми и глинами. Породы пропитаны карбонатом. Конфигурация впадин и долин, выполненных отложениями </w:t>
      </w:r>
      <w:proofErr w:type="spellStart"/>
      <w:r w:rsidRPr="004912EE">
        <w:rPr>
          <w:rFonts w:ascii="Times New Roman" w:hAnsi="Times New Roman"/>
          <w:sz w:val="24"/>
          <w:szCs w:val="24"/>
        </w:rPr>
        <w:t>карасукской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свиты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показаны на геологической карте.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Свита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перекрыта покро</w:t>
      </w:r>
      <w:r w:rsidRPr="004912EE">
        <w:rPr>
          <w:rFonts w:ascii="Times New Roman" w:hAnsi="Times New Roman"/>
          <w:sz w:val="24"/>
          <w:szCs w:val="24"/>
        </w:rPr>
        <w:t>в</w:t>
      </w:r>
      <w:r w:rsidRPr="004912EE">
        <w:rPr>
          <w:rFonts w:ascii="Times New Roman" w:hAnsi="Times New Roman"/>
          <w:sz w:val="24"/>
          <w:szCs w:val="24"/>
        </w:rPr>
        <w:t>ными отложениями. Погребенные долины и озерные котловины в рельефе не выражены. Ни</w:t>
      </w:r>
      <w:r w:rsidRPr="004912EE">
        <w:rPr>
          <w:rFonts w:ascii="Times New Roman" w:hAnsi="Times New Roman"/>
          <w:sz w:val="24"/>
          <w:szCs w:val="24"/>
        </w:rPr>
        <w:t>ж</w:t>
      </w:r>
      <w:r w:rsidRPr="004912EE">
        <w:rPr>
          <w:rFonts w:ascii="Times New Roman" w:hAnsi="Times New Roman"/>
          <w:sz w:val="24"/>
          <w:szCs w:val="24"/>
        </w:rPr>
        <w:t xml:space="preserve">няя граница свиты резкая, эрозионная. Для отложений </w:t>
      </w:r>
      <w:proofErr w:type="spellStart"/>
      <w:r w:rsidRPr="004912EE">
        <w:rPr>
          <w:rFonts w:ascii="Times New Roman" w:hAnsi="Times New Roman"/>
          <w:sz w:val="24"/>
          <w:szCs w:val="24"/>
        </w:rPr>
        <w:t>карасукской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свиты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характерна частая смена пород, присущая аллювиальным и аллювиально-озерным отложениям. Мощность нако</w:t>
      </w:r>
      <w:r w:rsidRPr="004912EE">
        <w:rPr>
          <w:rFonts w:ascii="Times New Roman" w:hAnsi="Times New Roman"/>
          <w:sz w:val="24"/>
          <w:szCs w:val="24"/>
        </w:rPr>
        <w:t>п</w:t>
      </w:r>
      <w:r w:rsidRPr="004912EE">
        <w:rPr>
          <w:rFonts w:ascii="Times New Roman" w:hAnsi="Times New Roman"/>
          <w:sz w:val="24"/>
          <w:szCs w:val="24"/>
        </w:rPr>
        <w:t>лений свиты 4-</w:t>
      </w:r>
      <w:smartTag w:uri="urn:schemas-microsoft-com:office:smarttags" w:element="metricconverter">
        <w:smartTagPr>
          <w:attr w:name="ProductID" w:val="60 м"/>
        </w:smartTagPr>
        <w:r w:rsidRPr="004912EE">
          <w:rPr>
            <w:rFonts w:ascii="Times New Roman" w:hAnsi="Times New Roman"/>
            <w:sz w:val="24"/>
            <w:szCs w:val="24"/>
          </w:rPr>
          <w:t>60 м</w:t>
        </w:r>
      </w:smartTag>
      <w:r w:rsidRPr="004912EE">
        <w:rPr>
          <w:rFonts w:ascii="Times New Roman" w:hAnsi="Times New Roman"/>
          <w:sz w:val="24"/>
          <w:szCs w:val="24"/>
        </w:rPr>
        <w:t>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 xml:space="preserve">Минеральный состав отложений </w:t>
      </w:r>
      <w:proofErr w:type="spellStart"/>
      <w:r w:rsidRPr="004912EE">
        <w:rPr>
          <w:rFonts w:ascii="Times New Roman" w:hAnsi="Times New Roman"/>
          <w:sz w:val="24"/>
          <w:szCs w:val="24"/>
        </w:rPr>
        <w:t>карасукской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свиты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представлен кварцем до 55 %, пол</w:t>
      </w:r>
      <w:r w:rsidRPr="004912EE">
        <w:rPr>
          <w:rFonts w:ascii="Times New Roman" w:hAnsi="Times New Roman"/>
          <w:sz w:val="24"/>
          <w:szCs w:val="24"/>
        </w:rPr>
        <w:t>е</w:t>
      </w:r>
      <w:r w:rsidRPr="004912EE">
        <w:rPr>
          <w:rFonts w:ascii="Times New Roman" w:hAnsi="Times New Roman"/>
          <w:sz w:val="24"/>
          <w:szCs w:val="24"/>
        </w:rPr>
        <w:t>вым шпатом до 30 %. Глинистая фракция до 50 % состоит из каолинита с примесью гидросл</w:t>
      </w:r>
      <w:r w:rsidRPr="004912EE">
        <w:rPr>
          <w:rFonts w:ascii="Times New Roman" w:hAnsi="Times New Roman"/>
          <w:sz w:val="24"/>
          <w:szCs w:val="24"/>
        </w:rPr>
        <w:t>ю</w:t>
      </w:r>
      <w:r w:rsidRPr="004912EE">
        <w:rPr>
          <w:rFonts w:ascii="Times New Roman" w:hAnsi="Times New Roman"/>
          <w:sz w:val="24"/>
          <w:szCs w:val="24"/>
        </w:rPr>
        <w:t>ды. Тяжелая фракция состоит из эпидота-</w:t>
      </w:r>
      <w:proofErr w:type="spellStart"/>
      <w:r w:rsidRPr="004912EE">
        <w:rPr>
          <w:rFonts w:ascii="Times New Roman" w:hAnsi="Times New Roman"/>
          <w:sz w:val="24"/>
          <w:szCs w:val="24"/>
        </w:rPr>
        <w:t>цоизита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40-45 %, роговой обманки 16-27 %, хлорит до 12 %.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Нижний и с</w:t>
      </w:r>
      <w:r w:rsidRPr="004912EE">
        <w:rPr>
          <w:rFonts w:ascii="Times New Roman" w:hAnsi="Times New Roman"/>
          <w:i/>
          <w:sz w:val="24"/>
          <w:szCs w:val="24"/>
        </w:rPr>
        <w:t xml:space="preserve">редний отдел. </w:t>
      </w:r>
      <w:proofErr w:type="spellStart"/>
      <w:r w:rsidRPr="00BC569F">
        <w:rPr>
          <w:rFonts w:ascii="Times New Roman" w:hAnsi="Times New Roman"/>
          <w:sz w:val="24"/>
          <w:szCs w:val="24"/>
        </w:rPr>
        <w:t>Краснодубро</w:t>
      </w:r>
      <w:r>
        <w:rPr>
          <w:rFonts w:ascii="Times New Roman" w:hAnsi="Times New Roman"/>
          <w:sz w:val="24"/>
          <w:szCs w:val="24"/>
        </w:rPr>
        <w:t>вская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свита</w:t>
      </w:r>
      <w:proofErr w:type="gramEnd"/>
      <w:r>
        <w:rPr>
          <w:rFonts w:ascii="Times New Roman" w:hAnsi="Times New Roman"/>
          <w:sz w:val="24"/>
          <w:szCs w:val="24"/>
        </w:rPr>
        <w:t xml:space="preserve"> представлена субаэральными отлож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ниями – желтовато-бурыми суглинками с горизонтами погребенных почв и, очень редко, с па</w:t>
      </w:r>
      <w:r>
        <w:rPr>
          <w:rFonts w:ascii="Times New Roman" w:hAnsi="Times New Roman"/>
          <w:sz w:val="24"/>
          <w:szCs w:val="24"/>
        </w:rPr>
        <w:t>ч</w:t>
      </w:r>
      <w:r>
        <w:rPr>
          <w:rFonts w:ascii="Times New Roman" w:hAnsi="Times New Roman"/>
          <w:sz w:val="24"/>
          <w:szCs w:val="24"/>
        </w:rPr>
        <w:t xml:space="preserve">ками тонкозернистых песков и супесей. Мощность свиты меняется от 18 до 50 м. Отложения </w:t>
      </w:r>
      <w:proofErr w:type="spellStart"/>
      <w:r>
        <w:rPr>
          <w:rFonts w:ascii="Times New Roman" w:hAnsi="Times New Roman"/>
          <w:sz w:val="24"/>
          <w:szCs w:val="24"/>
        </w:rPr>
        <w:t>краснодубровской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свиты с нерезкой границей залегают на суглинках и глинах </w:t>
      </w:r>
      <w:proofErr w:type="spellStart"/>
      <w:r>
        <w:rPr>
          <w:rFonts w:ascii="Times New Roman" w:hAnsi="Times New Roman"/>
          <w:sz w:val="24"/>
          <w:szCs w:val="24"/>
        </w:rPr>
        <w:t>верхнекочко</w:t>
      </w:r>
      <w:r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подсвиты и перекрываются покровными суглинками.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912EE">
        <w:rPr>
          <w:rFonts w:ascii="Times New Roman" w:hAnsi="Times New Roman"/>
          <w:sz w:val="24"/>
          <w:szCs w:val="24"/>
        </w:rPr>
        <w:t>Краснодубровская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4912EE">
        <w:rPr>
          <w:rFonts w:ascii="Times New Roman" w:hAnsi="Times New Roman"/>
          <w:sz w:val="24"/>
          <w:szCs w:val="24"/>
        </w:rPr>
        <w:t>свита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вскрыта многочисленными мелкими скважинами, где она пре</w:t>
      </w:r>
      <w:r w:rsidRPr="004912EE">
        <w:rPr>
          <w:rFonts w:ascii="Times New Roman" w:hAnsi="Times New Roman"/>
          <w:sz w:val="24"/>
          <w:szCs w:val="24"/>
        </w:rPr>
        <w:t>д</w:t>
      </w:r>
      <w:r w:rsidRPr="004912EE">
        <w:rPr>
          <w:rFonts w:ascii="Times New Roman" w:hAnsi="Times New Roman"/>
          <w:sz w:val="24"/>
          <w:szCs w:val="24"/>
        </w:rPr>
        <w:t>ставлена в верхней части разреза плотными бурыми суглинками, тонкопесчаными, лессови</w:t>
      </w:r>
      <w:r w:rsidRPr="004912EE">
        <w:rPr>
          <w:rFonts w:ascii="Times New Roman" w:hAnsi="Times New Roman"/>
          <w:sz w:val="24"/>
          <w:szCs w:val="24"/>
        </w:rPr>
        <w:t>д</w:t>
      </w:r>
      <w:r w:rsidRPr="004912EE">
        <w:rPr>
          <w:rFonts w:ascii="Times New Roman" w:hAnsi="Times New Roman"/>
          <w:sz w:val="24"/>
          <w:szCs w:val="24"/>
        </w:rPr>
        <w:t xml:space="preserve">ными, пятнами </w:t>
      </w:r>
      <w:proofErr w:type="spellStart"/>
      <w:r w:rsidRPr="004912EE">
        <w:rPr>
          <w:rFonts w:ascii="Times New Roman" w:hAnsi="Times New Roman"/>
          <w:sz w:val="24"/>
          <w:szCs w:val="24"/>
        </w:rPr>
        <w:t>обохренными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, в нижней части переходящими в лесс, а в нижней части сложена буровато-серыми суглинками с прослойками лесса и тонкозернистого песка. </w:t>
      </w:r>
      <w:proofErr w:type="gramStart"/>
      <w:r w:rsidRPr="004912EE">
        <w:rPr>
          <w:rFonts w:ascii="Times New Roman" w:hAnsi="Times New Roman"/>
          <w:sz w:val="24"/>
          <w:szCs w:val="24"/>
        </w:rPr>
        <w:t>В основании вскрытых разрезов залегает желто-серый лессовидный  карбонатный суглинок, местами с включениями карбонатных псевдомицелий.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Наибольшая мощность </w:t>
      </w:r>
      <w:proofErr w:type="spellStart"/>
      <w:r w:rsidRPr="004912EE">
        <w:rPr>
          <w:rFonts w:ascii="Times New Roman" w:hAnsi="Times New Roman"/>
          <w:sz w:val="24"/>
          <w:szCs w:val="24"/>
        </w:rPr>
        <w:t>краснодубровской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свиты  достигает </w:t>
      </w:r>
      <w:smartTag w:uri="urn:schemas-microsoft-com:office:smarttags" w:element="metricconverter">
        <w:smartTagPr>
          <w:attr w:name="ProductID" w:val="15 м"/>
        </w:smartTagPr>
        <w:r w:rsidRPr="004912EE">
          <w:rPr>
            <w:rFonts w:ascii="Times New Roman" w:hAnsi="Times New Roman"/>
            <w:sz w:val="24"/>
            <w:szCs w:val="24"/>
          </w:rPr>
          <w:t>15 м</w:t>
        </w:r>
      </w:smartTag>
      <w:r w:rsidRPr="004912EE">
        <w:rPr>
          <w:rFonts w:ascii="Times New Roman" w:hAnsi="Times New Roman"/>
          <w:sz w:val="24"/>
          <w:szCs w:val="24"/>
        </w:rPr>
        <w:t>.</w:t>
      </w:r>
    </w:p>
    <w:p w:rsidR="002B2FAB" w:rsidRPr="004912EE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912EE">
        <w:rPr>
          <w:rFonts w:ascii="Times New Roman" w:hAnsi="Times New Roman"/>
          <w:sz w:val="24"/>
          <w:szCs w:val="24"/>
        </w:rPr>
        <w:t xml:space="preserve">Суглинки </w:t>
      </w:r>
      <w:proofErr w:type="spellStart"/>
      <w:r w:rsidRPr="004912EE">
        <w:rPr>
          <w:rFonts w:ascii="Times New Roman" w:hAnsi="Times New Roman"/>
          <w:sz w:val="24"/>
          <w:szCs w:val="24"/>
        </w:rPr>
        <w:t>краснодубровской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свиты имеют кварцево-полевошпатовый состав легкой фра</w:t>
      </w:r>
      <w:r w:rsidRPr="004912EE">
        <w:rPr>
          <w:rFonts w:ascii="Times New Roman" w:hAnsi="Times New Roman"/>
          <w:sz w:val="24"/>
          <w:szCs w:val="24"/>
        </w:rPr>
        <w:t>к</w:t>
      </w:r>
      <w:r w:rsidRPr="004912EE">
        <w:rPr>
          <w:rFonts w:ascii="Times New Roman" w:hAnsi="Times New Roman"/>
          <w:sz w:val="24"/>
          <w:szCs w:val="24"/>
        </w:rPr>
        <w:t>ции, в глинистой составляющей преобладает каолинит в смеси с гидрослюдой. Тяжелая фра</w:t>
      </w:r>
      <w:r w:rsidRPr="004912EE">
        <w:rPr>
          <w:rFonts w:ascii="Times New Roman" w:hAnsi="Times New Roman"/>
          <w:sz w:val="24"/>
          <w:szCs w:val="24"/>
        </w:rPr>
        <w:t>к</w:t>
      </w:r>
      <w:r w:rsidRPr="004912EE">
        <w:rPr>
          <w:rFonts w:ascii="Times New Roman" w:hAnsi="Times New Roman"/>
          <w:sz w:val="24"/>
          <w:szCs w:val="24"/>
        </w:rPr>
        <w:t>ция состоит преимущественно из эпидот-</w:t>
      </w:r>
      <w:proofErr w:type="spellStart"/>
      <w:r w:rsidRPr="004912EE">
        <w:rPr>
          <w:rFonts w:ascii="Times New Roman" w:hAnsi="Times New Roman"/>
          <w:sz w:val="24"/>
          <w:szCs w:val="24"/>
        </w:rPr>
        <w:t>цоизитовых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и непрозрачных рудных минералов.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912EE">
        <w:rPr>
          <w:rFonts w:ascii="Times New Roman" w:hAnsi="Times New Roman"/>
          <w:sz w:val="24"/>
          <w:szCs w:val="24"/>
        </w:rPr>
        <w:t>А</w:t>
      </w:r>
      <w:r w:rsidRPr="004912EE">
        <w:rPr>
          <w:rFonts w:ascii="Times New Roman" w:hAnsi="Times New Roman"/>
          <w:sz w:val="24"/>
          <w:szCs w:val="24"/>
        </w:rPr>
        <w:t>к</w:t>
      </w:r>
      <w:r w:rsidRPr="004912EE">
        <w:rPr>
          <w:rFonts w:ascii="Times New Roman" w:hAnsi="Times New Roman"/>
          <w:sz w:val="24"/>
          <w:szCs w:val="24"/>
        </w:rPr>
        <w:t xml:space="preserve">цессорные минералы  представлены в основном цирконом, турмалином, </w:t>
      </w:r>
      <w:proofErr w:type="spellStart"/>
      <w:r w:rsidRPr="004912EE">
        <w:rPr>
          <w:rFonts w:ascii="Times New Roman" w:hAnsi="Times New Roman"/>
          <w:sz w:val="24"/>
          <w:szCs w:val="24"/>
        </w:rPr>
        <w:t>анатазом</w:t>
      </w:r>
      <w:proofErr w:type="spellEnd"/>
      <w:r w:rsidRPr="004912EE">
        <w:rPr>
          <w:rFonts w:ascii="Times New Roman" w:hAnsi="Times New Roman"/>
          <w:sz w:val="24"/>
          <w:szCs w:val="24"/>
        </w:rPr>
        <w:t>. По содерж</w:t>
      </w:r>
      <w:r w:rsidRPr="004912EE">
        <w:rPr>
          <w:rFonts w:ascii="Times New Roman" w:hAnsi="Times New Roman"/>
          <w:sz w:val="24"/>
          <w:szCs w:val="24"/>
        </w:rPr>
        <w:t>а</w:t>
      </w:r>
      <w:r w:rsidRPr="004912EE">
        <w:rPr>
          <w:rFonts w:ascii="Times New Roman" w:hAnsi="Times New Roman"/>
          <w:sz w:val="24"/>
          <w:szCs w:val="24"/>
        </w:rPr>
        <w:t>нию выделяется роговая обманка до 16-20 %.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912EE">
        <w:rPr>
          <w:rFonts w:ascii="Times New Roman" w:hAnsi="Times New Roman"/>
          <w:sz w:val="24"/>
          <w:szCs w:val="24"/>
        </w:rPr>
        <w:t>Краснодубровская</w:t>
      </w:r>
      <w:proofErr w:type="spellEnd"/>
      <w:r w:rsidRPr="004912EE">
        <w:rPr>
          <w:rFonts w:ascii="Times New Roman" w:hAnsi="Times New Roman"/>
          <w:sz w:val="24"/>
          <w:szCs w:val="24"/>
        </w:rPr>
        <w:t xml:space="preserve"> свита крайне бедна растительными остатками и отличается палеонт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 xml:space="preserve">логической скудностью. Однако есть упоминание </w:t>
      </w:r>
      <w:proofErr w:type="gramStart"/>
      <w:r w:rsidRPr="004912EE">
        <w:rPr>
          <w:rFonts w:ascii="Times New Roman" w:hAnsi="Times New Roman"/>
          <w:sz w:val="24"/>
          <w:szCs w:val="24"/>
        </w:rPr>
        <w:t>об</w:t>
      </w:r>
      <w:proofErr w:type="gramEnd"/>
      <w:r w:rsidRPr="004912EE">
        <w:rPr>
          <w:rFonts w:ascii="Times New Roman" w:hAnsi="Times New Roman"/>
          <w:sz w:val="24"/>
          <w:szCs w:val="24"/>
        </w:rPr>
        <w:t xml:space="preserve">  нахождении в лессовидных суглинках к</w:t>
      </w:r>
      <w:r w:rsidRPr="004912EE">
        <w:rPr>
          <w:rFonts w:ascii="Times New Roman" w:hAnsi="Times New Roman"/>
          <w:sz w:val="24"/>
          <w:szCs w:val="24"/>
        </w:rPr>
        <w:t>о</w:t>
      </w:r>
      <w:r w:rsidRPr="004912EE">
        <w:rPr>
          <w:rFonts w:ascii="Times New Roman" w:hAnsi="Times New Roman"/>
          <w:sz w:val="24"/>
          <w:szCs w:val="24"/>
        </w:rPr>
        <w:t>стей мамонта, но в более северных районах. Редкая угнетенная фауна моллюсков и пыльца кс</w:t>
      </w:r>
      <w:r w:rsidRPr="004912EE">
        <w:rPr>
          <w:rFonts w:ascii="Times New Roman" w:hAnsi="Times New Roman"/>
          <w:sz w:val="24"/>
          <w:szCs w:val="24"/>
        </w:rPr>
        <w:t>е</w:t>
      </w:r>
      <w:r w:rsidRPr="004912EE">
        <w:rPr>
          <w:rFonts w:ascii="Times New Roman" w:hAnsi="Times New Roman"/>
          <w:sz w:val="24"/>
          <w:szCs w:val="24"/>
        </w:rPr>
        <w:t xml:space="preserve">рофитных растений указывают на суровые, вероятно субаридные,  условия их накопления.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43685">
        <w:rPr>
          <w:rFonts w:ascii="Times New Roman" w:hAnsi="Times New Roman"/>
          <w:i/>
          <w:sz w:val="24"/>
          <w:szCs w:val="24"/>
        </w:rPr>
        <w:t>Неоген.</w:t>
      </w:r>
      <w:r w:rsidRPr="00243685">
        <w:rPr>
          <w:rFonts w:ascii="Times New Roman" w:hAnsi="Times New Roman"/>
          <w:sz w:val="24"/>
          <w:szCs w:val="24"/>
        </w:rPr>
        <w:t xml:space="preserve"> Неогеновые отложения </w:t>
      </w:r>
      <w:r>
        <w:rPr>
          <w:rFonts w:ascii="Times New Roman" w:hAnsi="Times New Roman"/>
          <w:sz w:val="24"/>
          <w:szCs w:val="24"/>
        </w:rPr>
        <w:t>составлены плиоценом и миоценом</w:t>
      </w:r>
      <w:r w:rsidRPr="0024368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Плиоцен представлен повсеместными отложениями </w:t>
      </w:r>
      <w:proofErr w:type="spellStart"/>
      <w:r>
        <w:rPr>
          <w:rFonts w:ascii="Times New Roman" w:hAnsi="Times New Roman"/>
          <w:sz w:val="24"/>
          <w:szCs w:val="24"/>
        </w:rPr>
        <w:t>кочковской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свиты, в которой </w:t>
      </w:r>
      <w:proofErr w:type="gramStart"/>
      <w:r>
        <w:rPr>
          <w:rFonts w:ascii="Times New Roman" w:hAnsi="Times New Roman"/>
          <w:sz w:val="24"/>
          <w:szCs w:val="24"/>
        </w:rPr>
        <w:t>выделяют две подсвиты</w:t>
      </w:r>
      <w:proofErr w:type="gram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нижнеко</w:t>
      </w:r>
      <w:r>
        <w:rPr>
          <w:rFonts w:ascii="Times New Roman" w:hAnsi="Times New Roman"/>
          <w:sz w:val="24"/>
          <w:szCs w:val="24"/>
        </w:rPr>
        <w:t>ч</w:t>
      </w:r>
      <w:r>
        <w:rPr>
          <w:rFonts w:ascii="Times New Roman" w:hAnsi="Times New Roman"/>
          <w:sz w:val="24"/>
          <w:szCs w:val="24"/>
        </w:rPr>
        <w:t>ковскую</w:t>
      </w:r>
      <w:proofErr w:type="spellEnd"/>
      <w:r>
        <w:rPr>
          <w:rFonts w:ascii="Times New Roman" w:hAnsi="Times New Roman"/>
          <w:sz w:val="24"/>
          <w:szCs w:val="24"/>
        </w:rPr>
        <w:t xml:space="preserve"> – песчаную и </w:t>
      </w:r>
      <w:proofErr w:type="spellStart"/>
      <w:r>
        <w:rPr>
          <w:rFonts w:ascii="Times New Roman" w:hAnsi="Times New Roman"/>
          <w:sz w:val="24"/>
          <w:szCs w:val="24"/>
        </w:rPr>
        <w:t>верхнекочковскую</w:t>
      </w:r>
      <w:proofErr w:type="spellEnd"/>
      <w:r>
        <w:rPr>
          <w:rFonts w:ascii="Times New Roman" w:hAnsi="Times New Roman"/>
          <w:sz w:val="24"/>
          <w:szCs w:val="24"/>
        </w:rPr>
        <w:t xml:space="preserve"> – глинистую.</w:t>
      </w:r>
    </w:p>
    <w:p w:rsidR="002B2FAB" w:rsidRPr="001E7648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E7648">
        <w:rPr>
          <w:rFonts w:ascii="Times New Roman" w:hAnsi="Times New Roman"/>
          <w:sz w:val="24"/>
          <w:szCs w:val="24"/>
        </w:rPr>
        <w:t>Кочковская</w:t>
      </w:r>
      <w:proofErr w:type="spellEnd"/>
      <w:r w:rsidRPr="001E7648">
        <w:rPr>
          <w:rFonts w:ascii="Times New Roman" w:hAnsi="Times New Roman"/>
          <w:sz w:val="24"/>
          <w:szCs w:val="24"/>
        </w:rPr>
        <w:t xml:space="preserve">  свита в нижней части характеризуется довольно выдержанным слоем глин</w:t>
      </w:r>
      <w:r w:rsidRPr="001E7648">
        <w:rPr>
          <w:rFonts w:ascii="Times New Roman" w:hAnsi="Times New Roman"/>
          <w:sz w:val="24"/>
          <w:szCs w:val="24"/>
        </w:rPr>
        <w:t>и</w:t>
      </w:r>
      <w:r w:rsidRPr="001E7648">
        <w:rPr>
          <w:rFonts w:ascii="Times New Roman" w:hAnsi="Times New Roman"/>
          <w:sz w:val="24"/>
          <w:szCs w:val="24"/>
        </w:rPr>
        <w:t xml:space="preserve">стых отложений. На отдельных увалах она частично размыта, в </w:t>
      </w:r>
      <w:proofErr w:type="gramStart"/>
      <w:r w:rsidRPr="001E7648">
        <w:rPr>
          <w:rFonts w:ascii="Times New Roman" w:hAnsi="Times New Roman"/>
          <w:sz w:val="24"/>
          <w:szCs w:val="24"/>
        </w:rPr>
        <w:t>связи</w:t>
      </w:r>
      <w:proofErr w:type="gramEnd"/>
      <w:r w:rsidRPr="001E7648">
        <w:rPr>
          <w:rFonts w:ascii="Times New Roman" w:hAnsi="Times New Roman"/>
          <w:sz w:val="24"/>
          <w:szCs w:val="24"/>
        </w:rPr>
        <w:t xml:space="preserve"> с чем имеет небольшую мощность до </w:t>
      </w:r>
      <w:smartTag w:uri="urn:schemas-microsoft-com:office:smarttags" w:element="metricconverter">
        <w:smartTagPr>
          <w:attr w:name="ProductID" w:val="15 м"/>
        </w:smartTagPr>
        <w:r w:rsidRPr="001E7648">
          <w:rPr>
            <w:rFonts w:ascii="Times New Roman" w:hAnsi="Times New Roman"/>
            <w:sz w:val="24"/>
            <w:szCs w:val="24"/>
          </w:rPr>
          <w:t>15 м</w:t>
        </w:r>
      </w:smartTag>
      <w:r w:rsidRPr="001E7648">
        <w:rPr>
          <w:rFonts w:ascii="Times New Roman" w:hAnsi="Times New Roman"/>
          <w:sz w:val="24"/>
          <w:szCs w:val="24"/>
        </w:rPr>
        <w:t xml:space="preserve"> и залегают непосредственно под покровными лессовидными породами. </w:t>
      </w:r>
      <w:proofErr w:type="spellStart"/>
      <w:r w:rsidRPr="001E7648">
        <w:rPr>
          <w:rFonts w:ascii="Times New Roman" w:hAnsi="Times New Roman"/>
          <w:sz w:val="24"/>
          <w:szCs w:val="24"/>
        </w:rPr>
        <w:t>Ко</w:t>
      </w:r>
      <w:r w:rsidRPr="001E7648">
        <w:rPr>
          <w:rFonts w:ascii="Times New Roman" w:hAnsi="Times New Roman"/>
          <w:sz w:val="24"/>
          <w:szCs w:val="24"/>
        </w:rPr>
        <w:t>ч</w:t>
      </w:r>
      <w:r w:rsidRPr="001E7648">
        <w:rPr>
          <w:rFonts w:ascii="Times New Roman" w:hAnsi="Times New Roman"/>
          <w:sz w:val="24"/>
          <w:szCs w:val="24"/>
        </w:rPr>
        <w:t>ковская</w:t>
      </w:r>
      <w:proofErr w:type="spellEnd"/>
      <w:r w:rsidRPr="001E7648">
        <w:rPr>
          <w:rFonts w:ascii="Times New Roman" w:hAnsi="Times New Roman"/>
          <w:sz w:val="24"/>
          <w:szCs w:val="24"/>
        </w:rPr>
        <w:t xml:space="preserve"> свита представлена бурыми, коричневыми и красновато-бурыми песчаными глинами и тяжелыми суглинками, часто карбонатными, в большинстве случаев плотными комковатыми,  с обильными обломками </w:t>
      </w:r>
      <w:proofErr w:type="gramStart"/>
      <w:r w:rsidRPr="001E7648">
        <w:rPr>
          <w:rFonts w:ascii="Times New Roman" w:hAnsi="Times New Roman"/>
          <w:sz w:val="24"/>
          <w:szCs w:val="24"/>
        </w:rPr>
        <w:t>давленных</w:t>
      </w:r>
      <w:proofErr w:type="gramEnd"/>
      <w:r w:rsidRPr="001E7648">
        <w:rPr>
          <w:rFonts w:ascii="Times New Roman" w:hAnsi="Times New Roman"/>
          <w:sz w:val="24"/>
          <w:szCs w:val="24"/>
        </w:rPr>
        <w:t xml:space="preserve"> раковин мелких моллюсков. В двух вскрытых бурением ра</w:t>
      </w:r>
      <w:r w:rsidRPr="001E7648">
        <w:rPr>
          <w:rFonts w:ascii="Times New Roman" w:hAnsi="Times New Roman"/>
          <w:sz w:val="24"/>
          <w:szCs w:val="24"/>
        </w:rPr>
        <w:t>з</w:t>
      </w:r>
      <w:r w:rsidRPr="001E7648">
        <w:rPr>
          <w:rFonts w:ascii="Times New Roman" w:hAnsi="Times New Roman"/>
          <w:sz w:val="24"/>
          <w:szCs w:val="24"/>
        </w:rPr>
        <w:t xml:space="preserve">резах свита состоит из однородных бурых глин мощностью 6 и </w:t>
      </w:r>
      <w:smartTag w:uri="urn:schemas-microsoft-com:office:smarttags" w:element="metricconverter">
        <w:smartTagPr>
          <w:attr w:name="ProductID" w:val="15 м"/>
        </w:smartTagPr>
        <w:r w:rsidRPr="001E7648">
          <w:rPr>
            <w:rFonts w:ascii="Times New Roman" w:hAnsi="Times New Roman"/>
            <w:sz w:val="24"/>
            <w:szCs w:val="24"/>
          </w:rPr>
          <w:t>15 м</w:t>
        </w:r>
      </w:smartTag>
      <w:r w:rsidRPr="001E7648">
        <w:rPr>
          <w:rFonts w:ascii="Times New Roman" w:hAnsi="Times New Roman"/>
          <w:sz w:val="24"/>
          <w:szCs w:val="24"/>
        </w:rPr>
        <w:t xml:space="preserve">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Миоцен представлен </w:t>
      </w:r>
      <w:proofErr w:type="spellStart"/>
      <w:r>
        <w:rPr>
          <w:rFonts w:ascii="Times New Roman" w:hAnsi="Times New Roman"/>
          <w:sz w:val="24"/>
          <w:szCs w:val="24"/>
        </w:rPr>
        <w:t>Таволжанской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sz w:val="24"/>
          <w:szCs w:val="24"/>
        </w:rPr>
        <w:t>Бещеульской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свитами.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Бищеульская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свита</w:t>
      </w:r>
      <w:proofErr w:type="gramEnd"/>
      <w:r>
        <w:rPr>
          <w:rFonts w:ascii="Times New Roman" w:hAnsi="Times New Roman"/>
          <w:sz w:val="24"/>
          <w:szCs w:val="24"/>
        </w:rPr>
        <w:t xml:space="preserve"> представлена озерными серыми и зеленоватыми глинами с редкими подчиненными прослоями песков и алевритов. Характерной особенностью разреза свиты явл</w:t>
      </w:r>
      <w:r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 xml:space="preserve">ется наличие в ее составе </w:t>
      </w:r>
      <w:proofErr w:type="spellStart"/>
      <w:r>
        <w:rPr>
          <w:rFonts w:ascii="Times New Roman" w:hAnsi="Times New Roman"/>
          <w:sz w:val="24"/>
          <w:szCs w:val="24"/>
        </w:rPr>
        <w:t>сероцветных</w:t>
      </w:r>
      <w:proofErr w:type="spellEnd"/>
      <w:r>
        <w:rPr>
          <w:rFonts w:ascii="Times New Roman" w:hAnsi="Times New Roman"/>
          <w:sz w:val="24"/>
          <w:szCs w:val="24"/>
        </w:rPr>
        <w:t xml:space="preserve"> углистых образований и плотных зеленовато-серых, иногда </w:t>
      </w:r>
      <w:proofErr w:type="spellStart"/>
      <w:r>
        <w:rPr>
          <w:rFonts w:ascii="Times New Roman" w:hAnsi="Times New Roman"/>
          <w:sz w:val="24"/>
          <w:szCs w:val="24"/>
        </w:rPr>
        <w:t>обохренных</w:t>
      </w:r>
      <w:proofErr w:type="spellEnd"/>
      <w:r>
        <w:rPr>
          <w:rFonts w:ascii="Times New Roman" w:hAnsi="Times New Roman"/>
          <w:sz w:val="24"/>
          <w:szCs w:val="24"/>
        </w:rPr>
        <w:t xml:space="preserve"> глин.</w:t>
      </w:r>
    </w:p>
    <w:p w:rsidR="002B2FAB" w:rsidRPr="00243685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качестве Таволжанской </w:t>
      </w:r>
      <w:proofErr w:type="gramStart"/>
      <w:r>
        <w:rPr>
          <w:rFonts w:ascii="Times New Roman" w:hAnsi="Times New Roman"/>
          <w:sz w:val="24"/>
          <w:szCs w:val="24"/>
        </w:rPr>
        <w:t>свиты</w:t>
      </w:r>
      <w:proofErr w:type="gramEnd"/>
      <w:r>
        <w:rPr>
          <w:rFonts w:ascii="Times New Roman" w:hAnsi="Times New Roman"/>
          <w:sz w:val="24"/>
          <w:szCs w:val="24"/>
        </w:rPr>
        <w:t xml:space="preserve"> представлены озерные и аллювиально-озерные глины и пески. Глины содержат карбонатные конкреции и разложившиеся растительные остатки – ко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 xml:space="preserve">невые системы, стебли. Пески светло-серые </w:t>
      </w:r>
      <w:proofErr w:type="gramStart"/>
      <w:r>
        <w:rPr>
          <w:rFonts w:ascii="Times New Roman" w:hAnsi="Times New Roman"/>
          <w:sz w:val="24"/>
          <w:szCs w:val="24"/>
        </w:rPr>
        <w:t>кварц-полевошпатовые</w:t>
      </w:r>
      <w:proofErr w:type="gramEnd"/>
      <w:r>
        <w:rPr>
          <w:rFonts w:ascii="Times New Roman" w:hAnsi="Times New Roman"/>
          <w:sz w:val="24"/>
          <w:szCs w:val="24"/>
        </w:rPr>
        <w:t xml:space="preserve"> мелко- и тонкозернистые приурочены в основном к средней части разреза и образуют пачки.</w:t>
      </w:r>
    </w:p>
    <w:p w:rsidR="002B2FAB" w:rsidRPr="00775AE8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75AE8">
        <w:rPr>
          <w:rFonts w:ascii="Times New Roman" w:hAnsi="Times New Roman"/>
          <w:i/>
          <w:sz w:val="24"/>
          <w:szCs w:val="24"/>
        </w:rPr>
        <w:t xml:space="preserve">Палеоген. </w:t>
      </w:r>
      <w:r w:rsidRPr="00775AE8">
        <w:rPr>
          <w:rFonts w:ascii="Times New Roman" w:hAnsi="Times New Roman"/>
          <w:sz w:val="24"/>
          <w:szCs w:val="24"/>
        </w:rPr>
        <w:t>Палеогенов</w:t>
      </w:r>
      <w:r>
        <w:rPr>
          <w:rFonts w:ascii="Times New Roman" w:hAnsi="Times New Roman"/>
          <w:sz w:val="24"/>
          <w:szCs w:val="24"/>
        </w:rPr>
        <w:t xml:space="preserve">ые отложения здесь представлены </w:t>
      </w:r>
      <w:proofErr w:type="spellStart"/>
      <w:r>
        <w:rPr>
          <w:rFonts w:ascii="Times New Roman" w:hAnsi="Times New Roman"/>
          <w:sz w:val="24"/>
          <w:szCs w:val="24"/>
        </w:rPr>
        <w:t>абросимовской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журавской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вомихайловской</w:t>
      </w:r>
      <w:proofErr w:type="spellEnd"/>
      <w:r>
        <w:rPr>
          <w:rFonts w:ascii="Times New Roman" w:hAnsi="Times New Roman"/>
          <w:sz w:val="24"/>
          <w:szCs w:val="24"/>
        </w:rPr>
        <w:t>,</w:t>
      </w:r>
      <w:r w:rsidRPr="00775AE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75AE8">
        <w:rPr>
          <w:rFonts w:ascii="Times New Roman" w:hAnsi="Times New Roman"/>
          <w:sz w:val="24"/>
          <w:szCs w:val="24"/>
        </w:rPr>
        <w:t>атлымской</w:t>
      </w:r>
      <w:proofErr w:type="spellEnd"/>
      <w:r w:rsidRPr="00775AE8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775AE8">
        <w:rPr>
          <w:rFonts w:ascii="Times New Roman" w:hAnsi="Times New Roman"/>
          <w:sz w:val="24"/>
          <w:szCs w:val="24"/>
        </w:rPr>
        <w:t>чеган</w:t>
      </w:r>
      <w:r>
        <w:rPr>
          <w:rFonts w:ascii="Times New Roman" w:hAnsi="Times New Roman"/>
          <w:sz w:val="24"/>
          <w:szCs w:val="24"/>
        </w:rPr>
        <w:t>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775AE8">
        <w:rPr>
          <w:rFonts w:ascii="Times New Roman" w:hAnsi="Times New Roman"/>
          <w:sz w:val="24"/>
          <w:szCs w:val="24"/>
        </w:rPr>
        <w:t>свитами, сложенными песками, глинами и местами алевролитами и угленосными отложениями.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75AE8">
        <w:rPr>
          <w:rFonts w:ascii="Times New Roman" w:hAnsi="Times New Roman"/>
          <w:sz w:val="24"/>
          <w:szCs w:val="24"/>
        </w:rPr>
        <w:t xml:space="preserve">Эоценовые </w:t>
      </w:r>
      <w:proofErr w:type="gramStart"/>
      <w:r w:rsidRPr="00775AE8">
        <w:rPr>
          <w:rFonts w:ascii="Times New Roman" w:hAnsi="Times New Roman"/>
          <w:sz w:val="24"/>
          <w:szCs w:val="24"/>
        </w:rPr>
        <w:t>отложения</w:t>
      </w:r>
      <w:proofErr w:type="gramEnd"/>
      <w:r w:rsidRPr="00775AE8">
        <w:rPr>
          <w:rFonts w:ascii="Times New Roman" w:hAnsi="Times New Roman"/>
          <w:sz w:val="24"/>
          <w:szCs w:val="24"/>
        </w:rPr>
        <w:t xml:space="preserve"> отнесенные к </w:t>
      </w:r>
      <w:proofErr w:type="spellStart"/>
      <w:r w:rsidRPr="00775AE8">
        <w:rPr>
          <w:rFonts w:ascii="Times New Roman" w:hAnsi="Times New Roman"/>
          <w:sz w:val="24"/>
          <w:szCs w:val="24"/>
        </w:rPr>
        <w:t>люлинворской</w:t>
      </w:r>
      <w:proofErr w:type="spellEnd"/>
      <w:r w:rsidRPr="00775AE8">
        <w:rPr>
          <w:rFonts w:ascii="Times New Roman" w:hAnsi="Times New Roman"/>
          <w:sz w:val="24"/>
          <w:szCs w:val="24"/>
        </w:rPr>
        <w:t xml:space="preserve"> свите содержат морские </w:t>
      </w:r>
      <w:proofErr w:type="spellStart"/>
      <w:r w:rsidRPr="00775AE8">
        <w:rPr>
          <w:rFonts w:ascii="Times New Roman" w:hAnsi="Times New Roman"/>
          <w:sz w:val="24"/>
          <w:szCs w:val="24"/>
        </w:rPr>
        <w:t>опоковидные</w:t>
      </w:r>
      <w:proofErr w:type="spellEnd"/>
      <w:r w:rsidRPr="00775AE8">
        <w:rPr>
          <w:rFonts w:ascii="Times New Roman" w:hAnsi="Times New Roman"/>
          <w:sz w:val="24"/>
          <w:szCs w:val="24"/>
        </w:rPr>
        <w:t xml:space="preserve"> глины с прослойками кварцево-глауконитовых  алевролитов. </w:t>
      </w:r>
    </w:p>
    <w:p w:rsidR="002B2FAB" w:rsidRPr="00EC07A3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C07A3">
        <w:rPr>
          <w:rFonts w:ascii="Times New Roman" w:hAnsi="Times New Roman"/>
          <w:i/>
          <w:sz w:val="24"/>
          <w:szCs w:val="24"/>
        </w:rPr>
        <w:t>Мезозой и палеозой.</w:t>
      </w:r>
      <w:r w:rsidRPr="00EC07A3">
        <w:rPr>
          <w:rFonts w:ascii="Times New Roman" w:hAnsi="Times New Roman"/>
          <w:sz w:val="24"/>
          <w:szCs w:val="24"/>
        </w:rPr>
        <w:t xml:space="preserve"> Мезозойские и палеозойские отложения в пределах рассматриваемой территории залегают на глубинах от 700 до 1</w:t>
      </w:r>
      <w:r>
        <w:rPr>
          <w:rFonts w:ascii="Times New Roman" w:hAnsi="Times New Roman"/>
          <w:sz w:val="24"/>
          <w:szCs w:val="24"/>
        </w:rPr>
        <w:t>7</w:t>
      </w:r>
      <w:r w:rsidRPr="00EC07A3">
        <w:rPr>
          <w:rFonts w:ascii="Times New Roman" w:hAnsi="Times New Roman"/>
          <w:sz w:val="24"/>
          <w:szCs w:val="24"/>
        </w:rPr>
        <w:t xml:space="preserve">00 м от поверхности. </w:t>
      </w:r>
    </w:p>
    <w:p w:rsidR="002B2FAB" w:rsidRPr="00086171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</w:rPr>
      </w:pPr>
      <w:r w:rsidRPr="00086171">
        <w:rPr>
          <w:rFonts w:ascii="Times New Roman" w:hAnsi="Times New Roman"/>
          <w:i/>
          <w:sz w:val="24"/>
          <w:szCs w:val="24"/>
        </w:rPr>
        <w:t>Мезозойские отложения:</w:t>
      </w:r>
    </w:p>
    <w:p w:rsidR="002B2FAB" w:rsidRDefault="002B2FAB" w:rsidP="00581934">
      <w:pPr>
        <w:pStyle w:val="a7"/>
        <w:numPr>
          <w:ilvl w:val="0"/>
          <w:numId w:val="3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</w:t>
      </w:r>
      <w:r w:rsidRPr="001E7648">
        <w:rPr>
          <w:rFonts w:ascii="Times New Roman" w:hAnsi="Times New Roman"/>
          <w:sz w:val="24"/>
          <w:szCs w:val="24"/>
        </w:rPr>
        <w:t>анькинская</w:t>
      </w:r>
      <w:proofErr w:type="spellEnd"/>
      <w:r w:rsidRPr="001E7648">
        <w:rPr>
          <w:rFonts w:ascii="Times New Roman" w:hAnsi="Times New Roman"/>
          <w:sz w:val="24"/>
          <w:szCs w:val="24"/>
        </w:rPr>
        <w:t xml:space="preserve"> свита </w:t>
      </w:r>
      <w:r w:rsidRPr="001B79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  <w:lang w:val="en-US"/>
        </w:rPr>
        <w:t>Cr</w:t>
      </w:r>
      <w:r w:rsidRPr="001B7915">
        <w:rPr>
          <w:rFonts w:ascii="Times New Roman" w:hAnsi="Times New Roman"/>
          <w:sz w:val="24"/>
          <w:szCs w:val="24"/>
          <w:vertAlign w:val="subscript"/>
        </w:rPr>
        <w:t>2</w:t>
      </w:r>
      <w:proofErr w:type="spellStart"/>
      <w:r w:rsidRPr="001B7915">
        <w:rPr>
          <w:rFonts w:ascii="Times New Roman" w:hAnsi="Times New Roman"/>
          <w:sz w:val="24"/>
          <w:szCs w:val="24"/>
          <w:vertAlign w:val="subscript"/>
          <w:lang w:val="en-US"/>
        </w:rPr>
        <w:t>gn</w:t>
      </w:r>
      <w:proofErr w:type="spellEnd"/>
      <w:r w:rsidRPr="001B7915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  <w:r w:rsidRPr="001B791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Глины зеленовато-серые, темно-серые известковистые, с включением кварцево-глауконитового песка. Мощность 16 м.</w:t>
      </w:r>
    </w:p>
    <w:p w:rsidR="002B2FAB" w:rsidRDefault="002B2FAB" w:rsidP="00581934">
      <w:pPr>
        <w:pStyle w:val="a7"/>
        <w:numPr>
          <w:ilvl w:val="0"/>
          <w:numId w:val="3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Леньковская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свита (</w:t>
      </w:r>
      <w:r>
        <w:rPr>
          <w:rFonts w:ascii="Times New Roman" w:hAnsi="Times New Roman"/>
          <w:sz w:val="24"/>
          <w:szCs w:val="24"/>
          <w:lang w:val="en-US"/>
        </w:rPr>
        <w:t>Cr</w:t>
      </w:r>
      <w:r w:rsidRPr="00985803">
        <w:rPr>
          <w:rFonts w:ascii="Times New Roman" w:hAnsi="Times New Roman"/>
          <w:sz w:val="24"/>
          <w:szCs w:val="24"/>
          <w:vertAlign w:val="subscript"/>
        </w:rPr>
        <w:t>1-2</w:t>
      </w:r>
      <w:proofErr w:type="spellStart"/>
      <w:r>
        <w:rPr>
          <w:rFonts w:ascii="Times New Roman" w:hAnsi="Times New Roman"/>
          <w:sz w:val="24"/>
          <w:szCs w:val="24"/>
          <w:vertAlign w:val="subscript"/>
          <w:lang w:val="en-US"/>
        </w:rPr>
        <w:t>ln</w:t>
      </w:r>
      <w:proofErr w:type="spellEnd"/>
      <w:r w:rsidRPr="00985803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Глины серые, бурые, </w:t>
      </w:r>
      <w:proofErr w:type="spellStart"/>
      <w:r>
        <w:rPr>
          <w:rFonts w:ascii="Times New Roman" w:hAnsi="Times New Roman"/>
          <w:sz w:val="24"/>
          <w:szCs w:val="24"/>
        </w:rPr>
        <w:t>пестроцветные</w:t>
      </w:r>
      <w:proofErr w:type="spellEnd"/>
      <w:r>
        <w:rPr>
          <w:rFonts w:ascii="Times New Roman" w:hAnsi="Times New Roman"/>
          <w:sz w:val="24"/>
          <w:szCs w:val="24"/>
        </w:rPr>
        <w:t>, пески. Мощность 240 м.</w:t>
      </w:r>
    </w:p>
    <w:p w:rsidR="002B2FAB" w:rsidRDefault="002B2FAB" w:rsidP="00581934">
      <w:pPr>
        <w:pStyle w:val="a7"/>
        <w:numPr>
          <w:ilvl w:val="0"/>
          <w:numId w:val="3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Киялинская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свита (</w:t>
      </w:r>
      <w:r>
        <w:rPr>
          <w:rFonts w:ascii="Times New Roman" w:hAnsi="Times New Roman"/>
          <w:sz w:val="24"/>
          <w:szCs w:val="24"/>
          <w:lang w:val="en-US"/>
        </w:rPr>
        <w:t>Cr</w:t>
      </w:r>
      <w:r w:rsidRPr="00985803">
        <w:rPr>
          <w:rFonts w:ascii="Times New Roman" w:hAnsi="Times New Roman"/>
          <w:sz w:val="24"/>
          <w:szCs w:val="24"/>
          <w:vertAlign w:val="subscript"/>
        </w:rPr>
        <w:t>1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kis</w:t>
      </w:r>
      <w:proofErr w:type="spellEnd"/>
      <w:r w:rsidRPr="00A6199E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 Известковые глины, аргиллиты голубовато-зеленые, сургу</w:t>
      </w:r>
      <w:r>
        <w:rPr>
          <w:rFonts w:ascii="Times New Roman" w:hAnsi="Times New Roman"/>
          <w:sz w:val="24"/>
          <w:szCs w:val="24"/>
        </w:rPr>
        <w:t>ч</w:t>
      </w:r>
      <w:r>
        <w:rPr>
          <w:rFonts w:ascii="Times New Roman" w:hAnsi="Times New Roman"/>
          <w:sz w:val="24"/>
          <w:szCs w:val="24"/>
        </w:rPr>
        <w:t>но-красные, редко маломощные прослои песчаников и галечников. Мощность около 400 м.</w:t>
      </w:r>
    </w:p>
    <w:p w:rsidR="002B2FAB" w:rsidRDefault="002B2FAB" w:rsidP="00581934">
      <w:pPr>
        <w:pStyle w:val="a7"/>
        <w:numPr>
          <w:ilvl w:val="0"/>
          <w:numId w:val="33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Тюменская свита (</w:t>
      </w:r>
      <w:r>
        <w:rPr>
          <w:rFonts w:ascii="Times New Roman" w:hAnsi="Times New Roman"/>
          <w:sz w:val="24"/>
          <w:szCs w:val="24"/>
          <w:lang w:val="en-US"/>
        </w:rPr>
        <w:t>J</w:t>
      </w:r>
      <w:r w:rsidRPr="00D83867">
        <w:rPr>
          <w:rFonts w:ascii="Times New Roman" w:hAnsi="Times New Roman"/>
          <w:sz w:val="24"/>
          <w:szCs w:val="24"/>
          <w:vertAlign w:val="subscript"/>
        </w:rPr>
        <w:t>1-3</w:t>
      </w:r>
      <w:r>
        <w:rPr>
          <w:rFonts w:ascii="Times New Roman" w:hAnsi="Times New Roman"/>
          <w:sz w:val="24"/>
          <w:szCs w:val="24"/>
          <w:lang w:val="en-US"/>
        </w:rPr>
        <w:t>tm</w:t>
      </w:r>
      <w:r w:rsidRPr="00D8386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Глины серые, коричневато-бурые с </w:t>
      </w:r>
      <w:proofErr w:type="spellStart"/>
      <w:r>
        <w:rPr>
          <w:rFonts w:ascii="Times New Roman" w:hAnsi="Times New Roman"/>
          <w:sz w:val="24"/>
          <w:szCs w:val="24"/>
        </w:rPr>
        <w:t>пропластками</w:t>
      </w:r>
      <w:proofErr w:type="spellEnd"/>
      <w:r>
        <w:rPr>
          <w:rFonts w:ascii="Times New Roman" w:hAnsi="Times New Roman"/>
          <w:sz w:val="24"/>
          <w:szCs w:val="24"/>
        </w:rPr>
        <w:t xml:space="preserve"> бурого у</w:t>
      </w:r>
      <w:r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ля, редко гальки, пески. Мощность около 450 м.</w:t>
      </w:r>
    </w:p>
    <w:p w:rsidR="002B2FAB" w:rsidRPr="00252ABA" w:rsidRDefault="002B2FAB" w:rsidP="002B2FA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Палеозойские</w:t>
      </w:r>
      <w:r w:rsidRPr="00252ABA">
        <w:rPr>
          <w:rFonts w:ascii="Times New Roman" w:hAnsi="Times New Roman"/>
          <w:i/>
          <w:sz w:val="24"/>
          <w:szCs w:val="24"/>
        </w:rPr>
        <w:t xml:space="preserve"> отложения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252ABA">
        <w:rPr>
          <w:rFonts w:ascii="Times New Roman" w:hAnsi="Times New Roman"/>
          <w:sz w:val="24"/>
          <w:szCs w:val="24"/>
        </w:rPr>
        <w:t>(P</w:t>
      </w:r>
      <w:r w:rsidRPr="00252ABA">
        <w:rPr>
          <w:rFonts w:ascii="Times New Roman" w:hAnsi="Times New Roman"/>
          <w:sz w:val="24"/>
          <w:szCs w:val="24"/>
          <w:vertAlign w:val="subscript"/>
        </w:rPr>
        <w:t>2</w:t>
      </w:r>
      <w:r w:rsidRPr="00252ABA">
        <w:rPr>
          <w:rFonts w:ascii="Times New Roman" w:hAnsi="Times New Roman"/>
          <w:sz w:val="24"/>
          <w:szCs w:val="24"/>
        </w:rPr>
        <w:t xml:space="preserve">)  – </w:t>
      </w:r>
      <w:r>
        <w:rPr>
          <w:rFonts w:ascii="Times New Roman" w:hAnsi="Times New Roman"/>
          <w:sz w:val="24"/>
          <w:szCs w:val="24"/>
        </w:rPr>
        <w:t>породы складчатого фундамента (</w:t>
      </w:r>
      <w:proofErr w:type="spellStart"/>
      <w:r>
        <w:rPr>
          <w:rFonts w:ascii="Times New Roman" w:hAnsi="Times New Roman"/>
          <w:sz w:val="24"/>
          <w:szCs w:val="24"/>
        </w:rPr>
        <w:t>туфопесчаники</w:t>
      </w:r>
      <w:proofErr w:type="spellEnd"/>
      <w:r>
        <w:rPr>
          <w:rFonts w:ascii="Times New Roman" w:hAnsi="Times New Roman"/>
          <w:sz w:val="24"/>
          <w:szCs w:val="24"/>
        </w:rPr>
        <w:t>, туфы и кварцевые порфиры)</w:t>
      </w:r>
      <w:r w:rsidRPr="00252ABA">
        <w:rPr>
          <w:rFonts w:ascii="Times New Roman" w:hAnsi="Times New Roman"/>
          <w:sz w:val="24"/>
          <w:szCs w:val="24"/>
        </w:rPr>
        <w:t>.</w:t>
      </w:r>
    </w:p>
    <w:p w:rsidR="002B2FAB" w:rsidRPr="00B92825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92825">
        <w:rPr>
          <w:rFonts w:ascii="Times New Roman" w:hAnsi="Times New Roman"/>
          <w:sz w:val="24"/>
          <w:szCs w:val="24"/>
        </w:rPr>
        <w:t xml:space="preserve">Инженерно-геологические условия на территории </w:t>
      </w:r>
      <w:proofErr w:type="spellStart"/>
      <w:r>
        <w:rPr>
          <w:rFonts w:ascii="Times New Roman" w:hAnsi="Times New Roman"/>
          <w:sz w:val="24"/>
          <w:szCs w:val="24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</w:t>
      </w:r>
      <w:r w:rsidRPr="00B92825">
        <w:rPr>
          <w:rFonts w:ascii="Times New Roman" w:hAnsi="Times New Roman"/>
          <w:sz w:val="24"/>
          <w:szCs w:val="24"/>
        </w:rPr>
        <w:t xml:space="preserve"> определ</w:t>
      </w:r>
      <w:r w:rsidRPr="00B92825">
        <w:rPr>
          <w:rFonts w:ascii="Times New Roman" w:hAnsi="Times New Roman"/>
          <w:sz w:val="24"/>
          <w:szCs w:val="24"/>
        </w:rPr>
        <w:t>я</w:t>
      </w:r>
      <w:r w:rsidRPr="00B92825">
        <w:rPr>
          <w:rFonts w:ascii="Times New Roman" w:hAnsi="Times New Roman"/>
          <w:sz w:val="24"/>
          <w:szCs w:val="24"/>
        </w:rPr>
        <w:t>ются структурно-тектоническими особенностями ее строения; физико-механическими и нес</w:t>
      </w:r>
      <w:r w:rsidRPr="00B92825">
        <w:rPr>
          <w:rFonts w:ascii="Times New Roman" w:hAnsi="Times New Roman"/>
          <w:sz w:val="24"/>
          <w:szCs w:val="24"/>
        </w:rPr>
        <w:t>у</w:t>
      </w:r>
      <w:r w:rsidRPr="00B92825">
        <w:rPr>
          <w:rFonts w:ascii="Times New Roman" w:hAnsi="Times New Roman"/>
          <w:sz w:val="24"/>
          <w:szCs w:val="24"/>
        </w:rPr>
        <w:t>щими свойствами грунтов, залегающих в основании фундаментов зданий и сооружений; гидр</w:t>
      </w:r>
      <w:r w:rsidRPr="00B92825">
        <w:rPr>
          <w:rFonts w:ascii="Times New Roman" w:hAnsi="Times New Roman"/>
          <w:sz w:val="24"/>
          <w:szCs w:val="24"/>
        </w:rPr>
        <w:t>о</w:t>
      </w:r>
      <w:r w:rsidRPr="00B92825">
        <w:rPr>
          <w:rFonts w:ascii="Times New Roman" w:hAnsi="Times New Roman"/>
          <w:sz w:val="24"/>
          <w:szCs w:val="24"/>
        </w:rPr>
        <w:t>геологическими условиями; наличием экзогенных геологических процессов; степенью техн</w:t>
      </w:r>
      <w:r w:rsidRPr="00B92825">
        <w:rPr>
          <w:rFonts w:ascii="Times New Roman" w:hAnsi="Times New Roman"/>
          <w:sz w:val="24"/>
          <w:szCs w:val="24"/>
        </w:rPr>
        <w:t>о</w:t>
      </w:r>
      <w:r w:rsidRPr="00B92825">
        <w:rPr>
          <w:rFonts w:ascii="Times New Roman" w:hAnsi="Times New Roman"/>
          <w:sz w:val="24"/>
          <w:szCs w:val="24"/>
        </w:rPr>
        <w:t>генной нагрузки на территорию.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Территория сельсовета расположена в краевой части Западно-Сибирской плиты, где ге</w:t>
      </w:r>
      <w:r>
        <w:rPr>
          <w:rFonts w:ascii="Times New Roman" w:hAnsi="Times New Roman"/>
          <w:sz w:val="24"/>
          <w:szCs w:val="24"/>
          <w:lang w:eastAsia="ru-RU"/>
        </w:rPr>
        <w:t>р</w:t>
      </w:r>
      <w:r>
        <w:rPr>
          <w:rFonts w:ascii="Times New Roman" w:hAnsi="Times New Roman"/>
          <w:sz w:val="24"/>
          <w:szCs w:val="24"/>
          <w:lang w:eastAsia="ru-RU"/>
        </w:rPr>
        <w:t xml:space="preserve">цинские структуры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Колывань-Томской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складчатой зоны, участвующие в строении фундамента,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покребены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под чехлом рыхлых мезозойских и кайнозойских отложений.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Вся территория относится к Приобскому степному плато. Поверхность слабо наклонена на северо-запад.</w:t>
      </w:r>
    </w:p>
    <w:p w:rsidR="002B2FAB" w:rsidRPr="0012555D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2555D">
        <w:rPr>
          <w:rFonts w:ascii="Times New Roman" w:hAnsi="Times New Roman"/>
          <w:sz w:val="24"/>
          <w:szCs w:val="24"/>
        </w:rPr>
        <w:t xml:space="preserve">В геологическом строении участвуют отложения </w:t>
      </w:r>
      <w:r>
        <w:rPr>
          <w:rFonts w:ascii="Times New Roman" w:hAnsi="Times New Roman"/>
          <w:sz w:val="24"/>
          <w:szCs w:val="24"/>
        </w:rPr>
        <w:t xml:space="preserve">Федосовской и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Карасукская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Pr="0012555D">
        <w:rPr>
          <w:rFonts w:ascii="Times New Roman" w:hAnsi="Times New Roman"/>
          <w:sz w:val="24"/>
          <w:szCs w:val="24"/>
        </w:rPr>
        <w:t>свиты Пр</w:t>
      </w:r>
      <w:r w:rsidRPr="0012555D">
        <w:rPr>
          <w:rFonts w:ascii="Times New Roman" w:hAnsi="Times New Roman"/>
          <w:sz w:val="24"/>
          <w:szCs w:val="24"/>
        </w:rPr>
        <w:t>и</w:t>
      </w:r>
      <w:r w:rsidRPr="0012555D">
        <w:rPr>
          <w:rFonts w:ascii="Times New Roman" w:hAnsi="Times New Roman"/>
          <w:sz w:val="24"/>
          <w:szCs w:val="24"/>
        </w:rPr>
        <w:t>обского плато, представленные суглинками</w:t>
      </w:r>
      <w:r>
        <w:rPr>
          <w:rFonts w:ascii="Times New Roman" w:hAnsi="Times New Roman"/>
          <w:sz w:val="24"/>
          <w:szCs w:val="24"/>
        </w:rPr>
        <w:t>, реже песками и супесями</w:t>
      </w:r>
      <w:r w:rsidRPr="0012555D">
        <w:rPr>
          <w:rFonts w:ascii="Times New Roman" w:hAnsi="Times New Roman"/>
          <w:sz w:val="24"/>
          <w:szCs w:val="24"/>
        </w:rPr>
        <w:t xml:space="preserve">. В долине реки </w:t>
      </w:r>
      <w:r>
        <w:rPr>
          <w:rFonts w:ascii="Times New Roman" w:hAnsi="Times New Roman"/>
          <w:sz w:val="24"/>
          <w:szCs w:val="24"/>
        </w:rPr>
        <w:t>Карасук</w:t>
      </w:r>
      <w:r w:rsidRPr="0012555D">
        <w:rPr>
          <w:rFonts w:ascii="Times New Roman" w:hAnsi="Times New Roman"/>
          <w:sz w:val="24"/>
          <w:szCs w:val="24"/>
        </w:rPr>
        <w:t xml:space="preserve"> распространены </w:t>
      </w:r>
      <w:r>
        <w:rPr>
          <w:rFonts w:ascii="Times New Roman" w:hAnsi="Times New Roman"/>
          <w:sz w:val="24"/>
          <w:szCs w:val="24"/>
        </w:rPr>
        <w:t xml:space="preserve">аллювиальные отложения </w:t>
      </w:r>
      <w:r w:rsidRPr="0012555D">
        <w:rPr>
          <w:rFonts w:ascii="Times New Roman" w:hAnsi="Times New Roman"/>
          <w:sz w:val="24"/>
          <w:szCs w:val="24"/>
        </w:rPr>
        <w:t>пойменны</w:t>
      </w:r>
      <w:r>
        <w:rPr>
          <w:rFonts w:ascii="Times New Roman" w:hAnsi="Times New Roman"/>
          <w:sz w:val="24"/>
          <w:szCs w:val="24"/>
        </w:rPr>
        <w:t>х террас, представленные супесями, с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глинками, иногда песками</w:t>
      </w:r>
      <w:r w:rsidRPr="0012555D">
        <w:rPr>
          <w:rFonts w:ascii="Times New Roman" w:hAnsi="Times New Roman"/>
          <w:sz w:val="24"/>
          <w:szCs w:val="24"/>
        </w:rPr>
        <w:t xml:space="preserve">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Карасукская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свита</w:t>
      </w:r>
      <w:proofErr w:type="gramEnd"/>
      <w:r>
        <w:rPr>
          <w:rFonts w:ascii="Times New Roman" w:hAnsi="Times New Roman"/>
          <w:sz w:val="24"/>
          <w:szCs w:val="24"/>
        </w:rPr>
        <w:t xml:space="preserve"> распространена в южной части территории сельсовета, в близи села </w:t>
      </w:r>
      <w:proofErr w:type="spellStart"/>
      <w:r>
        <w:rPr>
          <w:rFonts w:ascii="Times New Roman" w:hAnsi="Times New Roman"/>
          <w:sz w:val="24"/>
          <w:szCs w:val="24"/>
        </w:rPr>
        <w:t>Новоцелинное</w:t>
      </w:r>
      <w:proofErr w:type="spellEnd"/>
      <w:r>
        <w:rPr>
          <w:rFonts w:ascii="Times New Roman" w:hAnsi="Times New Roman"/>
          <w:sz w:val="24"/>
          <w:szCs w:val="24"/>
        </w:rPr>
        <w:t xml:space="preserve">. Это озерно-аллювиальные отложения древних долин представлены в верхней части разреза суглинками голубовато-серыми иловатыми с прослоями супесей, в нижней части – песками серыми тонкозернистыми </w:t>
      </w:r>
      <w:proofErr w:type="spellStart"/>
      <w:r>
        <w:rPr>
          <w:rFonts w:ascii="Times New Roman" w:hAnsi="Times New Roman"/>
          <w:sz w:val="24"/>
          <w:szCs w:val="24"/>
        </w:rPr>
        <w:t>полимиктовыми</w:t>
      </w:r>
      <w:proofErr w:type="spellEnd"/>
      <w:r>
        <w:rPr>
          <w:rFonts w:ascii="Times New Roman" w:hAnsi="Times New Roman"/>
          <w:sz w:val="24"/>
          <w:szCs w:val="24"/>
        </w:rPr>
        <w:t xml:space="preserve"> глинистыми.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Федосовская свита захватывает северную часть территории сельсовета вблизи поселка Маяк. Отложения ее представлены голубовато-серыми, зеленовато-серыми иловатыми сугли</w:t>
      </w:r>
      <w:r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ками, реже тонкозернистыми песками и супесями с горизонтами погребенных почв. Мощность отложений свиты колеблется от 13 до 51 м.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долине реки Карасук распространены делювиальные и болотные отложения, которые приурочены к линейно-вытянутым ложбинам и суходолам, представлены </w:t>
      </w:r>
      <w:proofErr w:type="spellStart"/>
      <w:r>
        <w:rPr>
          <w:rFonts w:ascii="Times New Roman" w:hAnsi="Times New Roman"/>
          <w:sz w:val="24"/>
          <w:szCs w:val="24"/>
        </w:rPr>
        <w:t>суглинсками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буров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то</w:t>
      </w:r>
      <w:proofErr w:type="spellEnd"/>
      <w:r>
        <w:rPr>
          <w:rFonts w:ascii="Times New Roman" w:hAnsi="Times New Roman"/>
          <w:sz w:val="24"/>
          <w:szCs w:val="24"/>
        </w:rPr>
        <w:t xml:space="preserve">-серыми, голубовато-серыми иловатыми, часто с растительными остатками. </w:t>
      </w:r>
      <w:proofErr w:type="gramStart"/>
      <w:r>
        <w:rPr>
          <w:rFonts w:ascii="Times New Roman" w:hAnsi="Times New Roman"/>
          <w:sz w:val="24"/>
          <w:szCs w:val="24"/>
        </w:rPr>
        <w:t>Мощность таких отложений колеблется от 1 до 2 м (образуются в отрицательных формах рельефа, которые вн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чале заполняются продуктами плоскостного смыва, а затем заболачиваются.</w:t>
      </w:r>
      <w:proofErr w:type="gramEnd"/>
    </w:p>
    <w:p w:rsidR="002B2FAB" w:rsidRPr="006E7AFF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2555D">
        <w:rPr>
          <w:rFonts w:ascii="Times New Roman" w:hAnsi="Times New Roman"/>
          <w:sz w:val="24"/>
          <w:szCs w:val="24"/>
        </w:rPr>
        <w:t xml:space="preserve">На  территории сельсовета преобладают </w:t>
      </w:r>
      <w:r w:rsidRPr="00A83EED">
        <w:rPr>
          <w:rFonts w:ascii="Times New Roman" w:hAnsi="Times New Roman"/>
          <w:sz w:val="24"/>
          <w:szCs w:val="24"/>
        </w:rPr>
        <w:t>грунты</w:t>
      </w:r>
      <w:r>
        <w:rPr>
          <w:rFonts w:ascii="Times New Roman" w:hAnsi="Times New Roman"/>
          <w:sz w:val="24"/>
          <w:szCs w:val="24"/>
        </w:rPr>
        <w:t>, которые</w:t>
      </w:r>
      <w:r w:rsidRPr="00A83EE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условно </w:t>
      </w:r>
      <w:r w:rsidRPr="00A83EED">
        <w:rPr>
          <w:rFonts w:ascii="Times New Roman" w:hAnsi="Times New Roman"/>
          <w:sz w:val="24"/>
          <w:szCs w:val="24"/>
        </w:rPr>
        <w:t xml:space="preserve">могут использоваться в качестве естественного основания под строительство, </w:t>
      </w:r>
      <w:r>
        <w:rPr>
          <w:rFonts w:ascii="Times New Roman" w:hAnsi="Times New Roman"/>
          <w:sz w:val="24"/>
          <w:szCs w:val="24"/>
        </w:rPr>
        <w:t>но</w:t>
      </w:r>
      <w:r w:rsidRPr="00A83EED">
        <w:rPr>
          <w:rFonts w:ascii="Times New Roman" w:hAnsi="Times New Roman"/>
          <w:sz w:val="24"/>
          <w:szCs w:val="24"/>
        </w:rPr>
        <w:t xml:space="preserve"> они недостаточно </w:t>
      </w:r>
      <w:r>
        <w:rPr>
          <w:rFonts w:ascii="Times New Roman" w:hAnsi="Times New Roman"/>
          <w:sz w:val="24"/>
          <w:szCs w:val="24"/>
        </w:rPr>
        <w:t>прочны и устойчивы к нагрузке</w:t>
      </w:r>
      <w:r w:rsidRPr="0012555D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С</w:t>
      </w:r>
      <w:r w:rsidRPr="0012555D">
        <w:rPr>
          <w:rFonts w:ascii="Times New Roman" w:hAnsi="Times New Roman"/>
          <w:sz w:val="24"/>
          <w:szCs w:val="24"/>
        </w:rPr>
        <w:t>углинки при замачивании и дополнительных нагрузках на положительных формах рельефа проседают. В зоне насыщения, ниже уровня грунтовых вод и надпойменной террасы реки Карасука суглинки сильно сжимаются под нагрузко</w:t>
      </w:r>
      <w:r>
        <w:rPr>
          <w:rFonts w:ascii="Times New Roman" w:hAnsi="Times New Roman"/>
          <w:sz w:val="24"/>
          <w:szCs w:val="24"/>
        </w:rPr>
        <w:t xml:space="preserve">й, </w:t>
      </w:r>
      <w:proofErr w:type="spellStart"/>
      <w:r>
        <w:rPr>
          <w:rFonts w:ascii="Times New Roman" w:hAnsi="Times New Roman"/>
          <w:sz w:val="24"/>
          <w:szCs w:val="24"/>
        </w:rPr>
        <w:t>малопрочные</w:t>
      </w:r>
      <w:proofErr w:type="spellEnd"/>
      <w:r>
        <w:rPr>
          <w:rFonts w:ascii="Times New Roman" w:hAnsi="Times New Roman"/>
          <w:sz w:val="24"/>
          <w:szCs w:val="24"/>
        </w:rPr>
        <w:t xml:space="preserve"> (слабые грунты). </w:t>
      </w:r>
      <w:r w:rsidRPr="006E7AFF">
        <w:rPr>
          <w:rFonts w:ascii="Times New Roman" w:hAnsi="Times New Roman"/>
          <w:sz w:val="24"/>
          <w:szCs w:val="24"/>
        </w:rPr>
        <w:t>При устройстве оснований наиболее целесообразны свайные фундаменты.</w:t>
      </w:r>
    </w:p>
    <w:p w:rsidR="002B2FAB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34C18">
        <w:rPr>
          <w:rFonts w:ascii="Times New Roman" w:hAnsi="Times New Roman"/>
          <w:sz w:val="24"/>
          <w:szCs w:val="24"/>
        </w:rPr>
        <w:t>Негативную роль при освоении тех или иных площадок под строительство играют пр</w:t>
      </w:r>
      <w:r w:rsidRPr="00034C18">
        <w:rPr>
          <w:rFonts w:ascii="Times New Roman" w:hAnsi="Times New Roman"/>
          <w:sz w:val="24"/>
          <w:szCs w:val="24"/>
        </w:rPr>
        <w:t>о</w:t>
      </w:r>
      <w:r w:rsidRPr="00034C18">
        <w:rPr>
          <w:rFonts w:ascii="Times New Roman" w:hAnsi="Times New Roman"/>
          <w:sz w:val="24"/>
          <w:szCs w:val="24"/>
        </w:rPr>
        <w:t xml:space="preserve">цессы эрозии, подмывающей берега рек, </w:t>
      </w:r>
      <w:proofErr w:type="spellStart"/>
      <w:r w:rsidRPr="00034C18">
        <w:rPr>
          <w:rFonts w:ascii="Times New Roman" w:hAnsi="Times New Roman"/>
          <w:sz w:val="24"/>
          <w:szCs w:val="24"/>
        </w:rPr>
        <w:t>оврагообразование</w:t>
      </w:r>
      <w:proofErr w:type="spellEnd"/>
      <w:r w:rsidRPr="00034C18">
        <w:rPr>
          <w:rFonts w:ascii="Times New Roman" w:hAnsi="Times New Roman"/>
          <w:sz w:val="24"/>
          <w:szCs w:val="24"/>
        </w:rPr>
        <w:t xml:space="preserve"> и оползневые процессы.</w:t>
      </w:r>
    </w:p>
    <w:p w:rsidR="002B2FAB" w:rsidRPr="00E8699C" w:rsidRDefault="0071262D" w:rsidP="002B2FAB">
      <w:pPr>
        <w:pStyle w:val="25"/>
        <w:widowControl w:val="0"/>
        <w:spacing w:after="0" w:line="360" w:lineRule="auto"/>
        <w:ind w:left="0"/>
        <w:jc w:val="right"/>
        <w:rPr>
          <w:b/>
          <w:sz w:val="24"/>
        </w:rPr>
      </w:pPr>
      <w:r>
        <w:rPr>
          <w:b/>
          <w:sz w:val="24"/>
        </w:rPr>
        <w:t>Таблица 1</w:t>
      </w:r>
      <w:r w:rsidR="002B2FAB" w:rsidRPr="00E8699C">
        <w:rPr>
          <w:b/>
          <w:sz w:val="24"/>
        </w:rPr>
        <w:t>.5.1 Инженерно-геологическое районирование</w:t>
      </w:r>
    </w:p>
    <w:tbl>
      <w:tblPr>
        <w:tblW w:w="5000" w:type="pct"/>
        <w:jc w:val="right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2126"/>
        <w:gridCol w:w="1560"/>
        <w:gridCol w:w="2799"/>
      </w:tblGrid>
      <w:tr w:rsidR="002B2FAB" w:rsidRPr="008626C9" w:rsidTr="00A53D83">
        <w:trPr>
          <w:tblHeader/>
          <w:jc w:val="right"/>
        </w:trPr>
        <w:tc>
          <w:tcPr>
            <w:tcW w:w="2235" w:type="dxa"/>
            <w:shd w:val="clear" w:color="auto" w:fill="auto"/>
            <w:vAlign w:val="center"/>
          </w:tcPr>
          <w:p w:rsidR="002B2FAB" w:rsidRPr="008626C9" w:rsidRDefault="002B2FAB" w:rsidP="00A53D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Характеристика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B2FAB" w:rsidRPr="008626C9" w:rsidRDefault="002B2FAB" w:rsidP="00A53D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Рельеф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2B2FAB" w:rsidRPr="008626C9" w:rsidRDefault="002B2FAB" w:rsidP="00A53D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Отложения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B2FAB" w:rsidRPr="008626C9" w:rsidRDefault="002B2FAB" w:rsidP="00A53D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Подземные воды</w:t>
            </w:r>
          </w:p>
        </w:tc>
        <w:tc>
          <w:tcPr>
            <w:tcW w:w="2799" w:type="dxa"/>
            <w:shd w:val="clear" w:color="auto" w:fill="auto"/>
            <w:vAlign w:val="center"/>
          </w:tcPr>
          <w:p w:rsidR="002B2FAB" w:rsidRPr="008626C9" w:rsidRDefault="002B2FAB" w:rsidP="00A53D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2B2FAB" w:rsidRPr="008626C9" w:rsidTr="0073013D">
        <w:trPr>
          <w:jc w:val="right"/>
        </w:trPr>
        <w:tc>
          <w:tcPr>
            <w:tcW w:w="2235" w:type="dxa"/>
            <w:shd w:val="clear" w:color="auto" w:fill="auto"/>
            <w:vAlign w:val="center"/>
          </w:tcPr>
          <w:p w:rsidR="002B2FAB" w:rsidRPr="008626C9" w:rsidRDefault="002B2FAB" w:rsidP="007301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Территории, бл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а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гоприятные для градостроительства</w:t>
            </w:r>
          </w:p>
        </w:tc>
        <w:tc>
          <w:tcPr>
            <w:tcW w:w="1417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626C9">
              <w:rPr>
                <w:rFonts w:ascii="Times New Roman" w:hAnsi="Times New Roman"/>
                <w:sz w:val="24"/>
                <w:szCs w:val="24"/>
              </w:rPr>
              <w:t>Спокойный</w:t>
            </w:r>
            <w:proofErr w:type="gramEnd"/>
            <w:r w:rsidRPr="008626C9">
              <w:rPr>
                <w:rFonts w:ascii="Times New Roman" w:hAnsi="Times New Roman"/>
                <w:sz w:val="24"/>
                <w:szCs w:val="24"/>
              </w:rPr>
              <w:t xml:space="preserve"> с уклоном 2-5%</w:t>
            </w:r>
          </w:p>
        </w:tc>
        <w:tc>
          <w:tcPr>
            <w:tcW w:w="2126" w:type="dxa"/>
            <w:shd w:val="clear" w:color="auto" w:fill="auto"/>
          </w:tcPr>
          <w:p w:rsidR="002B2FAB" w:rsidRPr="008626C9" w:rsidRDefault="002B2FAB" w:rsidP="00A53D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Лессовые сугли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ки, лессовые с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у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глинки с просл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ями песка</w:t>
            </w:r>
          </w:p>
        </w:tc>
        <w:tc>
          <w:tcPr>
            <w:tcW w:w="1560" w:type="dxa"/>
            <w:shd w:val="clear" w:color="auto" w:fill="auto"/>
          </w:tcPr>
          <w:p w:rsidR="002B2FAB" w:rsidRPr="008626C9" w:rsidRDefault="002B2FAB" w:rsidP="00A53D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До глубины 10 м отсу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ствуют</w:t>
            </w:r>
          </w:p>
        </w:tc>
        <w:tc>
          <w:tcPr>
            <w:tcW w:w="2799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При инженерной подг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товке необходимо уп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рядочение поверхнос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ного стока ливневых и талых вод</w:t>
            </w:r>
          </w:p>
        </w:tc>
      </w:tr>
      <w:tr w:rsidR="002B2FAB" w:rsidRPr="008626C9" w:rsidTr="0073013D">
        <w:trPr>
          <w:jc w:val="right"/>
        </w:trPr>
        <w:tc>
          <w:tcPr>
            <w:tcW w:w="2235" w:type="dxa"/>
            <w:shd w:val="clear" w:color="auto" w:fill="auto"/>
            <w:vAlign w:val="center"/>
          </w:tcPr>
          <w:p w:rsidR="002B2FAB" w:rsidRPr="008626C9" w:rsidRDefault="002B2FAB" w:rsidP="007301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Территории, отн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сительно благ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приятные для гр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а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достроительства</w:t>
            </w:r>
          </w:p>
        </w:tc>
        <w:tc>
          <w:tcPr>
            <w:tcW w:w="1417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626C9">
              <w:rPr>
                <w:rFonts w:ascii="Times New Roman" w:hAnsi="Times New Roman"/>
                <w:sz w:val="24"/>
                <w:szCs w:val="24"/>
              </w:rPr>
              <w:t>Пологий</w:t>
            </w:r>
            <w:proofErr w:type="gramEnd"/>
            <w:r w:rsidRPr="008626C9">
              <w:rPr>
                <w:rFonts w:ascii="Times New Roman" w:hAnsi="Times New Roman"/>
                <w:sz w:val="24"/>
                <w:szCs w:val="24"/>
              </w:rPr>
              <w:t>, прилега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ю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щий к оврагам, с уклоном до 15%</w:t>
            </w:r>
          </w:p>
        </w:tc>
        <w:tc>
          <w:tcPr>
            <w:tcW w:w="2126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Просадочные ле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с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совые суглинки</w:t>
            </w:r>
          </w:p>
        </w:tc>
        <w:tc>
          <w:tcPr>
            <w:tcW w:w="1560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На глубине более 5 м</w:t>
            </w:r>
          </w:p>
        </w:tc>
        <w:tc>
          <w:tcPr>
            <w:tcW w:w="2799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 xml:space="preserve">При строительстве необходимо устранение </w:t>
            </w:r>
            <w:proofErr w:type="spellStart"/>
            <w:r w:rsidRPr="008626C9">
              <w:rPr>
                <w:rFonts w:ascii="Times New Roman" w:hAnsi="Times New Roman"/>
                <w:sz w:val="24"/>
                <w:szCs w:val="24"/>
              </w:rPr>
              <w:t>просадочных</w:t>
            </w:r>
            <w:proofErr w:type="spellEnd"/>
            <w:r w:rsidRPr="008626C9">
              <w:rPr>
                <w:rFonts w:ascii="Times New Roman" w:hAnsi="Times New Roman"/>
                <w:sz w:val="24"/>
                <w:szCs w:val="24"/>
              </w:rPr>
              <w:t xml:space="preserve"> свой</w:t>
            </w:r>
            <w:proofErr w:type="gramStart"/>
            <w:r w:rsidRPr="008626C9">
              <w:rPr>
                <w:rFonts w:ascii="Times New Roman" w:hAnsi="Times New Roman"/>
                <w:sz w:val="24"/>
                <w:szCs w:val="24"/>
              </w:rPr>
              <w:t>ств гр</w:t>
            </w:r>
            <w:proofErr w:type="gramEnd"/>
            <w:r w:rsidRPr="008626C9">
              <w:rPr>
                <w:rFonts w:ascii="Times New Roman" w:hAnsi="Times New Roman"/>
                <w:sz w:val="24"/>
                <w:szCs w:val="24"/>
              </w:rPr>
              <w:t>унтов и упорядочение поверхностного стока ливневых и талых вод</w:t>
            </w:r>
          </w:p>
        </w:tc>
      </w:tr>
      <w:tr w:rsidR="002B2FAB" w:rsidRPr="008626C9" w:rsidTr="0073013D">
        <w:trPr>
          <w:jc w:val="right"/>
        </w:trPr>
        <w:tc>
          <w:tcPr>
            <w:tcW w:w="2235" w:type="dxa"/>
            <w:vMerge w:val="restart"/>
            <w:shd w:val="clear" w:color="auto" w:fill="auto"/>
            <w:vAlign w:val="center"/>
          </w:tcPr>
          <w:p w:rsidR="002B2FAB" w:rsidRPr="008626C9" w:rsidRDefault="002B2FAB" w:rsidP="007301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Территории небл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а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гоприятные для градостроительства</w:t>
            </w:r>
          </w:p>
          <w:p w:rsidR="002B2FAB" w:rsidRPr="008626C9" w:rsidRDefault="002B2FAB" w:rsidP="007301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 xml:space="preserve">Водоемы, овраги, его </w:t>
            </w:r>
            <w:proofErr w:type="spellStart"/>
            <w:r w:rsidRPr="008626C9">
              <w:rPr>
                <w:rFonts w:ascii="Times New Roman" w:hAnsi="Times New Roman"/>
                <w:sz w:val="24"/>
                <w:szCs w:val="24"/>
              </w:rPr>
              <w:t>отвершки</w:t>
            </w:r>
            <w:proofErr w:type="spellEnd"/>
            <w:r w:rsidRPr="008626C9">
              <w:rPr>
                <w:rFonts w:ascii="Times New Roman" w:hAnsi="Times New Roman"/>
                <w:sz w:val="24"/>
                <w:szCs w:val="24"/>
              </w:rPr>
              <w:t xml:space="preserve"> с уклонами поверхн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сти не б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лее 15%</w:t>
            </w:r>
          </w:p>
        </w:tc>
        <w:tc>
          <w:tcPr>
            <w:tcW w:w="2126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Аллювиально-озерные отлож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е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ния, суглинки иловатые, реже пески и супеси</w:t>
            </w:r>
          </w:p>
        </w:tc>
        <w:tc>
          <w:tcPr>
            <w:tcW w:w="1560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На глубине 0-3 м</w:t>
            </w:r>
          </w:p>
        </w:tc>
        <w:tc>
          <w:tcPr>
            <w:tcW w:w="2799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При строительстве необходимо произв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дить планировку терр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и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тории, искусственное закрепление грунтов, устройство дренажных сооружений</w:t>
            </w:r>
          </w:p>
        </w:tc>
      </w:tr>
      <w:tr w:rsidR="002B2FAB" w:rsidRPr="008626C9" w:rsidTr="00A53D83">
        <w:trPr>
          <w:jc w:val="right"/>
        </w:trPr>
        <w:tc>
          <w:tcPr>
            <w:tcW w:w="2235" w:type="dxa"/>
            <w:vMerge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Заболоче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ные учас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ки</w:t>
            </w:r>
          </w:p>
        </w:tc>
        <w:tc>
          <w:tcPr>
            <w:tcW w:w="2126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Песчаные и гл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и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нистые грунты с растительными остатками</w:t>
            </w:r>
          </w:p>
        </w:tc>
        <w:tc>
          <w:tcPr>
            <w:tcW w:w="1560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Поверхнос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т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ные воды в прудах и в виде вр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е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менных в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о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дотоков по тальвегу оврагов</w:t>
            </w:r>
          </w:p>
        </w:tc>
        <w:tc>
          <w:tcPr>
            <w:tcW w:w="2799" w:type="dxa"/>
            <w:shd w:val="clear" w:color="auto" w:fill="auto"/>
          </w:tcPr>
          <w:p w:rsidR="002B2FAB" w:rsidRPr="008626C9" w:rsidRDefault="002B2FAB" w:rsidP="00872D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26C9">
              <w:rPr>
                <w:rFonts w:ascii="Times New Roman" w:hAnsi="Times New Roman"/>
                <w:sz w:val="24"/>
                <w:szCs w:val="24"/>
              </w:rPr>
              <w:t>При строительстве необходимо удаление слабых неустойчивых грунтов и устройство искусственных основ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а</w:t>
            </w:r>
            <w:r w:rsidRPr="008626C9">
              <w:rPr>
                <w:rFonts w:ascii="Times New Roman" w:hAnsi="Times New Roman"/>
                <w:sz w:val="24"/>
                <w:szCs w:val="24"/>
              </w:rPr>
              <w:t>ний и фундаментов</w:t>
            </w:r>
          </w:p>
        </w:tc>
      </w:tr>
    </w:tbl>
    <w:p w:rsidR="002B2FAB" w:rsidRDefault="002B2FAB" w:rsidP="002B2FAB">
      <w:pPr>
        <w:pStyle w:val="25"/>
        <w:widowControl w:val="0"/>
        <w:spacing w:after="0" w:line="360" w:lineRule="auto"/>
        <w:ind w:left="0"/>
        <w:rPr>
          <w:b/>
        </w:rPr>
      </w:pPr>
    </w:p>
    <w:p w:rsidR="002B2FAB" w:rsidRPr="008626C9" w:rsidRDefault="002B2FAB" w:rsidP="00AC3D0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8626C9">
        <w:rPr>
          <w:sz w:val="24"/>
        </w:rPr>
        <w:t>Таким образом, для осуществления градостроительной деятельности, обеспечения но</w:t>
      </w:r>
      <w:r w:rsidRPr="008626C9">
        <w:rPr>
          <w:sz w:val="24"/>
        </w:rPr>
        <w:t>р</w:t>
      </w:r>
      <w:r w:rsidRPr="008626C9">
        <w:rPr>
          <w:sz w:val="24"/>
        </w:rPr>
        <w:t>мального функционирования инженерно-технических коммуникаций необходимо проведение ряда мероприятий при подготовке территории.</w:t>
      </w:r>
    </w:p>
    <w:p w:rsidR="002B2FAB" w:rsidRPr="00AC3D03" w:rsidRDefault="002B2FAB" w:rsidP="00A57A48">
      <w:pPr>
        <w:pStyle w:val="S20"/>
      </w:pPr>
      <w:bookmarkStart w:id="24" w:name="_Toc351309141"/>
      <w:bookmarkStart w:id="25" w:name="_Toc351346953"/>
      <w:r w:rsidRPr="00AC3D03">
        <w:t xml:space="preserve">1.6 </w:t>
      </w:r>
      <w:r w:rsidR="00AC3D03" w:rsidRPr="00AC3D03">
        <w:t>Почвенный и растительный покров</w:t>
      </w:r>
      <w:bookmarkEnd w:id="24"/>
      <w:bookmarkEnd w:id="25"/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3D78">
        <w:rPr>
          <w:rFonts w:ascii="Times New Roman" w:hAnsi="Times New Roman"/>
          <w:i/>
          <w:sz w:val="24"/>
          <w:szCs w:val="24"/>
        </w:rPr>
        <w:t>Почвы.</w:t>
      </w:r>
      <w:r w:rsidRPr="00D44EAA">
        <w:rPr>
          <w:rFonts w:ascii="Times New Roman" w:hAnsi="Times New Roman"/>
          <w:b/>
          <w:sz w:val="24"/>
          <w:szCs w:val="24"/>
        </w:rPr>
        <w:t xml:space="preserve"> </w:t>
      </w:r>
      <w:r w:rsidRPr="00DD5B5B">
        <w:rPr>
          <w:rFonts w:ascii="Times New Roman" w:hAnsi="Times New Roman"/>
          <w:sz w:val="24"/>
          <w:szCs w:val="24"/>
        </w:rPr>
        <w:t xml:space="preserve">Территория </w:t>
      </w:r>
      <w:r>
        <w:rPr>
          <w:rFonts w:ascii="Times New Roman" w:hAnsi="Times New Roman"/>
          <w:sz w:val="24"/>
          <w:szCs w:val="24"/>
        </w:rPr>
        <w:t xml:space="preserve">Кочковского района, в состав которого входит </w:t>
      </w:r>
      <w:proofErr w:type="spellStart"/>
      <w:r>
        <w:rPr>
          <w:rFonts w:ascii="Times New Roman" w:hAnsi="Times New Roman"/>
          <w:sz w:val="24"/>
          <w:szCs w:val="24"/>
        </w:rPr>
        <w:t>Новоцелинный</w:t>
      </w:r>
      <w:proofErr w:type="spellEnd"/>
      <w:r w:rsidRPr="00DD5B5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сельс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вет,</w:t>
      </w:r>
      <w:r w:rsidRPr="00DD5B5B">
        <w:rPr>
          <w:rFonts w:ascii="Times New Roman" w:hAnsi="Times New Roman"/>
          <w:sz w:val="24"/>
          <w:szCs w:val="24"/>
        </w:rPr>
        <w:t xml:space="preserve"> расположена в </w:t>
      </w:r>
      <w:r w:rsidRPr="00DD5B5B">
        <w:rPr>
          <w:rFonts w:ascii="Times New Roman" w:hAnsi="Times New Roman"/>
          <w:sz w:val="24"/>
          <w:szCs w:val="24"/>
          <w:lang w:val="en-US"/>
        </w:rPr>
        <w:t>II</w:t>
      </w:r>
      <w:r w:rsidRPr="00DD5B5B">
        <w:rPr>
          <w:rFonts w:ascii="Times New Roman" w:hAnsi="Times New Roman"/>
          <w:sz w:val="24"/>
          <w:szCs w:val="24"/>
        </w:rPr>
        <w:t xml:space="preserve"> Лесостепной про</w:t>
      </w:r>
      <w:r>
        <w:rPr>
          <w:rFonts w:ascii="Times New Roman" w:hAnsi="Times New Roman"/>
          <w:sz w:val="24"/>
          <w:szCs w:val="24"/>
        </w:rPr>
        <w:t>винции, в</w:t>
      </w:r>
      <w:r w:rsidRPr="00DD5B5B">
        <w:rPr>
          <w:rFonts w:ascii="Times New Roman" w:hAnsi="Times New Roman"/>
          <w:sz w:val="24"/>
          <w:szCs w:val="24"/>
        </w:rPr>
        <w:t xml:space="preserve"> Барабинской и Приобской лесостепной обл</w:t>
      </w:r>
      <w:r w:rsidRPr="00DD5B5B">
        <w:rPr>
          <w:rFonts w:ascii="Times New Roman" w:hAnsi="Times New Roman"/>
          <w:sz w:val="24"/>
          <w:szCs w:val="24"/>
        </w:rPr>
        <w:t>а</w:t>
      </w:r>
      <w:r w:rsidRPr="00DD5B5B">
        <w:rPr>
          <w:rFonts w:ascii="Times New Roman" w:hAnsi="Times New Roman"/>
          <w:sz w:val="24"/>
          <w:szCs w:val="24"/>
        </w:rPr>
        <w:t>сти.</w:t>
      </w:r>
    </w:p>
    <w:p w:rsidR="002B2FAB" w:rsidRPr="000D5F7A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0D5F7A">
        <w:rPr>
          <w:rFonts w:ascii="Times New Roman" w:hAnsi="Times New Roman"/>
          <w:color w:val="000000"/>
          <w:sz w:val="24"/>
          <w:szCs w:val="24"/>
        </w:rPr>
        <w:t>В почвенном покрове преобладают разновидности черноземных почв, на вершинах грив и их склонах развиты солонцеватые и луговые черноземы, в низинах - луговые солонцы, соло</w:t>
      </w:r>
      <w:r w:rsidRPr="000D5F7A">
        <w:rPr>
          <w:rFonts w:ascii="Times New Roman" w:hAnsi="Times New Roman"/>
          <w:color w:val="000000"/>
          <w:sz w:val="24"/>
          <w:szCs w:val="24"/>
        </w:rPr>
        <w:t>н</w:t>
      </w:r>
      <w:r w:rsidRPr="000D5F7A">
        <w:rPr>
          <w:rFonts w:ascii="Times New Roman" w:hAnsi="Times New Roman"/>
          <w:color w:val="000000"/>
          <w:sz w:val="24"/>
          <w:szCs w:val="24"/>
        </w:rPr>
        <w:t>чаки и болота.</w:t>
      </w:r>
    </w:p>
    <w:p w:rsidR="002B2FAB" w:rsidRPr="000D5F7A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0D5F7A">
        <w:rPr>
          <w:rFonts w:ascii="Times New Roman" w:hAnsi="Times New Roman"/>
          <w:color w:val="000000"/>
          <w:sz w:val="24"/>
          <w:szCs w:val="24"/>
        </w:rPr>
        <w:t>Солончаки занимают различного рода низины и их периферию, сменяясь при выходе на более возвышенные участки межгривных понижений корковыми и средне-столбчатыми соло</w:t>
      </w:r>
      <w:r w:rsidRPr="000D5F7A">
        <w:rPr>
          <w:rFonts w:ascii="Times New Roman" w:hAnsi="Times New Roman"/>
          <w:color w:val="000000"/>
          <w:sz w:val="24"/>
          <w:szCs w:val="24"/>
        </w:rPr>
        <w:t>н</w:t>
      </w:r>
      <w:r w:rsidRPr="000D5F7A">
        <w:rPr>
          <w:rFonts w:ascii="Times New Roman" w:hAnsi="Times New Roman"/>
          <w:color w:val="000000"/>
          <w:sz w:val="24"/>
          <w:szCs w:val="24"/>
        </w:rPr>
        <w:t>цами и сильно солонцеватыми почвами.</w:t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color w:val="000000"/>
        </w:rPr>
      </w:pPr>
      <w:r w:rsidRPr="000D5F7A">
        <w:rPr>
          <w:rFonts w:ascii="Times New Roman" w:hAnsi="Times New Roman"/>
          <w:color w:val="000000"/>
          <w:sz w:val="24"/>
          <w:szCs w:val="24"/>
        </w:rPr>
        <w:t xml:space="preserve">Под березово-осиновыми лесами и колками распространены осолоделые и оподзоленные почвы и солоди. Под </w:t>
      </w:r>
      <w:proofErr w:type="spellStart"/>
      <w:r w:rsidRPr="000D5F7A">
        <w:rPr>
          <w:rFonts w:ascii="Times New Roman" w:hAnsi="Times New Roman"/>
          <w:color w:val="000000"/>
          <w:sz w:val="24"/>
          <w:szCs w:val="24"/>
        </w:rPr>
        <w:t>остепненными</w:t>
      </w:r>
      <w:proofErr w:type="spellEnd"/>
      <w:r w:rsidRPr="000D5F7A">
        <w:rPr>
          <w:rFonts w:ascii="Times New Roman" w:hAnsi="Times New Roman"/>
          <w:color w:val="000000"/>
          <w:sz w:val="24"/>
          <w:szCs w:val="24"/>
        </w:rPr>
        <w:t xml:space="preserve"> участками встречаются осолоделые и солончаковые черн</w:t>
      </w:r>
      <w:r w:rsidRPr="000D5F7A">
        <w:rPr>
          <w:rFonts w:ascii="Times New Roman" w:hAnsi="Times New Roman"/>
          <w:color w:val="000000"/>
          <w:sz w:val="24"/>
          <w:szCs w:val="24"/>
        </w:rPr>
        <w:t>о</w:t>
      </w:r>
      <w:r w:rsidRPr="000D5F7A">
        <w:rPr>
          <w:rFonts w:ascii="Times New Roman" w:hAnsi="Times New Roman"/>
          <w:color w:val="000000"/>
          <w:sz w:val="24"/>
          <w:szCs w:val="24"/>
        </w:rPr>
        <w:t>земы</w:t>
      </w:r>
      <w:r w:rsidRPr="00213A65">
        <w:rPr>
          <w:color w:val="000000"/>
        </w:rPr>
        <w:t>.</w:t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Основная </w:t>
      </w:r>
      <w:r w:rsidRPr="007D45CA">
        <w:rPr>
          <w:rFonts w:ascii="Times New Roman" w:hAnsi="Times New Roman"/>
          <w:color w:val="000000"/>
          <w:sz w:val="24"/>
        </w:rPr>
        <w:t xml:space="preserve">часть </w:t>
      </w:r>
      <w:proofErr w:type="spellStart"/>
      <w:r>
        <w:rPr>
          <w:rFonts w:ascii="Times New Roman" w:hAnsi="Times New Roman"/>
          <w:color w:val="000000"/>
          <w:sz w:val="24"/>
        </w:rPr>
        <w:t>Новоцелинного</w:t>
      </w:r>
      <w:proofErr w:type="spellEnd"/>
      <w:r>
        <w:rPr>
          <w:rFonts w:ascii="Times New Roman" w:hAnsi="Times New Roman"/>
          <w:color w:val="000000"/>
          <w:sz w:val="24"/>
        </w:rPr>
        <w:t xml:space="preserve"> </w:t>
      </w:r>
      <w:r w:rsidRPr="007D45CA">
        <w:rPr>
          <w:rFonts w:ascii="Times New Roman" w:hAnsi="Times New Roman"/>
          <w:color w:val="000000"/>
          <w:sz w:val="24"/>
        </w:rPr>
        <w:t>сельсовета</w:t>
      </w:r>
      <w:r>
        <w:rPr>
          <w:rFonts w:ascii="Times New Roman" w:hAnsi="Times New Roman"/>
          <w:color w:val="000000"/>
          <w:sz w:val="24"/>
        </w:rPr>
        <w:t xml:space="preserve"> представляет собой комбинацию обыкнове</w:t>
      </w:r>
      <w:r>
        <w:rPr>
          <w:rFonts w:ascii="Times New Roman" w:hAnsi="Times New Roman"/>
          <w:color w:val="000000"/>
          <w:sz w:val="24"/>
        </w:rPr>
        <w:t>н</w:t>
      </w:r>
      <w:r>
        <w:rPr>
          <w:rFonts w:ascii="Times New Roman" w:hAnsi="Times New Roman"/>
          <w:color w:val="000000"/>
          <w:sz w:val="24"/>
        </w:rPr>
        <w:t>ных, солонцеватых, выщелоченных и луговых черноземов. На юге муниципального образов</w:t>
      </w:r>
      <w:r>
        <w:rPr>
          <w:rFonts w:ascii="Times New Roman" w:hAnsi="Times New Roman"/>
          <w:color w:val="000000"/>
          <w:sz w:val="24"/>
        </w:rPr>
        <w:t>а</w:t>
      </w:r>
      <w:r>
        <w:rPr>
          <w:rFonts w:ascii="Times New Roman" w:hAnsi="Times New Roman"/>
          <w:color w:val="000000"/>
          <w:sz w:val="24"/>
        </w:rPr>
        <w:t>ния преобладают лугово-черноземные солонцеватые почвы и солонцы. На западе превалируют  луговые оседлые почвы с солонцами луговыми. Север представлен выщелоченными черноз</w:t>
      </w:r>
      <w:r>
        <w:rPr>
          <w:rFonts w:ascii="Times New Roman" w:hAnsi="Times New Roman"/>
          <w:color w:val="000000"/>
          <w:sz w:val="24"/>
        </w:rPr>
        <w:t>е</w:t>
      </w:r>
      <w:r>
        <w:rPr>
          <w:rFonts w:ascii="Times New Roman" w:hAnsi="Times New Roman"/>
          <w:color w:val="000000"/>
          <w:sz w:val="24"/>
        </w:rPr>
        <w:t xml:space="preserve">мами и лугово-черноземным солонцеватым почвенным покровом. Вдоль восточной границы сельсовета встречаются различные виды луговых почв и выщелоченные черноземы. </w:t>
      </w:r>
    </w:p>
    <w:p w:rsidR="00AC3D03" w:rsidRDefault="00AC3D03" w:rsidP="00AC3D0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80278">
        <w:rPr>
          <w:rFonts w:ascii="Times New Roman" w:hAnsi="Times New Roman"/>
          <w:color w:val="000000"/>
          <w:sz w:val="24"/>
          <w:szCs w:val="24"/>
        </w:rPr>
        <w:t>Балл  бонитета  почвенного  покрова:  пашни  –  63;  кормовых  угодий  –  43; сельскох</w:t>
      </w:r>
      <w:r w:rsidRPr="00B80278">
        <w:rPr>
          <w:rFonts w:ascii="Times New Roman" w:hAnsi="Times New Roman"/>
          <w:color w:val="000000"/>
          <w:sz w:val="24"/>
          <w:szCs w:val="24"/>
        </w:rPr>
        <w:t>о</w:t>
      </w:r>
      <w:r w:rsidRPr="00B80278">
        <w:rPr>
          <w:rFonts w:ascii="Times New Roman" w:hAnsi="Times New Roman"/>
          <w:color w:val="000000"/>
          <w:sz w:val="24"/>
          <w:szCs w:val="24"/>
        </w:rPr>
        <w:t xml:space="preserve">зяйственных угодий – 55. </w:t>
      </w:r>
    </w:p>
    <w:p w:rsidR="00D40BED" w:rsidRDefault="00D40BED" w:rsidP="00AC3D0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40BED" w:rsidRDefault="00D40BED" w:rsidP="00AC3D0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40BED" w:rsidRPr="00FA0E9D" w:rsidRDefault="00D40BED" w:rsidP="00AC3D0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Pr="008626C9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color w:val="000000"/>
        </w:rPr>
      </w:pPr>
      <w:r w:rsidRPr="004926C3">
        <w:rPr>
          <w:noProof/>
          <w:color w:val="00000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550605</wp:posOffset>
            </wp:positionH>
            <wp:positionV relativeFrom="paragraph">
              <wp:posOffset>-123754</wp:posOffset>
            </wp:positionV>
            <wp:extent cx="4992897" cy="3674853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266" t="43490" r="1974" b="1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897" cy="3674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AC3D03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184150</wp:posOffset>
            </wp:positionV>
            <wp:extent cx="2059305" cy="1069340"/>
            <wp:effectExtent l="19050" t="0" r="0" b="0"/>
            <wp:wrapNone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1343" t="4103" r="30814" b="81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06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FAB" w:rsidRDefault="00AC3D03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3319684</wp:posOffset>
            </wp:positionH>
            <wp:positionV relativeFrom="paragraph">
              <wp:posOffset>7642</wp:posOffset>
            </wp:positionV>
            <wp:extent cx="2370467" cy="983411"/>
            <wp:effectExtent l="1905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1168" t="18758" r="25233" b="67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67" cy="983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C3D03" w:rsidRDefault="00AC3D03" w:rsidP="002B2FAB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AC3D03" w:rsidRDefault="00AC3D03" w:rsidP="002B2FAB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B2FAB" w:rsidRPr="004926C3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4926C3">
        <w:rPr>
          <w:rFonts w:ascii="Times New Roman" w:hAnsi="Times New Roman"/>
          <w:b/>
          <w:color w:val="000000"/>
          <w:sz w:val="24"/>
          <w:szCs w:val="24"/>
        </w:rPr>
        <w:t xml:space="preserve">Рисунок 1.6.1 Почвенный состав территорий </w:t>
      </w:r>
      <w:proofErr w:type="spellStart"/>
      <w:r w:rsidRPr="004926C3">
        <w:rPr>
          <w:rFonts w:ascii="Times New Roman" w:hAnsi="Times New Roman"/>
          <w:b/>
          <w:color w:val="000000"/>
          <w:sz w:val="24"/>
          <w:szCs w:val="24"/>
        </w:rPr>
        <w:t>Новоцелинного</w:t>
      </w:r>
      <w:proofErr w:type="spellEnd"/>
      <w:r w:rsidRPr="004926C3">
        <w:rPr>
          <w:rFonts w:ascii="Times New Roman" w:hAnsi="Times New Roman"/>
          <w:b/>
          <w:color w:val="000000"/>
          <w:sz w:val="24"/>
          <w:szCs w:val="24"/>
        </w:rPr>
        <w:t xml:space="preserve"> сельсовета</w:t>
      </w: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C1200B">
        <w:rPr>
          <w:rFonts w:ascii="Times New Roman" w:hAnsi="Times New Roman"/>
          <w:i/>
          <w:sz w:val="24"/>
          <w:szCs w:val="24"/>
        </w:rPr>
        <w:t>Растительность.</w:t>
      </w:r>
      <w:r w:rsidRPr="00C1200B">
        <w:rPr>
          <w:rFonts w:ascii="Times New Roman" w:hAnsi="Times New Roman"/>
          <w:sz w:val="24"/>
          <w:szCs w:val="24"/>
        </w:rPr>
        <w:t xml:space="preserve"> 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По характеру растительности район относится к лесостепи, значительно измененной длительной земледельческой культурой. Доминирующими формациями являются березово-осиновые леса </w:t>
      </w:r>
      <w:proofErr w:type="spellStart"/>
      <w:r w:rsidRPr="002D0DF5">
        <w:rPr>
          <w:rFonts w:ascii="Times New Roman" w:hAnsi="Times New Roman"/>
          <w:bCs/>
          <w:color w:val="000000"/>
          <w:sz w:val="24"/>
          <w:szCs w:val="24"/>
        </w:rPr>
        <w:t>мелкоколочного</w:t>
      </w:r>
      <w:proofErr w:type="spell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 типа, степи с полезащитными полосами из тополя, б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>е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>резы, кленов</w:t>
      </w:r>
      <w:proofErr w:type="gramStart"/>
      <w:r w:rsidRPr="002D0DF5">
        <w:rPr>
          <w:rFonts w:ascii="Times New Roman" w:hAnsi="Times New Roman"/>
          <w:bCs/>
          <w:color w:val="000000"/>
          <w:sz w:val="24"/>
          <w:szCs w:val="24"/>
        </w:rPr>
        <w:t>.</w:t>
      </w:r>
      <w:proofErr w:type="gram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</w:rPr>
        <w:t>ч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</w:rPr>
        <w:t>асть насаждений</w:t>
      </w:r>
      <w:r w:rsidRPr="00FA0E9D">
        <w:rPr>
          <w:rFonts w:ascii="Times New Roman" w:hAnsi="Times New Roman"/>
          <w:bCs/>
          <w:color w:val="000000"/>
          <w:sz w:val="24"/>
          <w:szCs w:val="24"/>
        </w:rPr>
        <w:t xml:space="preserve"> послевоенного возраста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, так как в военные годы практически все колки были вырублены на дрова. Подлесок очень густой и даже в зимнее время обладает хорошими защитными свойствами. В подлеске кроме молодой поросли березы и осины растет ива кустарниковая, шиповник, черная смородина, встречается черемуха и калина.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В колках травяной покров представлен лесным разнотравьем, а открытые пространства - </w:t>
      </w:r>
      <w:proofErr w:type="spellStart"/>
      <w:r w:rsidRPr="002D0DF5">
        <w:rPr>
          <w:rFonts w:ascii="Times New Roman" w:hAnsi="Times New Roman"/>
          <w:bCs/>
          <w:color w:val="000000"/>
          <w:sz w:val="24"/>
          <w:szCs w:val="24"/>
        </w:rPr>
        <w:t>остепненным</w:t>
      </w:r>
      <w:proofErr w:type="spell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 разнотравьем, с преобладанием тимофеевки, тонконога, мятлика лугового, типч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>а</w:t>
      </w:r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ка. На солончаковых лугах </w:t>
      </w:r>
      <w:proofErr w:type="gramStart"/>
      <w:r w:rsidRPr="002D0DF5">
        <w:rPr>
          <w:rFonts w:ascii="Times New Roman" w:hAnsi="Times New Roman"/>
          <w:bCs/>
          <w:color w:val="000000"/>
          <w:sz w:val="24"/>
          <w:szCs w:val="24"/>
        </w:rPr>
        <w:t>распространены</w:t>
      </w:r>
      <w:proofErr w:type="gram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 лисохвост, </w:t>
      </w:r>
      <w:proofErr w:type="spellStart"/>
      <w:r w:rsidRPr="002D0DF5">
        <w:rPr>
          <w:rFonts w:ascii="Times New Roman" w:hAnsi="Times New Roman"/>
          <w:bCs/>
          <w:color w:val="000000"/>
          <w:sz w:val="24"/>
          <w:szCs w:val="24"/>
        </w:rPr>
        <w:t>вейник</w:t>
      </w:r>
      <w:proofErr w:type="spell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, астрагал, </w:t>
      </w:r>
      <w:proofErr w:type="spellStart"/>
      <w:r w:rsidRPr="002D0DF5">
        <w:rPr>
          <w:rFonts w:ascii="Times New Roman" w:hAnsi="Times New Roman"/>
          <w:bCs/>
          <w:color w:val="000000"/>
          <w:sz w:val="24"/>
          <w:szCs w:val="24"/>
        </w:rPr>
        <w:t>солонечник</w:t>
      </w:r>
      <w:proofErr w:type="spellEnd"/>
      <w:r w:rsidRPr="002D0DF5">
        <w:rPr>
          <w:rFonts w:ascii="Times New Roman" w:hAnsi="Times New Roman"/>
          <w:bCs/>
          <w:color w:val="000000"/>
          <w:sz w:val="24"/>
          <w:szCs w:val="24"/>
        </w:rPr>
        <w:t xml:space="preserve"> и др.</w:t>
      </w:r>
    </w:p>
    <w:p w:rsidR="002B2FAB" w:rsidRPr="008522F9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</w:rPr>
      </w:pPr>
      <w:r w:rsidRPr="008522F9">
        <w:rPr>
          <w:rFonts w:ascii="Times New Roman" w:hAnsi="Times New Roman"/>
          <w:bCs/>
          <w:color w:val="000000"/>
          <w:sz w:val="24"/>
        </w:rPr>
        <w:t>Водно-болотная растительность представлена небольшими участками тростников, шир</w:t>
      </w:r>
      <w:r w:rsidRPr="008522F9">
        <w:rPr>
          <w:rFonts w:ascii="Times New Roman" w:hAnsi="Times New Roman"/>
          <w:bCs/>
          <w:color w:val="000000"/>
          <w:sz w:val="24"/>
        </w:rPr>
        <w:t>о</w:t>
      </w:r>
      <w:r w:rsidRPr="008522F9">
        <w:rPr>
          <w:rFonts w:ascii="Times New Roman" w:hAnsi="Times New Roman"/>
          <w:bCs/>
          <w:color w:val="000000"/>
          <w:sz w:val="24"/>
        </w:rPr>
        <w:t>колистным и узколистным рогозами, отдельными куртинами озерного камыша, гречихой зе</w:t>
      </w:r>
      <w:r w:rsidRPr="008522F9">
        <w:rPr>
          <w:rFonts w:ascii="Times New Roman" w:hAnsi="Times New Roman"/>
          <w:bCs/>
          <w:color w:val="000000"/>
          <w:sz w:val="24"/>
        </w:rPr>
        <w:t>м</w:t>
      </w:r>
      <w:r w:rsidRPr="008522F9">
        <w:rPr>
          <w:rFonts w:ascii="Times New Roman" w:hAnsi="Times New Roman"/>
          <w:bCs/>
          <w:color w:val="000000"/>
          <w:sz w:val="24"/>
        </w:rPr>
        <w:t xml:space="preserve">новодной, несколькими видами рдестов, осоками и рядом других растений. В займищах вокруг озер и на болотах преобладает тростник, рогоз, различные </w:t>
      </w:r>
      <w:r w:rsidRPr="008522F9">
        <w:rPr>
          <w:rFonts w:ascii="Times New Roman" w:hAnsi="Times New Roman"/>
          <w:color w:val="000000"/>
          <w:sz w:val="24"/>
        </w:rPr>
        <w:t xml:space="preserve">виды </w:t>
      </w:r>
      <w:r w:rsidRPr="008522F9">
        <w:rPr>
          <w:rFonts w:ascii="Times New Roman" w:hAnsi="Times New Roman"/>
          <w:bCs/>
          <w:color w:val="000000"/>
          <w:sz w:val="24"/>
        </w:rPr>
        <w:t>осок, пушица узколистная.</w:t>
      </w:r>
    </w:p>
    <w:p w:rsidR="002B2FAB" w:rsidRPr="00610258" w:rsidRDefault="002B2FAB" w:rsidP="00A57A48">
      <w:pPr>
        <w:pStyle w:val="S20"/>
      </w:pPr>
      <w:bookmarkStart w:id="26" w:name="_Toc351309142"/>
      <w:bookmarkStart w:id="27" w:name="_Toc351346954"/>
      <w:r w:rsidRPr="00872D18">
        <w:t xml:space="preserve">1.7 </w:t>
      </w:r>
      <w:r w:rsidR="00610258" w:rsidRPr="00610258">
        <w:rPr>
          <w:rFonts w:eastAsia="Calibri"/>
        </w:rPr>
        <w:t>Земельные ресурсы</w:t>
      </w:r>
      <w:bookmarkEnd w:id="26"/>
      <w:bookmarkEnd w:id="27"/>
    </w:p>
    <w:p w:rsidR="002B2FAB" w:rsidRPr="00D149D6" w:rsidRDefault="002B2FAB" w:rsidP="00D149D6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proofErr w:type="gramStart"/>
      <w:r w:rsidRPr="00D149D6">
        <w:rPr>
          <w:rFonts w:ascii="Times New Roman" w:hAnsi="Times New Roman"/>
          <w:bCs/>
          <w:color w:val="000000"/>
          <w:sz w:val="24"/>
          <w:szCs w:val="24"/>
        </w:rPr>
        <w:t>Раздел подготовлен на основе информации статистического отчета Управления Фед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е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ральной службы государственной регистрации, кадастра и картографии по Новосибирской о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б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ласти «О наличии земель, распределения их по формам собственности, категориям, угодьям и пользователям» по состоянию на 01.01.2012 г. (далее – Отчет о наличии земель), сведений гос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у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дарственного кадастра недвижимости, материалов государственного фонда данных, получе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н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ных в результате проведения землеустройства, информации официального сайта Федеральной службы государственной статистики</w:t>
      </w:r>
      <w:proofErr w:type="gramEnd"/>
      <w:r w:rsidRPr="00D149D6">
        <w:rPr>
          <w:rFonts w:ascii="Times New Roman" w:hAnsi="Times New Roman"/>
          <w:bCs/>
          <w:color w:val="000000"/>
          <w:sz w:val="24"/>
          <w:szCs w:val="24"/>
        </w:rPr>
        <w:t xml:space="preserve"> (паспорт муниципального образования) и планово-картографических материалов.  </w:t>
      </w:r>
    </w:p>
    <w:p w:rsidR="002B2FAB" w:rsidRPr="009B50FC" w:rsidRDefault="002B2FAB" w:rsidP="00D149D6">
      <w:pPr>
        <w:spacing w:after="0" w:line="360" w:lineRule="auto"/>
        <w:ind w:firstLine="567"/>
        <w:jc w:val="both"/>
        <w:rPr>
          <w:sz w:val="24"/>
        </w:rPr>
      </w:pPr>
      <w:r w:rsidRPr="00D149D6">
        <w:rPr>
          <w:rFonts w:ascii="Times New Roman" w:hAnsi="Times New Roman"/>
          <w:bCs/>
          <w:color w:val="000000"/>
          <w:sz w:val="24"/>
          <w:szCs w:val="24"/>
        </w:rPr>
        <w:t xml:space="preserve">Границы муниципального образования </w:t>
      </w:r>
      <w:proofErr w:type="spellStart"/>
      <w:r w:rsidRPr="00D149D6">
        <w:rPr>
          <w:rFonts w:ascii="Times New Roman" w:hAnsi="Times New Roman"/>
          <w:bCs/>
          <w:color w:val="000000"/>
          <w:sz w:val="24"/>
          <w:szCs w:val="24"/>
        </w:rPr>
        <w:t>Новоцелинного</w:t>
      </w:r>
      <w:proofErr w:type="spellEnd"/>
      <w:r w:rsidRPr="00D149D6">
        <w:rPr>
          <w:rFonts w:ascii="Times New Roman" w:hAnsi="Times New Roman"/>
          <w:bCs/>
          <w:color w:val="000000"/>
          <w:sz w:val="24"/>
          <w:szCs w:val="24"/>
        </w:rPr>
        <w:t xml:space="preserve"> сельского совета определены З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а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коном Новосибирской области от 02.06.2004 г. № 200-ОЗ «О статусе и границах муниципал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ь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ных образований Новосибирской области». Общая площадь земель сельского поселения с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о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ставляет 27403 га. Вместе с тем, учитывая, что местоположение границ муниципального обр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а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зования определено ориентировочно на основе планово-картографических материалов (сел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ь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скохозяйственной карты масштаба 1:100000), площадь сельского поселения может быть уто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ч</w:t>
      </w:r>
      <w:r w:rsidRPr="00D149D6">
        <w:rPr>
          <w:rFonts w:ascii="Times New Roman" w:hAnsi="Times New Roman"/>
          <w:bCs/>
          <w:color w:val="000000"/>
          <w:sz w:val="24"/>
          <w:szCs w:val="24"/>
        </w:rPr>
        <w:t>нена в результате проведения землеустроительных работ</w:t>
      </w:r>
      <w:r w:rsidRPr="009B50FC">
        <w:rPr>
          <w:sz w:val="24"/>
        </w:rPr>
        <w:t xml:space="preserve">. </w:t>
      </w:r>
    </w:p>
    <w:p w:rsidR="002B2FAB" w:rsidRPr="00BC226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C226B">
        <w:rPr>
          <w:rFonts w:ascii="Times New Roman" w:hAnsi="Times New Roman"/>
          <w:sz w:val="24"/>
          <w:szCs w:val="24"/>
        </w:rPr>
        <w:t xml:space="preserve">В соответствии с Земельным кодексом РФ по целевому значению земли подразделяются на семь категорий: 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 xml:space="preserve">земли сельскохозяйственного назначения; 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 xml:space="preserve">земли населенных пунктов; 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proofErr w:type="gramStart"/>
      <w:r w:rsidRPr="00D03D0E">
        <w:rPr>
          <w:rFonts w:ascii="Times New Roman" w:hAnsi="Times New Roman"/>
          <w:sz w:val="24"/>
          <w:szCs w:val="24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</w:t>
      </w:r>
      <w:r w:rsidRPr="00D03D0E">
        <w:rPr>
          <w:rFonts w:ascii="Times New Roman" w:hAnsi="Times New Roman"/>
          <w:sz w:val="24"/>
          <w:szCs w:val="24"/>
        </w:rPr>
        <w:t>з</w:t>
      </w:r>
      <w:r w:rsidRPr="00D03D0E">
        <w:rPr>
          <w:rFonts w:ascii="Times New Roman" w:hAnsi="Times New Roman"/>
          <w:sz w:val="24"/>
          <w:szCs w:val="24"/>
        </w:rPr>
        <w:t xml:space="preserve">опасности и земли иного специального назначения (далее – земли промышленности и иного специального назначения); </w:t>
      </w:r>
      <w:proofErr w:type="gramEnd"/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 xml:space="preserve">земли особо охраняемых территорий и объектов; 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>земли лесного фонда;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>земли водного фонда;</w:t>
      </w:r>
    </w:p>
    <w:p w:rsidR="002B2FAB" w:rsidRPr="00D03D0E" w:rsidRDefault="002B2FAB" w:rsidP="00581934">
      <w:pPr>
        <w:pStyle w:val="a7"/>
        <w:numPr>
          <w:ilvl w:val="0"/>
          <w:numId w:val="3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D03D0E">
        <w:rPr>
          <w:rFonts w:ascii="Times New Roman" w:hAnsi="Times New Roman"/>
          <w:sz w:val="24"/>
          <w:szCs w:val="24"/>
        </w:rPr>
        <w:t>земли запаса.</w:t>
      </w:r>
    </w:p>
    <w:p w:rsidR="002B2FAB" w:rsidRPr="009B50FC" w:rsidRDefault="002B2FAB" w:rsidP="002B2FAB">
      <w:pPr>
        <w:pStyle w:val="afe"/>
        <w:spacing w:line="360" w:lineRule="auto"/>
        <w:ind w:firstLine="567"/>
        <w:contextualSpacing/>
        <w:rPr>
          <w:sz w:val="24"/>
        </w:rPr>
      </w:pPr>
      <w:r w:rsidRPr="009B50FC">
        <w:rPr>
          <w:sz w:val="24"/>
        </w:rPr>
        <w:t xml:space="preserve">В соответствии с Государственным статистическим отчетом в границах муниципального образования </w:t>
      </w:r>
      <w:proofErr w:type="spellStart"/>
      <w:r>
        <w:rPr>
          <w:sz w:val="24"/>
        </w:rPr>
        <w:t>Новоцелинного</w:t>
      </w:r>
      <w:proofErr w:type="spellEnd"/>
      <w:r w:rsidRPr="009B50FC">
        <w:rPr>
          <w:sz w:val="24"/>
        </w:rPr>
        <w:t xml:space="preserve"> сельского совета представлены четыре категории земель: земли сельскохозяйственного назначения, земли населенных пунктов, земли лесного фонда, земли промышленности и иного специального назначения. Распределение земель по категориям пре</w:t>
      </w:r>
      <w:r w:rsidRPr="009B50FC">
        <w:rPr>
          <w:sz w:val="24"/>
        </w:rPr>
        <w:t>д</w:t>
      </w:r>
      <w:r w:rsidRPr="009B50FC">
        <w:rPr>
          <w:sz w:val="24"/>
        </w:rPr>
        <w:t>ставлено в таблице</w:t>
      </w:r>
      <w:r w:rsidR="00610258">
        <w:rPr>
          <w:sz w:val="24"/>
        </w:rPr>
        <w:t xml:space="preserve"> 1.7.1</w:t>
      </w:r>
      <w:r w:rsidRPr="009B50FC">
        <w:rPr>
          <w:sz w:val="24"/>
        </w:rPr>
        <w:t>:</w:t>
      </w:r>
    </w:p>
    <w:p w:rsidR="002B2FAB" w:rsidRDefault="002B2FAB" w:rsidP="002B2FAB">
      <w:pPr>
        <w:pStyle w:val="afe"/>
        <w:spacing w:line="360" w:lineRule="auto"/>
        <w:contextualSpacing/>
        <w:rPr>
          <w:b/>
          <w:snapToGrid w:val="0"/>
          <w:sz w:val="24"/>
        </w:rPr>
      </w:pPr>
    </w:p>
    <w:p w:rsidR="002B2FAB" w:rsidRPr="00AF588E" w:rsidRDefault="002B2FAB" w:rsidP="002B2FAB">
      <w:pPr>
        <w:pStyle w:val="afe"/>
        <w:spacing w:line="360" w:lineRule="auto"/>
        <w:jc w:val="right"/>
        <w:rPr>
          <w:b/>
          <w:snapToGrid w:val="0"/>
          <w:sz w:val="24"/>
        </w:rPr>
      </w:pPr>
      <w:r w:rsidRPr="00AF588E">
        <w:rPr>
          <w:b/>
          <w:snapToGrid w:val="0"/>
          <w:sz w:val="24"/>
        </w:rPr>
        <w:t xml:space="preserve">Таблица </w:t>
      </w:r>
      <w:r w:rsidRPr="00E474FB">
        <w:rPr>
          <w:b/>
          <w:snapToGrid w:val="0"/>
          <w:sz w:val="24"/>
        </w:rPr>
        <w:t>1.7</w:t>
      </w:r>
      <w:r w:rsidRPr="00AF588E">
        <w:rPr>
          <w:b/>
          <w:snapToGrid w:val="0"/>
          <w:sz w:val="24"/>
        </w:rPr>
        <w:t>.1 Распределение земель муниципального образования по категориям</w:t>
      </w:r>
    </w:p>
    <w:tbl>
      <w:tblPr>
        <w:tblStyle w:val="-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9"/>
        <w:gridCol w:w="5710"/>
        <w:gridCol w:w="1959"/>
        <w:gridCol w:w="1909"/>
      </w:tblGrid>
      <w:tr w:rsidR="002B2FAB" w:rsidRPr="00AF588E" w:rsidTr="00434D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№ </w:t>
            </w:r>
            <w:proofErr w:type="gramStart"/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gramEnd"/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/п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Категория земель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Площадь, </w:t>
            </w:r>
            <w:proofErr w:type="gramStart"/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Доля</w:t>
            </w:r>
            <w:proofErr w:type="gramStart"/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(%)</w:t>
            </w:r>
            <w:proofErr w:type="gramEnd"/>
          </w:p>
        </w:tc>
      </w:tr>
      <w:tr w:rsidR="002B2FAB" w:rsidRPr="00AF588E" w:rsidTr="00434D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сельскохозяйственного назначения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25780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94%</w:t>
            </w:r>
          </w:p>
        </w:tc>
      </w:tr>
      <w:tr w:rsidR="002B2FAB" w:rsidRPr="00AF588E" w:rsidTr="00434DD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населенных пунктов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AF588E" w:rsidTr="00434D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val="en-US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  <w:lang w:val="en-US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</w:t>
            </w: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ального назначения</w:t>
            </w:r>
            <w:proofErr w:type="gramEnd"/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менее 1%</w:t>
            </w:r>
          </w:p>
        </w:tc>
      </w:tr>
      <w:tr w:rsidR="002B2FAB" w:rsidRPr="00AF588E" w:rsidTr="00434DD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особо охраняемых территорий и объектов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</w:tr>
      <w:tr w:rsidR="002B2FAB" w:rsidRPr="00AF588E" w:rsidTr="00434D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лесного фонда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1437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5%</w:t>
            </w:r>
          </w:p>
        </w:tc>
      </w:tr>
      <w:tr w:rsidR="002B2FAB" w:rsidRPr="00AF588E" w:rsidTr="00434DD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водного фонда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</w:tr>
      <w:tr w:rsidR="002B2FAB" w:rsidRPr="00AF588E" w:rsidTr="00434D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 запаса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</w:tr>
      <w:tr w:rsidR="002B2FAB" w:rsidRPr="00AF588E" w:rsidTr="00434DD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Земли, категория которых не установлена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2B2FAB" w:rsidRPr="00AF588E" w:rsidTr="00434DD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75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AF588E" w:rsidRDefault="002B2FAB" w:rsidP="00434DD4">
            <w:pPr>
              <w:spacing w:line="240" w:lineRule="auto"/>
              <w:jc w:val="both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Итого:</w:t>
            </w:r>
          </w:p>
        </w:tc>
        <w:tc>
          <w:tcPr>
            <w:tcW w:w="19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27403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AF588E" w:rsidRDefault="002B2FAB" w:rsidP="00434DD4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100%</w:t>
            </w:r>
          </w:p>
        </w:tc>
      </w:tr>
    </w:tbl>
    <w:p w:rsidR="002B2FAB" w:rsidRPr="009B50FC" w:rsidRDefault="002B2FAB" w:rsidP="002B2FAB">
      <w:pPr>
        <w:pStyle w:val="afe"/>
        <w:spacing w:line="360" w:lineRule="auto"/>
        <w:contextualSpacing/>
        <w:rPr>
          <w:sz w:val="24"/>
        </w:rPr>
      </w:pPr>
    </w:p>
    <w:p w:rsidR="002B2FAB" w:rsidRPr="009B50FC" w:rsidRDefault="002B2FAB" w:rsidP="002B2FAB">
      <w:pPr>
        <w:pStyle w:val="afe"/>
        <w:spacing w:line="360" w:lineRule="auto"/>
        <w:ind w:firstLine="567"/>
        <w:contextualSpacing/>
        <w:rPr>
          <w:snapToGrid w:val="0"/>
          <w:sz w:val="24"/>
        </w:rPr>
      </w:pPr>
      <w:r w:rsidRPr="00AF588E">
        <w:rPr>
          <w:i/>
          <w:snapToGrid w:val="0"/>
          <w:sz w:val="24"/>
        </w:rPr>
        <w:t>Земли сельскохозяйственного назначения.</w:t>
      </w:r>
      <w:r w:rsidRPr="009B50FC">
        <w:rPr>
          <w:snapToGrid w:val="0"/>
          <w:sz w:val="24"/>
        </w:rPr>
        <w:t xml:space="preserve"> В структуре земель муниципального образов</w:t>
      </w:r>
      <w:r w:rsidRPr="009B50FC">
        <w:rPr>
          <w:snapToGrid w:val="0"/>
          <w:sz w:val="24"/>
        </w:rPr>
        <w:t>а</w:t>
      </w:r>
      <w:r w:rsidRPr="009B50FC">
        <w:rPr>
          <w:snapToGrid w:val="0"/>
          <w:sz w:val="24"/>
        </w:rPr>
        <w:t>ния, большую часть (около 94%) составляют земли сельскохозяйственного, которые включают в себя земли и земельные участки, расположенные за чертой населенных пунктов, и которые предоставлены или предназначены для сельскохозяйственного производства. В числе земел</w:t>
      </w:r>
      <w:r w:rsidRPr="009B50FC">
        <w:rPr>
          <w:snapToGrid w:val="0"/>
          <w:sz w:val="24"/>
        </w:rPr>
        <w:t>ь</w:t>
      </w:r>
      <w:r w:rsidRPr="009B50FC">
        <w:rPr>
          <w:snapToGrid w:val="0"/>
          <w:sz w:val="24"/>
        </w:rPr>
        <w:t>ных участков и земель данной категории на территории муниципального образования выдел</w:t>
      </w:r>
      <w:r w:rsidRPr="009B50FC">
        <w:rPr>
          <w:snapToGrid w:val="0"/>
          <w:sz w:val="24"/>
        </w:rPr>
        <w:t>я</w:t>
      </w:r>
      <w:r w:rsidRPr="009B50FC">
        <w:rPr>
          <w:snapToGrid w:val="0"/>
          <w:sz w:val="24"/>
        </w:rPr>
        <w:t>ются следующие:</w:t>
      </w:r>
    </w:p>
    <w:p w:rsidR="002B2FAB" w:rsidRPr="009B50FC" w:rsidRDefault="002B2FAB" w:rsidP="002B2FAB">
      <w:pPr>
        <w:pStyle w:val="afe"/>
        <w:spacing w:line="360" w:lineRule="auto"/>
        <w:contextualSpacing/>
        <w:rPr>
          <w:snapToGrid w:val="0"/>
          <w:sz w:val="24"/>
        </w:rPr>
      </w:pPr>
      <w:r w:rsidRPr="009B50FC">
        <w:rPr>
          <w:snapToGrid w:val="0"/>
          <w:sz w:val="24"/>
        </w:rPr>
        <w:t>1) Земельные участки общей площадью 21488 га, находящиеся в пользовании ФГУП «</w:t>
      </w:r>
      <w:proofErr w:type="spellStart"/>
      <w:r w:rsidRPr="009B50FC">
        <w:rPr>
          <w:snapToGrid w:val="0"/>
          <w:sz w:val="24"/>
        </w:rPr>
        <w:t>Кочко</w:t>
      </w:r>
      <w:r w:rsidRPr="009B50FC">
        <w:rPr>
          <w:snapToGrid w:val="0"/>
          <w:sz w:val="24"/>
        </w:rPr>
        <w:t>в</w:t>
      </w:r>
      <w:r w:rsidRPr="009B50FC">
        <w:rPr>
          <w:snapToGrid w:val="0"/>
          <w:sz w:val="24"/>
        </w:rPr>
        <w:t>ское</w:t>
      </w:r>
      <w:proofErr w:type="spellEnd"/>
      <w:r w:rsidRPr="009B50FC">
        <w:rPr>
          <w:snapToGrid w:val="0"/>
          <w:sz w:val="24"/>
        </w:rPr>
        <w:t>», в том числе:</w:t>
      </w:r>
    </w:p>
    <w:p w:rsidR="002B2FAB" w:rsidRPr="009B50FC" w:rsidRDefault="00E87660" w:rsidP="00581934">
      <w:pPr>
        <w:pStyle w:val="afe"/>
        <w:widowControl/>
        <w:numPr>
          <w:ilvl w:val="0"/>
          <w:numId w:val="34"/>
        </w:numPr>
        <w:autoSpaceDE/>
        <w:autoSpaceDN/>
        <w:adjustRightInd/>
        <w:spacing w:after="0" w:line="360" w:lineRule="auto"/>
        <w:ind w:left="567"/>
        <w:contextualSpacing/>
        <w:jc w:val="both"/>
        <w:rPr>
          <w:snapToGrid w:val="0"/>
          <w:sz w:val="24"/>
        </w:rPr>
      </w:pPr>
      <w:r>
        <w:rPr>
          <w:snapToGrid w:val="0"/>
          <w:sz w:val="24"/>
        </w:rPr>
        <w:t>з</w:t>
      </w:r>
      <w:r w:rsidR="002B2FAB" w:rsidRPr="009B50FC">
        <w:rPr>
          <w:snapToGrid w:val="0"/>
          <w:sz w:val="24"/>
        </w:rPr>
        <w:t>емельные участки, общей площадью 20077 га, используемые предприятием на праве аренды;</w:t>
      </w:r>
    </w:p>
    <w:p w:rsidR="002B2FAB" w:rsidRPr="009B50FC" w:rsidRDefault="00E87660" w:rsidP="00581934">
      <w:pPr>
        <w:pStyle w:val="afe"/>
        <w:widowControl/>
        <w:numPr>
          <w:ilvl w:val="0"/>
          <w:numId w:val="34"/>
        </w:numPr>
        <w:autoSpaceDE/>
        <w:autoSpaceDN/>
        <w:adjustRightInd/>
        <w:spacing w:after="0" w:line="360" w:lineRule="auto"/>
        <w:ind w:left="567"/>
        <w:contextualSpacing/>
        <w:jc w:val="both"/>
        <w:rPr>
          <w:snapToGrid w:val="0"/>
          <w:sz w:val="24"/>
        </w:rPr>
      </w:pPr>
      <w:r>
        <w:rPr>
          <w:snapToGrid w:val="0"/>
          <w:sz w:val="24"/>
        </w:rPr>
        <w:t>з</w:t>
      </w:r>
      <w:r w:rsidR="002B2FAB" w:rsidRPr="009B50FC">
        <w:rPr>
          <w:snapToGrid w:val="0"/>
          <w:sz w:val="24"/>
        </w:rPr>
        <w:t xml:space="preserve">емельный участок площадью 1411 га, используемый на праве постоянного (бессрочного) пользования. </w:t>
      </w:r>
    </w:p>
    <w:p w:rsidR="002B2FAB" w:rsidRPr="009B50FC" w:rsidRDefault="002B2FAB" w:rsidP="002B2FAB">
      <w:pPr>
        <w:pStyle w:val="afe"/>
        <w:spacing w:line="360" w:lineRule="auto"/>
        <w:contextualSpacing/>
        <w:rPr>
          <w:snapToGrid w:val="0"/>
          <w:sz w:val="24"/>
        </w:rPr>
      </w:pPr>
      <w:r w:rsidRPr="009B50FC">
        <w:rPr>
          <w:snapToGrid w:val="0"/>
          <w:sz w:val="24"/>
        </w:rPr>
        <w:t xml:space="preserve">2) Земельный участок площадью 1305 га, используемый </w:t>
      </w:r>
      <w:proofErr w:type="spellStart"/>
      <w:r w:rsidRPr="009B50FC">
        <w:rPr>
          <w:snapToGrid w:val="0"/>
          <w:sz w:val="24"/>
        </w:rPr>
        <w:t>Кочковским</w:t>
      </w:r>
      <w:proofErr w:type="spellEnd"/>
      <w:r w:rsidRPr="009B50FC">
        <w:rPr>
          <w:snapToGrid w:val="0"/>
          <w:sz w:val="24"/>
        </w:rPr>
        <w:t xml:space="preserve"> профессиональным уч</w:t>
      </w:r>
      <w:r w:rsidRPr="009B50FC">
        <w:rPr>
          <w:snapToGrid w:val="0"/>
          <w:sz w:val="24"/>
        </w:rPr>
        <w:t>и</w:t>
      </w:r>
      <w:r w:rsidRPr="009B50FC">
        <w:rPr>
          <w:snapToGrid w:val="0"/>
          <w:sz w:val="24"/>
        </w:rPr>
        <w:t xml:space="preserve">лищем на праве постоянного (бессрочного) пользования. </w:t>
      </w:r>
    </w:p>
    <w:p w:rsidR="002B2FAB" w:rsidRPr="009B50FC" w:rsidRDefault="002B2FAB" w:rsidP="002B2FAB">
      <w:pPr>
        <w:pStyle w:val="afe"/>
        <w:spacing w:line="360" w:lineRule="auto"/>
        <w:contextualSpacing/>
        <w:rPr>
          <w:snapToGrid w:val="0"/>
          <w:sz w:val="24"/>
        </w:rPr>
      </w:pPr>
      <w:r w:rsidRPr="009B50FC">
        <w:rPr>
          <w:snapToGrid w:val="0"/>
          <w:sz w:val="24"/>
        </w:rPr>
        <w:t xml:space="preserve">3) Земли фонда перераспределения земель общей площадью 2234 га, </w:t>
      </w:r>
    </w:p>
    <w:p w:rsidR="002B2FAB" w:rsidRPr="009B50FC" w:rsidRDefault="002B2FAB" w:rsidP="002B2FAB">
      <w:pPr>
        <w:pStyle w:val="afe"/>
        <w:spacing w:line="360" w:lineRule="auto"/>
        <w:contextualSpacing/>
        <w:rPr>
          <w:snapToGrid w:val="0"/>
          <w:sz w:val="24"/>
        </w:rPr>
      </w:pPr>
      <w:r>
        <w:rPr>
          <w:snapToGrid w:val="0"/>
          <w:sz w:val="24"/>
        </w:rPr>
        <w:t>4</w:t>
      </w:r>
      <w:r w:rsidRPr="009B50FC">
        <w:rPr>
          <w:snapToGrid w:val="0"/>
          <w:sz w:val="24"/>
        </w:rPr>
        <w:t xml:space="preserve">) Земельный участок площадью 5 га, используемый </w:t>
      </w:r>
      <w:proofErr w:type="spellStart"/>
      <w:r w:rsidRPr="009B50FC">
        <w:rPr>
          <w:snapToGrid w:val="0"/>
          <w:sz w:val="24"/>
        </w:rPr>
        <w:t>пчелокооперативом</w:t>
      </w:r>
      <w:proofErr w:type="spellEnd"/>
      <w:r w:rsidRPr="009B50FC">
        <w:rPr>
          <w:snapToGrid w:val="0"/>
          <w:sz w:val="24"/>
        </w:rPr>
        <w:t xml:space="preserve"> «Улей». </w:t>
      </w:r>
    </w:p>
    <w:p w:rsidR="002B2FAB" w:rsidRPr="009B50FC" w:rsidRDefault="002B2FAB" w:rsidP="002B2FAB">
      <w:pPr>
        <w:pStyle w:val="afe"/>
        <w:spacing w:line="360" w:lineRule="auto"/>
        <w:contextualSpacing/>
        <w:rPr>
          <w:snapToGrid w:val="0"/>
          <w:sz w:val="24"/>
        </w:rPr>
      </w:pPr>
      <w:r>
        <w:rPr>
          <w:snapToGrid w:val="0"/>
          <w:sz w:val="24"/>
        </w:rPr>
        <w:t>5</w:t>
      </w:r>
      <w:r w:rsidRPr="009B50FC">
        <w:rPr>
          <w:snapToGrid w:val="0"/>
          <w:sz w:val="24"/>
        </w:rPr>
        <w:t xml:space="preserve">) Земельные участки, относящиеся к государственной (неразграниченной) собственности, сформированные в счет земель, переданных в ведение </w:t>
      </w:r>
      <w:proofErr w:type="spellStart"/>
      <w:r w:rsidRPr="009B50FC">
        <w:rPr>
          <w:snapToGrid w:val="0"/>
          <w:sz w:val="24"/>
        </w:rPr>
        <w:t>Новоцелинного</w:t>
      </w:r>
      <w:proofErr w:type="spellEnd"/>
      <w:r w:rsidRPr="009B50FC">
        <w:rPr>
          <w:snapToGrid w:val="0"/>
          <w:sz w:val="24"/>
        </w:rPr>
        <w:t xml:space="preserve"> сельского совета, в том числе:</w:t>
      </w:r>
    </w:p>
    <w:p w:rsidR="002B2FAB" w:rsidRPr="009B50FC" w:rsidRDefault="002B2FAB" w:rsidP="00581934">
      <w:pPr>
        <w:pStyle w:val="afe"/>
        <w:widowControl/>
        <w:numPr>
          <w:ilvl w:val="0"/>
          <w:numId w:val="35"/>
        </w:numPr>
        <w:autoSpaceDE/>
        <w:autoSpaceDN/>
        <w:adjustRightInd/>
        <w:spacing w:after="0" w:line="360" w:lineRule="auto"/>
        <w:ind w:left="567"/>
        <w:contextualSpacing/>
        <w:jc w:val="both"/>
        <w:rPr>
          <w:snapToGrid w:val="0"/>
          <w:sz w:val="24"/>
        </w:rPr>
      </w:pPr>
      <w:r w:rsidRPr="009B50FC">
        <w:rPr>
          <w:snapToGrid w:val="0"/>
          <w:sz w:val="24"/>
        </w:rPr>
        <w:t xml:space="preserve">6356 га за чертой населенного пункта с. </w:t>
      </w:r>
      <w:proofErr w:type="spellStart"/>
      <w:r w:rsidRPr="009B50FC">
        <w:rPr>
          <w:snapToGrid w:val="0"/>
          <w:sz w:val="24"/>
        </w:rPr>
        <w:t>Новоцелинное</w:t>
      </w:r>
      <w:proofErr w:type="spellEnd"/>
      <w:r w:rsidRPr="009B50FC">
        <w:rPr>
          <w:snapToGrid w:val="0"/>
          <w:sz w:val="24"/>
        </w:rPr>
        <w:t>;</w:t>
      </w:r>
    </w:p>
    <w:p w:rsidR="002B2FAB" w:rsidRPr="009B50FC" w:rsidRDefault="002B2FAB" w:rsidP="00581934">
      <w:pPr>
        <w:pStyle w:val="afe"/>
        <w:widowControl/>
        <w:numPr>
          <w:ilvl w:val="0"/>
          <w:numId w:val="35"/>
        </w:numPr>
        <w:autoSpaceDE/>
        <w:autoSpaceDN/>
        <w:adjustRightInd/>
        <w:spacing w:after="0" w:line="360" w:lineRule="auto"/>
        <w:ind w:left="567"/>
        <w:contextualSpacing/>
        <w:jc w:val="both"/>
        <w:rPr>
          <w:snapToGrid w:val="0"/>
          <w:sz w:val="24"/>
        </w:rPr>
      </w:pPr>
      <w:r w:rsidRPr="009B50FC">
        <w:rPr>
          <w:snapToGrid w:val="0"/>
          <w:sz w:val="24"/>
        </w:rPr>
        <w:t xml:space="preserve">113 га за чертой населенного пункта п. Маяк. </w:t>
      </w:r>
    </w:p>
    <w:p w:rsidR="002B2FAB" w:rsidRPr="009B50FC" w:rsidRDefault="002B2FAB" w:rsidP="00DB76F9">
      <w:pPr>
        <w:pStyle w:val="afe"/>
        <w:spacing w:after="0" w:line="360" w:lineRule="auto"/>
        <w:ind w:firstLine="567"/>
        <w:contextualSpacing/>
        <w:rPr>
          <w:snapToGrid w:val="0"/>
          <w:sz w:val="24"/>
        </w:rPr>
      </w:pPr>
      <w:r w:rsidRPr="009B50FC">
        <w:rPr>
          <w:snapToGrid w:val="0"/>
          <w:sz w:val="24"/>
        </w:rPr>
        <w:t>В октябре 2012 года ФГУП «</w:t>
      </w:r>
      <w:proofErr w:type="spellStart"/>
      <w:r w:rsidRPr="009B50FC">
        <w:rPr>
          <w:snapToGrid w:val="0"/>
          <w:sz w:val="24"/>
        </w:rPr>
        <w:t>Кочковское</w:t>
      </w:r>
      <w:proofErr w:type="spellEnd"/>
      <w:r w:rsidRPr="009B50FC">
        <w:rPr>
          <w:snapToGrid w:val="0"/>
          <w:sz w:val="24"/>
        </w:rPr>
        <w:t>» (бывшее опытно-производственное хозяйство Сибирского НИИ земледелия и химизации сельского хозяйства Сибирского отделения РАСХН) было продано с торгов и приобретено как имущественный комплекс ОАО «Черновское», кот</w:t>
      </w:r>
      <w:r w:rsidRPr="009B50FC">
        <w:rPr>
          <w:snapToGrid w:val="0"/>
          <w:sz w:val="24"/>
        </w:rPr>
        <w:t>о</w:t>
      </w:r>
      <w:r w:rsidRPr="009B50FC">
        <w:rPr>
          <w:snapToGrid w:val="0"/>
          <w:sz w:val="24"/>
        </w:rPr>
        <w:t>рое входит в состав агропромышленного холдинга «Радуга». В отношении земельных участков, используемых предприятием, проведены кадастровые работы по уточнению сведений о мест</w:t>
      </w:r>
      <w:r w:rsidRPr="009B50FC">
        <w:rPr>
          <w:snapToGrid w:val="0"/>
          <w:sz w:val="24"/>
        </w:rPr>
        <w:t>о</w:t>
      </w:r>
      <w:r w:rsidRPr="009B50FC">
        <w:rPr>
          <w:snapToGrid w:val="0"/>
          <w:sz w:val="24"/>
        </w:rPr>
        <w:t>положении границ с внесением соответствующих сведений в государственный кадастр недв</w:t>
      </w:r>
      <w:r w:rsidRPr="009B50FC">
        <w:rPr>
          <w:snapToGrid w:val="0"/>
          <w:sz w:val="24"/>
        </w:rPr>
        <w:t>и</w:t>
      </w:r>
      <w:r w:rsidRPr="009B50FC">
        <w:rPr>
          <w:snapToGrid w:val="0"/>
          <w:sz w:val="24"/>
        </w:rPr>
        <w:t xml:space="preserve">жимости.  </w:t>
      </w:r>
    </w:p>
    <w:p w:rsidR="002B2FAB" w:rsidRDefault="002B2FAB" w:rsidP="00DB76F9">
      <w:pPr>
        <w:shd w:val="clear" w:color="auto" w:fill="FFFFFF"/>
        <w:spacing w:after="0" w:line="360" w:lineRule="auto"/>
        <w:ind w:left="14" w:right="34" w:firstLine="553"/>
        <w:jc w:val="both"/>
        <w:rPr>
          <w:rFonts w:ascii="Times New Roman" w:hAnsi="Times New Roman"/>
          <w:sz w:val="24"/>
          <w:szCs w:val="24"/>
        </w:rPr>
      </w:pPr>
      <w:r w:rsidRPr="009B50FC">
        <w:rPr>
          <w:rFonts w:ascii="Times New Roman" w:hAnsi="Times New Roman"/>
          <w:sz w:val="24"/>
          <w:szCs w:val="24"/>
        </w:rPr>
        <w:t>Распределение земель сельскохозяйственного назначения по видам угодий представлено следующими показателями (по состоянию 1 января 2011 года): доля сельскохозяйственных угодий - 92%, в  том числе пашня (65,7%), пастбища (23,2%), сенокосы (11,8%), доля прочих угодий в составе земель сельскохозяйственного назначения (болота, дороги и проезды, защи</w:t>
      </w:r>
      <w:r w:rsidRPr="009B50FC">
        <w:rPr>
          <w:rFonts w:ascii="Times New Roman" w:hAnsi="Times New Roman"/>
          <w:sz w:val="24"/>
          <w:szCs w:val="24"/>
        </w:rPr>
        <w:t>т</w:t>
      </w:r>
      <w:r w:rsidRPr="009B50FC">
        <w:rPr>
          <w:rFonts w:ascii="Times New Roman" w:hAnsi="Times New Roman"/>
          <w:sz w:val="24"/>
          <w:szCs w:val="24"/>
        </w:rPr>
        <w:t xml:space="preserve">ные лесополосы и т.д.) – 8%.  </w:t>
      </w:r>
    </w:p>
    <w:p w:rsidR="00704540" w:rsidRDefault="00704540" w:rsidP="002B2FAB">
      <w:pPr>
        <w:shd w:val="clear" w:color="auto" w:fill="FFFFFF"/>
        <w:spacing w:after="0" w:line="360" w:lineRule="auto"/>
        <w:ind w:left="14" w:right="34" w:firstLine="553"/>
        <w:jc w:val="both"/>
        <w:rPr>
          <w:rFonts w:ascii="Times New Roman" w:hAnsi="Times New Roman"/>
          <w:sz w:val="24"/>
          <w:szCs w:val="24"/>
        </w:rPr>
      </w:pPr>
    </w:p>
    <w:p w:rsidR="002B2FAB" w:rsidRPr="00AF588E" w:rsidRDefault="002B2FAB" w:rsidP="002B2FAB">
      <w:pPr>
        <w:spacing w:after="0" w:line="360" w:lineRule="auto"/>
        <w:contextualSpacing/>
        <w:jc w:val="right"/>
        <w:rPr>
          <w:rFonts w:ascii="Times New Roman" w:hAnsi="Times New Roman"/>
          <w:b/>
          <w:sz w:val="24"/>
          <w:szCs w:val="24"/>
        </w:rPr>
      </w:pPr>
      <w:r w:rsidRPr="00AF588E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E474FB">
        <w:rPr>
          <w:rFonts w:ascii="Times New Roman" w:hAnsi="Times New Roman"/>
          <w:b/>
          <w:sz w:val="24"/>
          <w:szCs w:val="24"/>
        </w:rPr>
        <w:t>1.7</w:t>
      </w:r>
      <w:r>
        <w:rPr>
          <w:rFonts w:ascii="Times New Roman" w:hAnsi="Times New Roman"/>
          <w:b/>
          <w:sz w:val="24"/>
          <w:szCs w:val="24"/>
        </w:rPr>
        <w:t>.2</w:t>
      </w:r>
      <w:r w:rsidRPr="00AF588E">
        <w:rPr>
          <w:rFonts w:ascii="Times New Roman" w:hAnsi="Times New Roman"/>
          <w:b/>
          <w:sz w:val="24"/>
          <w:szCs w:val="24"/>
        </w:rPr>
        <w:t xml:space="preserve"> Структура угодий в составе земель сельскохозяйственного назначения </w:t>
      </w:r>
      <w:proofErr w:type="spellStart"/>
      <w:r>
        <w:rPr>
          <w:rFonts w:ascii="Times New Roman" w:hAnsi="Times New Roman"/>
          <w:b/>
          <w:sz w:val="24"/>
          <w:szCs w:val="24"/>
        </w:rPr>
        <w:t>Н</w:t>
      </w:r>
      <w:r>
        <w:rPr>
          <w:rFonts w:ascii="Times New Roman" w:hAnsi="Times New Roman"/>
          <w:b/>
          <w:sz w:val="24"/>
          <w:szCs w:val="24"/>
        </w:rPr>
        <w:t>о</w:t>
      </w:r>
      <w:r>
        <w:rPr>
          <w:rFonts w:ascii="Times New Roman" w:hAnsi="Times New Roman"/>
          <w:b/>
          <w:sz w:val="24"/>
          <w:szCs w:val="24"/>
        </w:rPr>
        <w:t>воцелинного</w:t>
      </w:r>
      <w:proofErr w:type="spellEnd"/>
      <w:r w:rsidRPr="00AF588E">
        <w:rPr>
          <w:rFonts w:ascii="Times New Roman" w:hAnsi="Times New Roman"/>
          <w:b/>
          <w:sz w:val="24"/>
          <w:szCs w:val="24"/>
        </w:rPr>
        <w:t xml:space="preserve"> сельского совета Кочковского района (по данным 2011г.)</w:t>
      </w:r>
    </w:p>
    <w:tbl>
      <w:tblPr>
        <w:tblStyle w:val="-110"/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5915"/>
        <w:gridCol w:w="1834"/>
        <w:gridCol w:w="1827"/>
      </w:tblGrid>
      <w:tr w:rsidR="002B2FAB" w:rsidRPr="004D564F" w:rsidTr="00872D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4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№ </w:t>
            </w:r>
            <w:proofErr w:type="gramStart"/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gramEnd"/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/п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  <w:hideMark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Наименование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Площадь, </w:t>
            </w:r>
            <w:proofErr w:type="gramStart"/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Доля</w:t>
            </w:r>
            <w:proofErr w:type="gramStart"/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(%)</w:t>
            </w:r>
            <w:proofErr w:type="gramEnd"/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Сельскохозяйственные угодья – всего, в т.ч.: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Cs/>
                <w:sz w:val="24"/>
                <w:szCs w:val="24"/>
              </w:rPr>
              <w:t>23636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92%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1.1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Пашня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17728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69%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1.2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многолетние насаждения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0%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1.3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Сенокосы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797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ind w:left="34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3%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1.4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Пастбища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5089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ind w:left="34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20%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Несельскохозяйственные угодья, всего,</w:t>
            </w:r>
            <w:r w:rsidRPr="000460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в т.ч.: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Cs/>
                <w:sz w:val="24"/>
                <w:szCs w:val="24"/>
              </w:rPr>
              <w:t>2144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8%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Болота (переходные)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818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3%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Под водой (под реками и водохранилищами)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0%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Под строениями и сооружениями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Древесно-кустарниковых насаждений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371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Под общественными дворами, улицами, площадями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4D564F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2.6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Под дорогами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233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4D564F" w:rsidTr="00872D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sz w:val="24"/>
                <w:szCs w:val="24"/>
              </w:rPr>
              <w:t>2.7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Прочие земли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1%</w:t>
            </w:r>
          </w:p>
        </w:tc>
      </w:tr>
      <w:tr w:rsidR="002B2FAB" w:rsidRPr="004D564F" w:rsidTr="00872D18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6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4D564F" w:rsidRDefault="002B2FAB" w:rsidP="00B4285A">
            <w:pPr>
              <w:jc w:val="both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Всего земель сельскохозяйственного назначения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25 780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8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4D564F" w:rsidRDefault="002B2FAB" w:rsidP="00B4285A">
            <w:pPr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</w:pPr>
            <w:r w:rsidRPr="004D564F">
              <w:rPr>
                <w:rFonts w:ascii="Times New Roman" w:hAnsi="Times New Roman" w:cs="Times New Roman"/>
                <w:b w:val="0"/>
                <w:color w:val="000000" w:themeColor="text1"/>
                <w:sz w:val="24"/>
                <w:szCs w:val="24"/>
              </w:rPr>
              <w:t>100%</w:t>
            </w:r>
          </w:p>
        </w:tc>
      </w:tr>
    </w:tbl>
    <w:p w:rsidR="002B2FAB" w:rsidRPr="009B50FC" w:rsidRDefault="002B2FAB" w:rsidP="002B2FAB">
      <w:pPr>
        <w:shd w:val="clear" w:color="auto" w:fill="FFFFFF"/>
        <w:spacing w:after="0" w:line="360" w:lineRule="auto"/>
        <w:ind w:right="53"/>
        <w:jc w:val="both"/>
        <w:rPr>
          <w:rFonts w:ascii="Times New Roman" w:hAnsi="Times New Roman"/>
          <w:sz w:val="24"/>
          <w:szCs w:val="24"/>
        </w:rPr>
      </w:pPr>
    </w:p>
    <w:p w:rsidR="002B2FAB" w:rsidRPr="009B50FC" w:rsidRDefault="002B2FAB" w:rsidP="002B2FAB">
      <w:pPr>
        <w:shd w:val="clear" w:color="auto" w:fill="FFFFFF"/>
        <w:spacing w:after="0" w:line="360" w:lineRule="auto"/>
        <w:ind w:left="5" w:right="24" w:firstLine="562"/>
        <w:jc w:val="both"/>
        <w:rPr>
          <w:rFonts w:ascii="Times New Roman" w:hAnsi="Times New Roman"/>
          <w:sz w:val="24"/>
          <w:szCs w:val="24"/>
        </w:rPr>
      </w:pPr>
      <w:r w:rsidRPr="00AF588E">
        <w:rPr>
          <w:rFonts w:ascii="Times New Roman" w:hAnsi="Times New Roman"/>
          <w:i/>
          <w:sz w:val="24"/>
          <w:szCs w:val="24"/>
        </w:rPr>
        <w:t>Использование земель сельскохозяйственного назначения.</w:t>
      </w:r>
      <w:r w:rsidRPr="00AF588E">
        <w:rPr>
          <w:rFonts w:ascii="Times New Roman" w:hAnsi="Times New Roman"/>
          <w:sz w:val="24"/>
          <w:szCs w:val="24"/>
        </w:rPr>
        <w:t xml:space="preserve"> </w:t>
      </w:r>
      <w:r w:rsidRPr="009B50FC">
        <w:rPr>
          <w:rFonts w:ascii="Times New Roman" w:hAnsi="Times New Roman"/>
          <w:sz w:val="24"/>
          <w:szCs w:val="24"/>
        </w:rPr>
        <w:t>Опытно-производственное х</w:t>
      </w:r>
      <w:r w:rsidRPr="009B50FC">
        <w:rPr>
          <w:rFonts w:ascii="Times New Roman" w:hAnsi="Times New Roman"/>
          <w:sz w:val="24"/>
          <w:szCs w:val="24"/>
        </w:rPr>
        <w:t>о</w:t>
      </w:r>
      <w:r w:rsidRPr="009B50FC">
        <w:rPr>
          <w:rFonts w:ascii="Times New Roman" w:hAnsi="Times New Roman"/>
          <w:sz w:val="24"/>
          <w:szCs w:val="24"/>
        </w:rPr>
        <w:t>зяйство «</w:t>
      </w:r>
      <w:proofErr w:type="spellStart"/>
      <w:r w:rsidRPr="009B50FC">
        <w:rPr>
          <w:rFonts w:ascii="Times New Roman" w:hAnsi="Times New Roman"/>
          <w:sz w:val="24"/>
          <w:szCs w:val="24"/>
        </w:rPr>
        <w:t>Кочковское</w:t>
      </w:r>
      <w:proofErr w:type="spellEnd"/>
      <w:r w:rsidRPr="009B50FC">
        <w:rPr>
          <w:rFonts w:ascii="Times New Roman" w:hAnsi="Times New Roman"/>
          <w:sz w:val="24"/>
          <w:szCs w:val="24"/>
        </w:rPr>
        <w:t>» создано в 1969 году на базе совхоза «</w:t>
      </w:r>
      <w:proofErr w:type="spellStart"/>
      <w:r w:rsidRPr="009B50FC">
        <w:rPr>
          <w:rFonts w:ascii="Times New Roman" w:hAnsi="Times New Roman"/>
          <w:sz w:val="24"/>
          <w:szCs w:val="24"/>
        </w:rPr>
        <w:t>Кочковский</w:t>
      </w:r>
      <w:proofErr w:type="spellEnd"/>
      <w:r w:rsidRPr="009B50FC">
        <w:rPr>
          <w:rFonts w:ascii="Times New Roman" w:hAnsi="Times New Roman"/>
          <w:sz w:val="24"/>
          <w:szCs w:val="24"/>
        </w:rPr>
        <w:t>». Оно являлось иссл</w:t>
      </w:r>
      <w:r w:rsidRPr="009B50FC">
        <w:rPr>
          <w:rFonts w:ascii="Times New Roman" w:hAnsi="Times New Roman"/>
          <w:sz w:val="24"/>
          <w:szCs w:val="24"/>
        </w:rPr>
        <w:t>е</w:t>
      </w:r>
      <w:r w:rsidRPr="009B50FC">
        <w:rPr>
          <w:rFonts w:ascii="Times New Roman" w:hAnsi="Times New Roman"/>
          <w:sz w:val="24"/>
          <w:szCs w:val="24"/>
        </w:rPr>
        <w:t xml:space="preserve">довательской площадкой для Сибирского НИИ земледелия и химизации сельского хозяйства Сибирского отделения РАСХН для повышения продуктивности зерновых культур в лесостепи Западной Сибири. Ежегодно хозяйство производило 5-7 тыс. т семян ценнейших репродукций, а также товарное зерно. </w:t>
      </w:r>
    </w:p>
    <w:p w:rsidR="002B2FAB" w:rsidRPr="009B50FC" w:rsidRDefault="002B2FAB" w:rsidP="002B2FAB">
      <w:pPr>
        <w:shd w:val="clear" w:color="auto" w:fill="FFFFFF"/>
        <w:spacing w:after="0" w:line="360" w:lineRule="auto"/>
        <w:ind w:left="5" w:right="24"/>
        <w:jc w:val="both"/>
        <w:rPr>
          <w:rFonts w:ascii="Times New Roman" w:hAnsi="Times New Roman"/>
          <w:sz w:val="24"/>
          <w:szCs w:val="24"/>
        </w:rPr>
      </w:pPr>
      <w:r w:rsidRPr="009B50FC">
        <w:rPr>
          <w:rFonts w:ascii="Times New Roman" w:hAnsi="Times New Roman"/>
          <w:sz w:val="24"/>
          <w:szCs w:val="24"/>
        </w:rPr>
        <w:t>По состоянию на 1 января 2011 года под посевами занято 15544 га или 65,8% от общей площ</w:t>
      </w:r>
      <w:r w:rsidRPr="009B50FC">
        <w:rPr>
          <w:rFonts w:ascii="Times New Roman" w:hAnsi="Times New Roman"/>
          <w:sz w:val="24"/>
          <w:szCs w:val="24"/>
        </w:rPr>
        <w:t>а</w:t>
      </w:r>
      <w:r w:rsidRPr="009B50FC">
        <w:rPr>
          <w:rFonts w:ascii="Times New Roman" w:hAnsi="Times New Roman"/>
          <w:sz w:val="24"/>
          <w:szCs w:val="24"/>
        </w:rPr>
        <w:t>ди сельскохозяйственных угодий.  Из них около 2/3 площадей отводятся под зерновые культ</w:t>
      </w:r>
      <w:r w:rsidRPr="009B50FC">
        <w:rPr>
          <w:rFonts w:ascii="Times New Roman" w:hAnsi="Times New Roman"/>
          <w:sz w:val="24"/>
          <w:szCs w:val="24"/>
        </w:rPr>
        <w:t>у</w:t>
      </w:r>
      <w:r w:rsidRPr="009B50FC">
        <w:rPr>
          <w:rFonts w:ascii="Times New Roman" w:hAnsi="Times New Roman"/>
          <w:sz w:val="24"/>
          <w:szCs w:val="24"/>
        </w:rPr>
        <w:t>ры, а одна треть под кормовые культуры.  По сравнению с 1995 годом на территории муниц</w:t>
      </w:r>
      <w:r w:rsidRPr="009B50FC">
        <w:rPr>
          <w:rFonts w:ascii="Times New Roman" w:hAnsi="Times New Roman"/>
          <w:sz w:val="24"/>
          <w:szCs w:val="24"/>
        </w:rPr>
        <w:t>и</w:t>
      </w:r>
      <w:r w:rsidRPr="009B50FC">
        <w:rPr>
          <w:rFonts w:ascii="Times New Roman" w:hAnsi="Times New Roman"/>
          <w:sz w:val="24"/>
          <w:szCs w:val="24"/>
        </w:rPr>
        <w:t>пального образования  произошло сокращение посевных площадей на 1162 га, что составляет 7 %.</w:t>
      </w:r>
    </w:p>
    <w:p w:rsidR="002B2FAB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</w:p>
    <w:p w:rsidR="002B2FAB" w:rsidRPr="00AF588E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AF588E">
        <w:rPr>
          <w:rFonts w:ascii="Times New Roman" w:hAnsi="Times New Roman"/>
          <w:b/>
          <w:sz w:val="24"/>
          <w:szCs w:val="24"/>
        </w:rPr>
        <w:t>Таблица</w:t>
      </w:r>
      <w:r w:rsidRPr="008840C0">
        <w:rPr>
          <w:rFonts w:ascii="Times New Roman" w:hAnsi="Times New Roman"/>
          <w:b/>
          <w:sz w:val="24"/>
          <w:szCs w:val="24"/>
        </w:rPr>
        <w:t xml:space="preserve"> 1.7</w:t>
      </w:r>
      <w:r w:rsidRPr="00AF588E">
        <w:rPr>
          <w:rFonts w:ascii="Times New Roman" w:hAnsi="Times New Roman"/>
          <w:b/>
          <w:sz w:val="24"/>
          <w:szCs w:val="24"/>
        </w:rPr>
        <w:t xml:space="preserve">.3 Посевные площади сельскохозяйственных культур на территории </w:t>
      </w:r>
      <w:proofErr w:type="spellStart"/>
      <w:r>
        <w:rPr>
          <w:rFonts w:ascii="Times New Roman" w:hAnsi="Times New Roman"/>
          <w:b/>
          <w:sz w:val="24"/>
          <w:szCs w:val="24"/>
        </w:rPr>
        <w:t>Новоц</w:t>
      </w:r>
      <w:r>
        <w:rPr>
          <w:rFonts w:ascii="Times New Roman" w:hAnsi="Times New Roman"/>
          <w:b/>
          <w:sz w:val="24"/>
          <w:szCs w:val="24"/>
        </w:rPr>
        <w:t>е</w:t>
      </w:r>
      <w:r>
        <w:rPr>
          <w:rFonts w:ascii="Times New Roman" w:hAnsi="Times New Roman"/>
          <w:b/>
          <w:sz w:val="24"/>
          <w:szCs w:val="24"/>
        </w:rPr>
        <w:t>линного</w:t>
      </w:r>
      <w:proofErr w:type="spellEnd"/>
      <w:r w:rsidRPr="00AF588E">
        <w:rPr>
          <w:rFonts w:ascii="Times New Roman" w:hAnsi="Times New Roman"/>
          <w:b/>
          <w:sz w:val="24"/>
          <w:szCs w:val="24"/>
        </w:rPr>
        <w:t xml:space="preserve"> сельского совета Кочковского района</w:t>
      </w:r>
    </w:p>
    <w:tbl>
      <w:tblPr>
        <w:tblStyle w:val="-110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841"/>
        <w:gridCol w:w="4266"/>
        <w:gridCol w:w="4030"/>
      </w:tblGrid>
      <w:tr w:rsidR="002B2FAB" w:rsidRPr="00AF588E" w:rsidTr="00B428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B4285A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Г</w:t>
            </w:r>
            <w:r w:rsidR="002B2FAB"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од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B4285A" w:rsidP="00B4285A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Ко</w:t>
            </w:r>
            <w:r w:rsidR="002B2FAB"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рмовые, </w:t>
            </w:r>
            <w:proofErr w:type="gramStart"/>
            <w:r w:rsidR="002B2FAB"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B4285A" w:rsidP="00B4285A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З</w:t>
            </w:r>
            <w:r w:rsidR="002B2FAB"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ерновые, </w:t>
            </w:r>
            <w:proofErr w:type="gramStart"/>
            <w:r w:rsidR="002B2FAB"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</w:p>
        </w:tc>
      </w:tr>
      <w:tr w:rsidR="002B2FAB" w:rsidRPr="00AF588E" w:rsidTr="00B428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1995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6569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10137</w:t>
            </w:r>
          </w:p>
        </w:tc>
      </w:tr>
      <w:tr w:rsidR="002B2FAB" w:rsidRPr="00AF588E" w:rsidTr="00B4285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2000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6175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10853</w:t>
            </w:r>
          </w:p>
        </w:tc>
      </w:tr>
      <w:tr w:rsidR="002B2FAB" w:rsidRPr="00AF588E" w:rsidTr="00B428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2006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6337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10332</w:t>
            </w:r>
          </w:p>
        </w:tc>
      </w:tr>
      <w:tr w:rsidR="002B2FAB" w:rsidRPr="00AF588E" w:rsidTr="00B4285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2007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6141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8380</w:t>
            </w:r>
          </w:p>
        </w:tc>
      </w:tr>
      <w:tr w:rsidR="002B2FAB" w:rsidRPr="00AF588E" w:rsidTr="00B428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2008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7128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9152</w:t>
            </w:r>
          </w:p>
        </w:tc>
      </w:tr>
      <w:tr w:rsidR="002B2FAB" w:rsidRPr="00AF588E" w:rsidTr="00B4285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2009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6815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10363</w:t>
            </w:r>
          </w:p>
        </w:tc>
      </w:tr>
      <w:tr w:rsidR="002B2FAB" w:rsidRPr="00AF588E" w:rsidTr="00B428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b w:val="0"/>
                <w:sz w:val="24"/>
                <w:szCs w:val="24"/>
              </w:rPr>
              <w:t>2010</w:t>
            </w:r>
          </w:p>
        </w:tc>
        <w:tc>
          <w:tcPr>
            <w:tcW w:w="25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5414</w:t>
            </w:r>
          </w:p>
        </w:tc>
        <w:tc>
          <w:tcPr>
            <w:tcW w:w="24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AF588E" w:rsidRDefault="002B2FAB" w:rsidP="00B4285A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588E">
              <w:rPr>
                <w:rFonts w:ascii="Times New Roman" w:hAnsi="Times New Roman" w:cs="Times New Roman"/>
                <w:sz w:val="24"/>
                <w:szCs w:val="24"/>
              </w:rPr>
              <w:t>10130</w:t>
            </w:r>
          </w:p>
        </w:tc>
      </w:tr>
    </w:tbl>
    <w:p w:rsidR="002B2FAB" w:rsidRPr="009B50FC" w:rsidRDefault="002B2FAB" w:rsidP="002B2FA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B50FC">
        <w:rPr>
          <w:rFonts w:ascii="Times New Roman" w:hAnsi="Times New Roman"/>
          <w:sz w:val="24"/>
          <w:szCs w:val="24"/>
        </w:rPr>
        <w:t>Динамика изменения площади и структуры посевных площадей крупнейшего производ</w:t>
      </w:r>
      <w:r w:rsidRPr="009B50FC">
        <w:rPr>
          <w:rFonts w:ascii="Times New Roman" w:hAnsi="Times New Roman"/>
          <w:sz w:val="24"/>
          <w:szCs w:val="24"/>
        </w:rPr>
        <w:t>и</w:t>
      </w:r>
      <w:r w:rsidRPr="009B50FC">
        <w:rPr>
          <w:rFonts w:ascii="Times New Roman" w:hAnsi="Times New Roman"/>
          <w:sz w:val="24"/>
          <w:szCs w:val="24"/>
        </w:rPr>
        <w:t>теля сельскохозяйственной продукции на территории  муниципального образования с 1995 года приведена на следующей диаграмме:</w:t>
      </w:r>
    </w:p>
    <w:p w:rsidR="00B4285A" w:rsidRPr="009B50FC" w:rsidRDefault="00B4285A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B2FAB" w:rsidRPr="009B50FC" w:rsidRDefault="002B2FAB" w:rsidP="002B2FA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9B50F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48499" cy="3800104"/>
            <wp:effectExtent l="19050" t="0" r="23701" b="0"/>
            <wp:docPr id="1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2B2FAB" w:rsidRPr="009B50FC" w:rsidRDefault="002B2FAB" w:rsidP="002B2FA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Рисунок </w:t>
      </w:r>
      <w:r w:rsidRPr="008840C0">
        <w:rPr>
          <w:rFonts w:ascii="Times New Roman" w:hAnsi="Times New Roman"/>
          <w:b/>
          <w:sz w:val="24"/>
          <w:szCs w:val="24"/>
        </w:rPr>
        <w:t>1.7</w:t>
      </w:r>
      <w:r>
        <w:rPr>
          <w:rFonts w:ascii="Times New Roman" w:hAnsi="Times New Roman"/>
          <w:b/>
          <w:sz w:val="24"/>
          <w:szCs w:val="24"/>
        </w:rPr>
        <w:t>.1</w:t>
      </w:r>
      <w:r w:rsidRPr="009B50FC">
        <w:rPr>
          <w:rFonts w:ascii="Times New Roman" w:hAnsi="Times New Roman"/>
          <w:b/>
          <w:sz w:val="24"/>
          <w:szCs w:val="24"/>
        </w:rPr>
        <w:t xml:space="preserve"> </w:t>
      </w:r>
      <w:r w:rsidRPr="005564CD">
        <w:rPr>
          <w:rFonts w:ascii="Times New Roman" w:hAnsi="Times New Roman"/>
          <w:b/>
          <w:sz w:val="24"/>
          <w:szCs w:val="24"/>
        </w:rPr>
        <w:t xml:space="preserve">Динамика изменения посевных площадей сельскохозяйственных культур </w:t>
      </w:r>
      <w:proofErr w:type="spellStart"/>
      <w:r w:rsidRPr="005564CD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5564CD">
        <w:rPr>
          <w:rFonts w:ascii="Times New Roman" w:hAnsi="Times New Roman"/>
          <w:b/>
          <w:sz w:val="24"/>
          <w:szCs w:val="24"/>
        </w:rPr>
        <w:t xml:space="preserve"> сельского совета Кочковского района</w:t>
      </w:r>
    </w:p>
    <w:p w:rsidR="00B4285A" w:rsidRDefault="00B4285A" w:rsidP="002B2FAB">
      <w:pPr>
        <w:shd w:val="clear" w:color="auto" w:fill="FFFFFF"/>
        <w:spacing w:after="0" w:line="360" w:lineRule="auto"/>
        <w:ind w:left="10" w:right="38" w:firstLine="557"/>
        <w:jc w:val="both"/>
        <w:rPr>
          <w:rFonts w:ascii="Times New Roman" w:hAnsi="Times New Roman"/>
          <w:sz w:val="24"/>
          <w:szCs w:val="24"/>
        </w:rPr>
      </w:pPr>
    </w:p>
    <w:p w:rsidR="002B2FAB" w:rsidRDefault="002B2FAB" w:rsidP="002B2FAB">
      <w:pPr>
        <w:shd w:val="clear" w:color="auto" w:fill="FFFFFF"/>
        <w:spacing w:after="0" w:line="360" w:lineRule="auto"/>
        <w:ind w:left="10" w:right="38" w:firstLine="557"/>
        <w:jc w:val="both"/>
        <w:rPr>
          <w:rFonts w:ascii="Times New Roman" w:hAnsi="Times New Roman"/>
          <w:sz w:val="24"/>
          <w:szCs w:val="24"/>
        </w:rPr>
      </w:pPr>
      <w:r w:rsidRPr="009B50FC">
        <w:rPr>
          <w:rFonts w:ascii="Times New Roman" w:hAnsi="Times New Roman"/>
          <w:sz w:val="24"/>
          <w:szCs w:val="24"/>
        </w:rPr>
        <w:t xml:space="preserve">Выращиваемые зерновые культуры включают в себя: пшеницу – 65,2%, ячмень – 20,9% и </w:t>
      </w:r>
      <w:proofErr w:type="gramStart"/>
      <w:r w:rsidRPr="009B50FC">
        <w:rPr>
          <w:rFonts w:ascii="Times New Roman" w:hAnsi="Times New Roman"/>
          <w:sz w:val="24"/>
          <w:szCs w:val="24"/>
        </w:rPr>
        <w:t>зерно-бобовые</w:t>
      </w:r>
      <w:proofErr w:type="gramEnd"/>
      <w:r w:rsidRPr="009B50FC">
        <w:rPr>
          <w:rFonts w:ascii="Times New Roman" w:hAnsi="Times New Roman"/>
          <w:sz w:val="24"/>
          <w:szCs w:val="24"/>
        </w:rPr>
        <w:t xml:space="preserve"> – 8,4%. Картофель, овощи или ягодные культуры сельхозпроизводителями не выращиваются. </w:t>
      </w:r>
    </w:p>
    <w:p w:rsidR="002B2FAB" w:rsidRPr="009B50FC" w:rsidRDefault="002B2FAB" w:rsidP="002B2FAB">
      <w:pPr>
        <w:shd w:val="clear" w:color="auto" w:fill="FFFFFF"/>
        <w:spacing w:after="0" w:line="360" w:lineRule="auto"/>
        <w:ind w:left="10" w:right="38" w:firstLine="557"/>
        <w:jc w:val="both"/>
        <w:rPr>
          <w:rFonts w:ascii="Times New Roman" w:hAnsi="Times New Roman"/>
          <w:sz w:val="24"/>
          <w:szCs w:val="24"/>
        </w:rPr>
      </w:pPr>
    </w:p>
    <w:p w:rsidR="002B2FAB" w:rsidRPr="005564CD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5564CD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8840C0">
        <w:rPr>
          <w:rFonts w:ascii="Times New Roman" w:hAnsi="Times New Roman"/>
          <w:b/>
          <w:sz w:val="24"/>
          <w:szCs w:val="24"/>
        </w:rPr>
        <w:t>1.7</w:t>
      </w:r>
      <w:r w:rsidRPr="005564CD">
        <w:rPr>
          <w:rFonts w:ascii="Times New Roman" w:hAnsi="Times New Roman"/>
          <w:b/>
          <w:sz w:val="24"/>
          <w:szCs w:val="24"/>
        </w:rPr>
        <w:t xml:space="preserve">.4 Структура посевов зерновых культур </w:t>
      </w:r>
      <w:proofErr w:type="spellStart"/>
      <w:r w:rsidRPr="005564CD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5564CD">
        <w:rPr>
          <w:rFonts w:ascii="Times New Roman" w:hAnsi="Times New Roman"/>
          <w:b/>
          <w:sz w:val="24"/>
          <w:szCs w:val="24"/>
        </w:rPr>
        <w:t xml:space="preserve"> сельского совета Кочковского района</w:t>
      </w:r>
    </w:p>
    <w:tbl>
      <w:tblPr>
        <w:tblStyle w:val="-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67"/>
        <w:gridCol w:w="901"/>
        <w:gridCol w:w="727"/>
        <w:gridCol w:w="873"/>
        <w:gridCol w:w="632"/>
        <w:gridCol w:w="771"/>
        <w:gridCol w:w="734"/>
        <w:gridCol w:w="632"/>
        <w:gridCol w:w="632"/>
        <w:gridCol w:w="752"/>
        <w:gridCol w:w="632"/>
        <w:gridCol w:w="752"/>
        <w:gridCol w:w="632"/>
      </w:tblGrid>
      <w:tr w:rsidR="002B2FAB" w:rsidRPr="005564CD" w:rsidTr="00872D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Зерновые</w:t>
            </w:r>
          </w:p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всего,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3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Пшеница</w:t>
            </w:r>
          </w:p>
        </w:tc>
        <w:tc>
          <w:tcPr>
            <w:tcW w:w="1421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овёс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21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ячмень</w:t>
            </w:r>
          </w:p>
        </w:tc>
        <w:tc>
          <w:tcPr>
            <w:tcW w:w="1194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просо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Зерно</w:t>
            </w:r>
          </w:p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бобовые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07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ind w:right="-2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Озимая рожь</w:t>
            </w:r>
          </w:p>
        </w:tc>
      </w:tr>
      <w:tr w:rsidR="002B2FAB" w:rsidRPr="005564CD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68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6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  <w:r w:rsidRPr="005564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CE03E0">
            <w:pPr>
              <w:tabs>
                <w:tab w:val="left" w:pos="612"/>
              </w:tabs>
              <w:spacing w:line="240" w:lineRule="auto"/>
              <w:ind w:right="44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%</w:t>
            </w:r>
          </w:p>
        </w:tc>
      </w:tr>
      <w:tr w:rsidR="002B2FAB" w:rsidRPr="005564CD" w:rsidTr="00CE03E0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4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i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i/>
                <w:sz w:val="24"/>
                <w:szCs w:val="24"/>
              </w:rPr>
              <w:t>10130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8178</w:t>
            </w:r>
          </w:p>
        </w:tc>
        <w:tc>
          <w:tcPr>
            <w:tcW w:w="68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65,2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865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5,5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3256</w:t>
            </w:r>
          </w:p>
        </w:tc>
        <w:tc>
          <w:tcPr>
            <w:tcW w:w="6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20,9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0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1305</w:t>
            </w:r>
          </w:p>
        </w:tc>
        <w:tc>
          <w:tcPr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8,4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59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CE03E0">
            <w:pPr>
              <w:tabs>
                <w:tab w:val="left" w:pos="612"/>
              </w:tabs>
              <w:spacing w:line="240" w:lineRule="auto"/>
              <w:ind w:right="44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0</w:t>
            </w:r>
          </w:p>
        </w:tc>
      </w:tr>
    </w:tbl>
    <w:p w:rsidR="002B2FAB" w:rsidRPr="005564CD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</w:p>
    <w:p w:rsidR="002B2FAB" w:rsidRPr="005564CD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5564CD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8840C0">
        <w:rPr>
          <w:rFonts w:ascii="Times New Roman" w:hAnsi="Times New Roman"/>
          <w:b/>
          <w:sz w:val="24"/>
          <w:szCs w:val="24"/>
        </w:rPr>
        <w:t>1.7</w:t>
      </w:r>
      <w:r w:rsidRPr="005564CD">
        <w:rPr>
          <w:rFonts w:ascii="Times New Roman" w:hAnsi="Times New Roman"/>
          <w:b/>
          <w:sz w:val="24"/>
          <w:szCs w:val="24"/>
        </w:rPr>
        <w:t xml:space="preserve">.5 Урожайность сельскохозяйственных культур </w:t>
      </w:r>
      <w:proofErr w:type="spellStart"/>
      <w:r w:rsidRPr="005564CD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5564CD">
        <w:rPr>
          <w:rFonts w:ascii="Times New Roman" w:hAnsi="Times New Roman"/>
          <w:b/>
          <w:sz w:val="24"/>
          <w:szCs w:val="24"/>
        </w:rPr>
        <w:t xml:space="preserve"> сельского с</w:t>
      </w:r>
      <w:r w:rsidRPr="005564CD">
        <w:rPr>
          <w:rFonts w:ascii="Times New Roman" w:hAnsi="Times New Roman"/>
          <w:b/>
          <w:sz w:val="24"/>
          <w:szCs w:val="24"/>
        </w:rPr>
        <w:t>о</w:t>
      </w:r>
      <w:r w:rsidRPr="005564CD">
        <w:rPr>
          <w:rFonts w:ascii="Times New Roman" w:hAnsi="Times New Roman"/>
          <w:b/>
          <w:sz w:val="24"/>
          <w:szCs w:val="24"/>
        </w:rPr>
        <w:t>вета Кочковского района</w:t>
      </w:r>
    </w:p>
    <w:tbl>
      <w:tblPr>
        <w:tblStyle w:val="-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1E0" w:firstRow="1" w:lastRow="1" w:firstColumn="1" w:lastColumn="1" w:noHBand="0" w:noVBand="0"/>
      </w:tblPr>
      <w:tblGrid>
        <w:gridCol w:w="2541"/>
        <w:gridCol w:w="942"/>
        <w:gridCol w:w="942"/>
        <w:gridCol w:w="942"/>
        <w:gridCol w:w="942"/>
        <w:gridCol w:w="1002"/>
        <w:gridCol w:w="942"/>
        <w:gridCol w:w="942"/>
        <w:gridCol w:w="942"/>
      </w:tblGrid>
      <w:tr w:rsidR="002B2FAB" w:rsidRPr="009B50FC" w:rsidTr="00872D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Урожайность, ц/га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1995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2006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2007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2008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2009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2011</w:t>
            </w:r>
          </w:p>
        </w:tc>
      </w:tr>
      <w:tr w:rsidR="002B2FAB" w:rsidRPr="009B50FC" w:rsidTr="00872D18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зерновых культур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18,8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25,4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18,0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21,2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</w:t>
            </w:r>
          </w:p>
        </w:tc>
        <w:tc>
          <w:tcPr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22,8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18,4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96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2B2FAB" w:rsidRPr="009B50FC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B50FC">
              <w:rPr>
                <w:rFonts w:ascii="Times New Roman" w:hAnsi="Times New Roman" w:cs="Times New Roman"/>
                <w:b w:val="0"/>
                <w:sz w:val="24"/>
                <w:szCs w:val="24"/>
              </w:rPr>
              <w:t>25,7</w:t>
            </w:r>
          </w:p>
        </w:tc>
      </w:tr>
    </w:tbl>
    <w:p w:rsidR="002B2FAB" w:rsidRPr="009B50FC" w:rsidRDefault="002B2FAB" w:rsidP="002B2FA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B2FAB" w:rsidRPr="005564CD" w:rsidRDefault="002B2FAB" w:rsidP="002B2FA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5564CD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4D564F">
        <w:rPr>
          <w:rFonts w:ascii="Times New Roman" w:hAnsi="Times New Roman"/>
          <w:b/>
          <w:sz w:val="24"/>
          <w:szCs w:val="24"/>
        </w:rPr>
        <w:t>1.7</w:t>
      </w:r>
      <w:r w:rsidRPr="005564CD">
        <w:rPr>
          <w:rFonts w:ascii="Times New Roman" w:hAnsi="Times New Roman"/>
          <w:b/>
          <w:sz w:val="24"/>
          <w:szCs w:val="24"/>
        </w:rPr>
        <w:t xml:space="preserve">.6. Объем сельскохозяйственного производства </w:t>
      </w:r>
      <w:proofErr w:type="spellStart"/>
      <w:r w:rsidRPr="005564CD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5564CD">
        <w:rPr>
          <w:rFonts w:ascii="Times New Roman" w:hAnsi="Times New Roman"/>
          <w:b/>
          <w:sz w:val="24"/>
          <w:szCs w:val="24"/>
        </w:rPr>
        <w:t xml:space="preserve"> сельского с</w:t>
      </w:r>
      <w:r w:rsidRPr="005564CD">
        <w:rPr>
          <w:rFonts w:ascii="Times New Roman" w:hAnsi="Times New Roman"/>
          <w:b/>
          <w:sz w:val="24"/>
          <w:szCs w:val="24"/>
        </w:rPr>
        <w:t>о</w:t>
      </w:r>
      <w:r w:rsidRPr="005564CD">
        <w:rPr>
          <w:rFonts w:ascii="Times New Roman" w:hAnsi="Times New Roman"/>
          <w:b/>
          <w:sz w:val="24"/>
          <w:szCs w:val="24"/>
        </w:rPr>
        <w:t>вета Кочковского района</w:t>
      </w:r>
    </w:p>
    <w:tbl>
      <w:tblPr>
        <w:tblStyle w:val="-11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1E0" w:firstRow="1" w:lastRow="1" w:firstColumn="1" w:lastColumn="1" w:noHBand="0" w:noVBand="0"/>
      </w:tblPr>
      <w:tblGrid>
        <w:gridCol w:w="2505"/>
        <w:gridCol w:w="2414"/>
        <w:gridCol w:w="1127"/>
        <w:gridCol w:w="1393"/>
        <w:gridCol w:w="1083"/>
        <w:gridCol w:w="1615"/>
      </w:tblGrid>
      <w:tr w:rsidR="002B2FAB" w:rsidRPr="005564CD" w:rsidTr="00872D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5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Наименование с/х предприятий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79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Специализация</w:t>
            </w:r>
          </w:p>
        </w:tc>
        <w:tc>
          <w:tcPr>
            <w:tcW w:w="3402" w:type="dxa"/>
            <w:gridSpan w:val="3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Объём производства, 2011 год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525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Площадь с/х угодий,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га</w:t>
            </w:r>
            <w:proofErr w:type="gramEnd"/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.</w:t>
            </w:r>
          </w:p>
        </w:tc>
      </w:tr>
      <w:tr w:rsidR="002B2FAB" w:rsidRPr="005564CD" w:rsidTr="00872D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5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79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 xml:space="preserve">Зерно, </w:t>
            </w:r>
            <w:proofErr w:type="gramStart"/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Молоко, ц</w:t>
            </w:r>
          </w:p>
        </w:tc>
        <w:tc>
          <w:tcPr>
            <w:tcW w:w="102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z w:val="24"/>
                <w:szCs w:val="24"/>
              </w:rPr>
              <w:t>Мяса, ц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525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2B2FAB" w:rsidRPr="005564CD" w:rsidTr="00F60F39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FB4DB4" w:rsidRDefault="002B2FAB" w:rsidP="00F60F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Кочковское</w:t>
            </w:r>
            <w:proofErr w:type="spellEnd"/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»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7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F60F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кормопроизводство</w:t>
            </w:r>
          </w:p>
        </w:tc>
        <w:tc>
          <w:tcPr>
            <w:tcW w:w="10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F60F39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18606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5564CD" w:rsidRDefault="002B2FAB" w:rsidP="00F60F39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z w:val="24"/>
                <w:szCs w:val="24"/>
              </w:rPr>
              <w:t>5706</w:t>
            </w:r>
          </w:p>
        </w:tc>
        <w:tc>
          <w:tcPr>
            <w:tcW w:w="102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FB4DB4" w:rsidRDefault="002B2FAB" w:rsidP="00F60F39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</w:rPr>
            </w:pPr>
            <w:r w:rsidRPr="00FB4DB4">
              <w:rPr>
                <w:rFonts w:ascii="Times New Roman" w:hAnsi="Times New Roman" w:cs="Times New Roman"/>
                <w:b w:val="0"/>
                <w:sz w:val="24"/>
              </w:rPr>
              <w:t>863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52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  <w:vAlign w:val="center"/>
          </w:tcPr>
          <w:p w:rsidR="002B2FAB" w:rsidRPr="00FB4DB4" w:rsidRDefault="002B2FAB" w:rsidP="00F60F39">
            <w:pPr>
              <w:jc w:val="center"/>
              <w:rPr>
                <w:rFonts w:ascii="Times New Roman" w:hAnsi="Times New Roman" w:cs="Times New Roman"/>
                <w:b w:val="0"/>
                <w:sz w:val="24"/>
              </w:rPr>
            </w:pPr>
            <w:r w:rsidRPr="00FB4DB4">
              <w:rPr>
                <w:rFonts w:ascii="Times New Roman" w:hAnsi="Times New Roman" w:cs="Times New Roman"/>
                <w:b w:val="0"/>
                <w:sz w:val="24"/>
              </w:rPr>
              <w:t>21488</w:t>
            </w:r>
          </w:p>
        </w:tc>
      </w:tr>
    </w:tbl>
    <w:p w:rsidR="002B2FAB" w:rsidRDefault="002B2FAB" w:rsidP="002B2FAB">
      <w:pPr>
        <w:spacing w:after="0" w:line="360" w:lineRule="auto"/>
        <w:jc w:val="both"/>
        <w:rPr>
          <w:rFonts w:ascii="Times New Roman" w:hAnsi="Times New Roman"/>
          <w:b/>
          <w:i/>
          <w:snapToGrid w:val="0"/>
          <w:sz w:val="24"/>
          <w:szCs w:val="24"/>
        </w:rPr>
      </w:pPr>
    </w:p>
    <w:p w:rsidR="002B2FAB" w:rsidRPr="009B50FC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5564CD">
        <w:rPr>
          <w:rFonts w:ascii="Times New Roman" w:hAnsi="Times New Roman"/>
          <w:i/>
          <w:snapToGrid w:val="0"/>
          <w:sz w:val="24"/>
          <w:szCs w:val="24"/>
        </w:rPr>
        <w:t>Земли населенных пунктов.</w:t>
      </w:r>
      <w:r w:rsidRPr="009B50FC">
        <w:rPr>
          <w:rFonts w:ascii="Times New Roman" w:hAnsi="Times New Roman"/>
          <w:b/>
          <w:i/>
          <w:snapToGrid w:val="0"/>
          <w:sz w:val="24"/>
          <w:szCs w:val="24"/>
        </w:rPr>
        <w:t xml:space="preserve"> </w:t>
      </w:r>
      <w:r w:rsidRPr="009B50FC">
        <w:rPr>
          <w:rFonts w:ascii="Times New Roman" w:hAnsi="Times New Roman"/>
          <w:snapToGrid w:val="0"/>
          <w:sz w:val="24"/>
          <w:szCs w:val="24"/>
        </w:rPr>
        <w:t xml:space="preserve">К категории земель населенных пунктов относятся земельные участки и земли в границах населенных пунктов – с. </w:t>
      </w:r>
      <w:proofErr w:type="spellStart"/>
      <w:r w:rsidRPr="009B50FC">
        <w:rPr>
          <w:rFonts w:ascii="Times New Roman" w:hAnsi="Times New Roman"/>
          <w:snapToGrid w:val="0"/>
          <w:sz w:val="24"/>
          <w:szCs w:val="24"/>
        </w:rPr>
        <w:t>Новоцелинное</w:t>
      </w:r>
      <w:proofErr w:type="spellEnd"/>
      <w:r w:rsidRPr="009B50FC">
        <w:rPr>
          <w:rFonts w:ascii="Times New Roman" w:hAnsi="Times New Roman"/>
          <w:snapToGrid w:val="0"/>
          <w:sz w:val="24"/>
          <w:szCs w:val="24"/>
        </w:rPr>
        <w:t xml:space="preserve"> и п. Маяк. Согласно Отчету о наличии земель общая площадь земель данной категории составляет 105 га, из которых с. </w:t>
      </w:r>
      <w:proofErr w:type="spellStart"/>
      <w:r w:rsidRPr="009B50FC">
        <w:rPr>
          <w:rFonts w:ascii="Times New Roman" w:hAnsi="Times New Roman"/>
          <w:snapToGrid w:val="0"/>
          <w:sz w:val="24"/>
          <w:szCs w:val="24"/>
        </w:rPr>
        <w:t>Н</w:t>
      </w:r>
      <w:r w:rsidRPr="009B50FC">
        <w:rPr>
          <w:rFonts w:ascii="Times New Roman" w:hAnsi="Times New Roman"/>
          <w:snapToGrid w:val="0"/>
          <w:sz w:val="24"/>
          <w:szCs w:val="24"/>
        </w:rPr>
        <w:t>о</w:t>
      </w:r>
      <w:r w:rsidRPr="009B50FC">
        <w:rPr>
          <w:rFonts w:ascii="Times New Roman" w:hAnsi="Times New Roman"/>
          <w:snapToGrid w:val="0"/>
          <w:sz w:val="24"/>
          <w:szCs w:val="24"/>
        </w:rPr>
        <w:t>воцелинное</w:t>
      </w:r>
      <w:proofErr w:type="spellEnd"/>
      <w:r w:rsidRPr="009B50FC">
        <w:rPr>
          <w:rFonts w:ascii="Times New Roman" w:hAnsi="Times New Roman"/>
          <w:snapToGrid w:val="0"/>
          <w:sz w:val="24"/>
          <w:szCs w:val="24"/>
        </w:rPr>
        <w:t xml:space="preserve"> занимает 86 га, п. Маяк -  19 га. Площадь земель населенных пунктов подлежит уточнению в рамках проведения землеустроительных работ по описанию и (или) установлению границ населенных пунктов. </w:t>
      </w:r>
    </w:p>
    <w:p w:rsidR="002B2FAB" w:rsidRPr="00EA37F6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9B50FC">
        <w:rPr>
          <w:rFonts w:ascii="Times New Roman" w:hAnsi="Times New Roman"/>
          <w:snapToGrid w:val="0"/>
          <w:sz w:val="24"/>
          <w:szCs w:val="24"/>
        </w:rPr>
        <w:t>Сведения о распределении земель населенных пунктов на территории муниципального образования по видам прав представлены в следующей таблице:</w:t>
      </w:r>
    </w:p>
    <w:p w:rsidR="005974CB" w:rsidRPr="00EA37F6" w:rsidRDefault="005974CB" w:rsidP="002B2FAB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</w:p>
    <w:p w:rsidR="002B2FAB" w:rsidRPr="005564CD" w:rsidRDefault="002B2FAB" w:rsidP="002B2FAB">
      <w:pPr>
        <w:spacing w:after="0" w:line="360" w:lineRule="auto"/>
        <w:ind w:firstLine="567"/>
        <w:jc w:val="right"/>
        <w:rPr>
          <w:rFonts w:ascii="Times New Roman" w:hAnsi="Times New Roman"/>
          <w:b/>
          <w:snapToGrid w:val="0"/>
          <w:sz w:val="24"/>
          <w:szCs w:val="24"/>
        </w:rPr>
      </w:pPr>
      <w:r w:rsidRPr="005564CD">
        <w:rPr>
          <w:rFonts w:ascii="Times New Roman" w:hAnsi="Times New Roman"/>
          <w:b/>
          <w:sz w:val="24"/>
          <w:szCs w:val="24"/>
        </w:rPr>
        <w:t xml:space="preserve">Таблица </w:t>
      </w:r>
      <w:r w:rsidRPr="00FB4DB4">
        <w:rPr>
          <w:rFonts w:ascii="Times New Roman" w:hAnsi="Times New Roman"/>
          <w:b/>
          <w:sz w:val="24"/>
          <w:szCs w:val="24"/>
        </w:rPr>
        <w:t>1.7</w:t>
      </w:r>
      <w:r w:rsidRPr="005564CD">
        <w:rPr>
          <w:rFonts w:ascii="Times New Roman" w:hAnsi="Times New Roman"/>
          <w:b/>
          <w:sz w:val="24"/>
          <w:szCs w:val="24"/>
        </w:rPr>
        <w:t xml:space="preserve">.7 </w:t>
      </w:r>
      <w:r w:rsidRPr="005564CD">
        <w:rPr>
          <w:rFonts w:ascii="Times New Roman" w:hAnsi="Times New Roman"/>
          <w:b/>
          <w:snapToGrid w:val="0"/>
          <w:sz w:val="24"/>
          <w:szCs w:val="24"/>
        </w:rPr>
        <w:t xml:space="preserve">Сведения о распределении земель населенных пунктов на территории </w:t>
      </w:r>
      <w:proofErr w:type="spellStart"/>
      <w:r w:rsidRPr="005564CD">
        <w:rPr>
          <w:rFonts w:ascii="Times New Roman" w:hAnsi="Times New Roman"/>
          <w:b/>
          <w:snapToGrid w:val="0"/>
          <w:sz w:val="24"/>
          <w:szCs w:val="24"/>
        </w:rPr>
        <w:t>Новоцелинного</w:t>
      </w:r>
      <w:proofErr w:type="spellEnd"/>
      <w:r w:rsidRPr="005564CD">
        <w:rPr>
          <w:rFonts w:ascii="Times New Roman" w:hAnsi="Times New Roman"/>
          <w:b/>
          <w:snapToGrid w:val="0"/>
          <w:sz w:val="24"/>
          <w:szCs w:val="24"/>
        </w:rPr>
        <w:t xml:space="preserve"> сельсовета по видам прав</w:t>
      </w:r>
    </w:p>
    <w:tbl>
      <w:tblPr>
        <w:tblStyle w:val="-1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"/>
        <w:gridCol w:w="2076"/>
        <w:gridCol w:w="1356"/>
        <w:gridCol w:w="1951"/>
        <w:gridCol w:w="1769"/>
        <w:gridCol w:w="2252"/>
      </w:tblGrid>
      <w:tr w:rsidR="002B2FAB" w:rsidRPr="005564CD" w:rsidTr="00872D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№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п</w:t>
            </w:r>
            <w:proofErr w:type="gramEnd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/п</w:t>
            </w:r>
          </w:p>
        </w:tc>
        <w:tc>
          <w:tcPr>
            <w:tcW w:w="21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Населенный пункт</w:t>
            </w:r>
          </w:p>
        </w:tc>
        <w:tc>
          <w:tcPr>
            <w:tcW w:w="13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Площадь,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9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Земли в со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б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ственности,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га</w:t>
            </w:r>
            <w:proofErr w:type="gramEnd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 (%)</w:t>
            </w:r>
          </w:p>
        </w:tc>
        <w:tc>
          <w:tcPr>
            <w:tcW w:w="17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Земли в пол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ь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зовании, </w:t>
            </w:r>
            <w:proofErr w:type="gramStart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га</w:t>
            </w:r>
            <w:proofErr w:type="gramEnd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 (%)</w:t>
            </w:r>
          </w:p>
        </w:tc>
        <w:tc>
          <w:tcPr>
            <w:tcW w:w="23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Земель, права на которые не офор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м</w:t>
            </w: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лены,</w:t>
            </w:r>
          </w:p>
          <w:p w:rsidR="002B2FAB" w:rsidRPr="005564CD" w:rsidRDefault="002B2FAB" w:rsidP="00872D18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proofErr w:type="gramStart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га</w:t>
            </w:r>
            <w:proofErr w:type="gramEnd"/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 xml:space="preserve"> (%)</w:t>
            </w:r>
          </w:p>
        </w:tc>
      </w:tr>
      <w:tr w:rsidR="002B2FAB" w:rsidRPr="005564CD" w:rsidTr="00F60F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1</w:t>
            </w:r>
          </w:p>
        </w:tc>
        <w:tc>
          <w:tcPr>
            <w:tcW w:w="21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с. </w:t>
            </w:r>
            <w:proofErr w:type="spellStart"/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3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86</w:t>
            </w:r>
          </w:p>
        </w:tc>
        <w:tc>
          <w:tcPr>
            <w:tcW w:w="19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13 (15%)</w:t>
            </w:r>
          </w:p>
        </w:tc>
        <w:tc>
          <w:tcPr>
            <w:tcW w:w="17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23 (27%)</w:t>
            </w:r>
          </w:p>
        </w:tc>
        <w:tc>
          <w:tcPr>
            <w:tcW w:w="23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50 (58%)</w:t>
            </w:r>
          </w:p>
        </w:tc>
      </w:tr>
      <w:tr w:rsidR="002B2FAB" w:rsidRPr="005564CD" w:rsidTr="00F60F3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b w:val="0"/>
                <w:snapToGrid w:val="0"/>
                <w:sz w:val="24"/>
                <w:szCs w:val="24"/>
              </w:rPr>
              <w:t>2</w:t>
            </w:r>
          </w:p>
        </w:tc>
        <w:tc>
          <w:tcPr>
            <w:tcW w:w="21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п. Маяк</w:t>
            </w:r>
          </w:p>
        </w:tc>
        <w:tc>
          <w:tcPr>
            <w:tcW w:w="13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19</w:t>
            </w:r>
          </w:p>
        </w:tc>
        <w:tc>
          <w:tcPr>
            <w:tcW w:w="197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 (5%)</w:t>
            </w:r>
          </w:p>
        </w:tc>
        <w:tc>
          <w:tcPr>
            <w:tcW w:w="179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14 (74%)</w:t>
            </w:r>
          </w:p>
        </w:tc>
        <w:tc>
          <w:tcPr>
            <w:tcW w:w="23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  <w:vAlign w:val="center"/>
          </w:tcPr>
          <w:p w:rsidR="002B2FAB" w:rsidRPr="005564CD" w:rsidRDefault="002B2FAB" w:rsidP="00F60F39">
            <w:pPr>
              <w:spacing w:line="360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 w:rsidRPr="005564CD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4 (21%)</w:t>
            </w:r>
          </w:p>
        </w:tc>
      </w:tr>
    </w:tbl>
    <w:p w:rsidR="002B2FAB" w:rsidRPr="009B50FC" w:rsidRDefault="002B2FAB" w:rsidP="002B2FAB">
      <w:pPr>
        <w:spacing w:after="0" w:line="360" w:lineRule="auto"/>
        <w:jc w:val="both"/>
        <w:rPr>
          <w:rFonts w:ascii="Times New Roman" w:hAnsi="Times New Roman"/>
          <w:snapToGrid w:val="0"/>
          <w:sz w:val="24"/>
          <w:szCs w:val="24"/>
        </w:rPr>
      </w:pPr>
    </w:p>
    <w:p w:rsidR="002B2FAB" w:rsidRPr="00F60F39" w:rsidRDefault="002B2FA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F60F39">
        <w:rPr>
          <w:rFonts w:ascii="Times New Roman" w:hAnsi="Times New Roman"/>
          <w:snapToGrid w:val="0"/>
          <w:sz w:val="24"/>
          <w:szCs w:val="24"/>
        </w:rPr>
        <w:t>Основным видом разрешенного использования земельных участков является ведение ли</w:t>
      </w:r>
      <w:r w:rsidRPr="00F60F39">
        <w:rPr>
          <w:rFonts w:ascii="Times New Roman" w:hAnsi="Times New Roman"/>
          <w:snapToGrid w:val="0"/>
          <w:sz w:val="24"/>
          <w:szCs w:val="24"/>
        </w:rPr>
        <w:t>ч</w:t>
      </w:r>
      <w:r w:rsidRPr="00F60F39">
        <w:rPr>
          <w:rFonts w:ascii="Times New Roman" w:hAnsi="Times New Roman"/>
          <w:snapToGrid w:val="0"/>
          <w:sz w:val="24"/>
          <w:szCs w:val="24"/>
        </w:rPr>
        <w:t>ного подсобного хозяйства и индивидуальное жилищное строительство (90% земельных учас</w:t>
      </w:r>
      <w:r w:rsidRPr="00F60F39">
        <w:rPr>
          <w:rFonts w:ascii="Times New Roman" w:hAnsi="Times New Roman"/>
          <w:snapToGrid w:val="0"/>
          <w:sz w:val="24"/>
          <w:szCs w:val="24"/>
        </w:rPr>
        <w:t>т</w:t>
      </w:r>
      <w:r w:rsidRPr="00F60F39">
        <w:rPr>
          <w:rFonts w:ascii="Times New Roman" w:hAnsi="Times New Roman"/>
          <w:snapToGrid w:val="0"/>
          <w:sz w:val="24"/>
          <w:szCs w:val="24"/>
        </w:rPr>
        <w:t>ков, поставленных на кадастровый учет). Остальные 10% представлены земельными участками, предназначенными для размещения и эксплуатации объектов энергетики, а также объектов о</w:t>
      </w:r>
      <w:r w:rsidRPr="00F60F39">
        <w:rPr>
          <w:rFonts w:ascii="Times New Roman" w:hAnsi="Times New Roman"/>
          <w:snapToGrid w:val="0"/>
          <w:sz w:val="24"/>
          <w:szCs w:val="24"/>
        </w:rPr>
        <w:t>б</w:t>
      </w:r>
      <w:r w:rsidRPr="00F60F39">
        <w:rPr>
          <w:rFonts w:ascii="Times New Roman" w:hAnsi="Times New Roman"/>
          <w:snapToGrid w:val="0"/>
          <w:sz w:val="24"/>
          <w:szCs w:val="24"/>
        </w:rPr>
        <w:t xml:space="preserve">щественно-делового назначения (образовательные, торговый центр и т.д.).  </w:t>
      </w:r>
    </w:p>
    <w:p w:rsidR="002B2FAB" w:rsidRPr="00F60F39" w:rsidRDefault="002B2FA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F60F39">
        <w:rPr>
          <w:rFonts w:ascii="Times New Roman" w:hAnsi="Times New Roman"/>
          <w:snapToGrid w:val="0"/>
          <w:sz w:val="24"/>
          <w:szCs w:val="24"/>
        </w:rPr>
        <w:t>Земли лесного фонда. В соответствии с Земельным кодексом РФ земли лесного фонда включают в себя земли, покрытые лесной растительностью и не покрытые ею, но предназн</w:t>
      </w:r>
      <w:r w:rsidRPr="00F60F39">
        <w:rPr>
          <w:rFonts w:ascii="Times New Roman" w:hAnsi="Times New Roman"/>
          <w:snapToGrid w:val="0"/>
          <w:sz w:val="24"/>
          <w:szCs w:val="24"/>
        </w:rPr>
        <w:t>а</w:t>
      </w:r>
      <w:r w:rsidRPr="00F60F39">
        <w:rPr>
          <w:rFonts w:ascii="Times New Roman" w:hAnsi="Times New Roman"/>
          <w:snapToGrid w:val="0"/>
          <w:sz w:val="24"/>
          <w:szCs w:val="24"/>
        </w:rPr>
        <w:t>ченные для ее восстановления, а также нелесные земли, предназначенные для ведения лесного хозяйства. Статьей 8 Лесного кодекса РФ лесные участки в составе земель лесного фонда отн</w:t>
      </w:r>
      <w:r w:rsidRPr="00F60F39">
        <w:rPr>
          <w:rFonts w:ascii="Times New Roman" w:hAnsi="Times New Roman"/>
          <w:snapToGrid w:val="0"/>
          <w:sz w:val="24"/>
          <w:szCs w:val="24"/>
        </w:rPr>
        <w:t>е</w:t>
      </w:r>
      <w:r w:rsidRPr="00F60F39">
        <w:rPr>
          <w:rFonts w:ascii="Times New Roman" w:hAnsi="Times New Roman"/>
          <w:snapToGrid w:val="0"/>
          <w:sz w:val="24"/>
          <w:szCs w:val="24"/>
        </w:rPr>
        <w:t>сены к собственности Российской Федерации.</w:t>
      </w:r>
    </w:p>
    <w:p w:rsidR="002B2FAB" w:rsidRPr="00F60F39" w:rsidRDefault="002B2FA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F60F39">
        <w:rPr>
          <w:rFonts w:ascii="Times New Roman" w:hAnsi="Times New Roman"/>
          <w:snapToGrid w:val="0"/>
          <w:sz w:val="24"/>
          <w:szCs w:val="24"/>
        </w:rPr>
        <w:t xml:space="preserve">Земли лесного фонда на территории </w:t>
      </w:r>
      <w:proofErr w:type="spellStart"/>
      <w:r w:rsidRPr="00F60F39">
        <w:rPr>
          <w:rFonts w:ascii="Times New Roman" w:hAnsi="Times New Roman"/>
          <w:snapToGrid w:val="0"/>
          <w:sz w:val="24"/>
          <w:szCs w:val="24"/>
        </w:rPr>
        <w:t>Новоцелинного</w:t>
      </w:r>
      <w:proofErr w:type="spellEnd"/>
      <w:r w:rsidRPr="00F60F39">
        <w:rPr>
          <w:rFonts w:ascii="Times New Roman" w:hAnsi="Times New Roman"/>
          <w:snapToGrid w:val="0"/>
          <w:sz w:val="24"/>
          <w:szCs w:val="24"/>
        </w:rPr>
        <w:t xml:space="preserve"> сельского совета представлены отн</w:t>
      </w:r>
      <w:r w:rsidRPr="00F60F39">
        <w:rPr>
          <w:rFonts w:ascii="Times New Roman" w:hAnsi="Times New Roman"/>
          <w:snapToGrid w:val="0"/>
          <w:sz w:val="24"/>
          <w:szCs w:val="24"/>
        </w:rPr>
        <w:t>о</w:t>
      </w:r>
      <w:r w:rsidRPr="00F60F39">
        <w:rPr>
          <w:rFonts w:ascii="Times New Roman" w:hAnsi="Times New Roman"/>
          <w:snapToGrid w:val="0"/>
          <w:sz w:val="24"/>
          <w:szCs w:val="24"/>
        </w:rPr>
        <w:t>сительно небольшими по площади (до 15 гектаров), отделенными друг от друга землями сел</w:t>
      </w:r>
      <w:r w:rsidRPr="00F60F39">
        <w:rPr>
          <w:rFonts w:ascii="Times New Roman" w:hAnsi="Times New Roman"/>
          <w:snapToGrid w:val="0"/>
          <w:sz w:val="24"/>
          <w:szCs w:val="24"/>
        </w:rPr>
        <w:t>ь</w:t>
      </w:r>
      <w:r w:rsidRPr="00F60F39">
        <w:rPr>
          <w:rFonts w:ascii="Times New Roman" w:hAnsi="Times New Roman"/>
          <w:snapToGrid w:val="0"/>
          <w:sz w:val="24"/>
          <w:szCs w:val="24"/>
        </w:rPr>
        <w:t xml:space="preserve">скохозяйственного назначения, лесными участками, которые  расположены в северной части муниципального образования. </w:t>
      </w:r>
    </w:p>
    <w:p w:rsidR="002B2FAB" w:rsidRPr="00F60F39" w:rsidRDefault="002B2FA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F60F39">
        <w:rPr>
          <w:rFonts w:ascii="Times New Roman" w:hAnsi="Times New Roman"/>
          <w:snapToGrid w:val="0"/>
          <w:sz w:val="24"/>
          <w:szCs w:val="24"/>
        </w:rPr>
        <w:t>Согласно Отчету о наличии земель площадь земель лесного фонда на территории мун</w:t>
      </w:r>
      <w:r w:rsidRPr="00F60F39">
        <w:rPr>
          <w:rFonts w:ascii="Times New Roman" w:hAnsi="Times New Roman"/>
          <w:snapToGrid w:val="0"/>
          <w:sz w:val="24"/>
          <w:szCs w:val="24"/>
        </w:rPr>
        <w:t>и</w:t>
      </w:r>
      <w:r w:rsidRPr="00F60F39">
        <w:rPr>
          <w:rFonts w:ascii="Times New Roman" w:hAnsi="Times New Roman"/>
          <w:snapToGrid w:val="0"/>
          <w:sz w:val="24"/>
          <w:szCs w:val="24"/>
        </w:rPr>
        <w:t>ципального образования составляет 1437 га. Лес на территории сельсовета находится в ведении Кочковского лесхоза.  В государственный  кадастр недвижимости при этом внесены сведения о двух земельных участках, относящихся к категории земель лесного фонда, в том числе: земел</w:t>
      </w:r>
      <w:r w:rsidRPr="00F60F39">
        <w:rPr>
          <w:rFonts w:ascii="Times New Roman" w:hAnsi="Times New Roman"/>
          <w:snapToGrid w:val="0"/>
          <w:sz w:val="24"/>
          <w:szCs w:val="24"/>
        </w:rPr>
        <w:t>ь</w:t>
      </w:r>
      <w:r w:rsidRPr="00F60F39">
        <w:rPr>
          <w:rFonts w:ascii="Times New Roman" w:hAnsi="Times New Roman"/>
          <w:snapToGrid w:val="0"/>
          <w:sz w:val="24"/>
          <w:szCs w:val="24"/>
        </w:rPr>
        <w:t>ный участок площадью 1651 га, кадастровые сведения о котором включают в себя сведения о местоположении границ (ориентировочные), и земельный участок площадью 14522 га.  Вместе с тем,  местоположение границ лесных участков и их площадь на территории муниципального образования подлежат уточнению в процессе проведения кадастровых работ с последующим внесением сведений в государственный кадастр недвижимости.</w:t>
      </w:r>
    </w:p>
    <w:p w:rsidR="002B2FAB" w:rsidRPr="00EA37F6" w:rsidRDefault="002B2FA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  <w:r w:rsidRPr="00F60F39">
        <w:rPr>
          <w:rFonts w:ascii="Times New Roman" w:hAnsi="Times New Roman"/>
          <w:snapToGrid w:val="0"/>
          <w:sz w:val="24"/>
          <w:szCs w:val="24"/>
        </w:rPr>
        <w:t>Земли промышленности и иного специального назначения. В составе категории земель промышленности и иного специального назначения в границах муниципального образования представлены земельные участки, которые предназначены и используются по  назначению об</w:t>
      </w:r>
      <w:r w:rsidRPr="00F60F39">
        <w:rPr>
          <w:rFonts w:ascii="Times New Roman" w:hAnsi="Times New Roman"/>
          <w:snapToGrid w:val="0"/>
          <w:sz w:val="24"/>
          <w:szCs w:val="24"/>
        </w:rPr>
        <w:t>ъ</w:t>
      </w:r>
      <w:r w:rsidRPr="00F60F39">
        <w:rPr>
          <w:rFonts w:ascii="Times New Roman" w:hAnsi="Times New Roman"/>
          <w:snapToGrid w:val="0"/>
          <w:sz w:val="24"/>
          <w:szCs w:val="24"/>
        </w:rPr>
        <w:t xml:space="preserve">ектов связи (7 земельных участков), объектов энергетики (26 земельных участков), в том числе земельный участок </w:t>
      </w:r>
      <w:proofErr w:type="spellStart"/>
      <w:r w:rsidRPr="00F60F39">
        <w:rPr>
          <w:rFonts w:ascii="Times New Roman" w:hAnsi="Times New Roman"/>
          <w:snapToGrid w:val="0"/>
          <w:sz w:val="24"/>
          <w:szCs w:val="24"/>
        </w:rPr>
        <w:t>Кочковской</w:t>
      </w:r>
      <w:proofErr w:type="spellEnd"/>
      <w:r w:rsidRPr="00F60F39">
        <w:rPr>
          <w:rFonts w:ascii="Times New Roman" w:hAnsi="Times New Roman"/>
          <w:snapToGrid w:val="0"/>
          <w:sz w:val="24"/>
          <w:szCs w:val="24"/>
        </w:rPr>
        <w:t xml:space="preserve"> подстанции, а также земельные участки для иных произво</w:t>
      </w:r>
      <w:r w:rsidRPr="00F60F39">
        <w:rPr>
          <w:rFonts w:ascii="Times New Roman" w:hAnsi="Times New Roman"/>
          <w:snapToGrid w:val="0"/>
          <w:sz w:val="24"/>
          <w:szCs w:val="24"/>
        </w:rPr>
        <w:t>д</w:t>
      </w:r>
      <w:r w:rsidRPr="00F60F39">
        <w:rPr>
          <w:rFonts w:ascii="Times New Roman" w:hAnsi="Times New Roman"/>
          <w:snapToGrid w:val="0"/>
          <w:sz w:val="24"/>
          <w:szCs w:val="24"/>
        </w:rPr>
        <w:t>ственных нужд. В состав земель данной категории на территории муниципального образования входят земли, занятые автомобильной дорогой «</w:t>
      </w:r>
      <w:proofErr w:type="gramStart"/>
      <w:r w:rsidRPr="00F60F39">
        <w:rPr>
          <w:rFonts w:ascii="Times New Roman" w:hAnsi="Times New Roman"/>
          <w:snapToGrid w:val="0"/>
          <w:sz w:val="24"/>
          <w:szCs w:val="24"/>
        </w:rPr>
        <w:t>Кочки-Каргат</w:t>
      </w:r>
      <w:proofErr w:type="gramEnd"/>
      <w:r w:rsidRPr="00F60F39">
        <w:rPr>
          <w:rFonts w:ascii="Times New Roman" w:hAnsi="Times New Roman"/>
          <w:snapToGrid w:val="0"/>
          <w:sz w:val="24"/>
          <w:szCs w:val="24"/>
        </w:rPr>
        <w:t>» площадью 35 га и иными дор</w:t>
      </w:r>
      <w:r w:rsidRPr="00F60F39">
        <w:rPr>
          <w:rFonts w:ascii="Times New Roman" w:hAnsi="Times New Roman"/>
          <w:snapToGrid w:val="0"/>
          <w:sz w:val="24"/>
          <w:szCs w:val="24"/>
        </w:rPr>
        <w:t>о</w:t>
      </w:r>
      <w:r w:rsidRPr="00F60F39">
        <w:rPr>
          <w:rFonts w:ascii="Times New Roman" w:hAnsi="Times New Roman"/>
          <w:snapToGrid w:val="0"/>
          <w:sz w:val="24"/>
          <w:szCs w:val="24"/>
        </w:rPr>
        <w:t>гами общего пользования, находящимися в ведении Территориального управления автом</w:t>
      </w:r>
      <w:r w:rsidRPr="00F60F39">
        <w:rPr>
          <w:rFonts w:ascii="Times New Roman" w:hAnsi="Times New Roman"/>
          <w:snapToGrid w:val="0"/>
          <w:sz w:val="24"/>
          <w:szCs w:val="24"/>
        </w:rPr>
        <w:t>о</w:t>
      </w:r>
      <w:r w:rsidRPr="00F60F39">
        <w:rPr>
          <w:rFonts w:ascii="Times New Roman" w:hAnsi="Times New Roman"/>
          <w:snapToGrid w:val="0"/>
          <w:sz w:val="24"/>
          <w:szCs w:val="24"/>
        </w:rPr>
        <w:t>бильных дорог – 40 га. Общая площадь земель данной категории согласно Отчету о наличии земель составляет 81 га.</w:t>
      </w:r>
    </w:p>
    <w:p w:rsidR="005974CB" w:rsidRPr="00EA37F6" w:rsidRDefault="005974CB" w:rsidP="00F60F39">
      <w:pPr>
        <w:spacing w:after="0" w:line="360" w:lineRule="auto"/>
        <w:ind w:firstLine="567"/>
        <w:jc w:val="both"/>
        <w:rPr>
          <w:rFonts w:ascii="Times New Roman" w:hAnsi="Times New Roman"/>
          <w:snapToGrid w:val="0"/>
          <w:sz w:val="24"/>
          <w:szCs w:val="24"/>
        </w:rPr>
      </w:pPr>
    </w:p>
    <w:p w:rsidR="002B2FAB" w:rsidRPr="00872D18" w:rsidRDefault="002B2FAB" w:rsidP="00AE72A8">
      <w:pPr>
        <w:pStyle w:val="S20"/>
      </w:pPr>
      <w:bookmarkStart w:id="28" w:name="_Toc351309143"/>
      <w:bookmarkStart w:id="29" w:name="_Toc351346955"/>
      <w:r w:rsidRPr="00872D18">
        <w:t>1.8 Л</w:t>
      </w:r>
      <w:r w:rsidR="00872D18" w:rsidRPr="00872D18">
        <w:t>есные ресурсы</w:t>
      </w:r>
      <w:bookmarkEnd w:id="28"/>
      <w:bookmarkEnd w:id="29"/>
      <w:r w:rsidR="00872D18" w:rsidRPr="00872D18">
        <w:tab/>
      </w:r>
    </w:p>
    <w:p w:rsidR="002B2FAB" w:rsidRPr="00001CD3" w:rsidRDefault="002B2FAB" w:rsidP="002B2FA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Кочковский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район, в состав которого входит </w:t>
      </w:r>
      <w:r w:rsidRPr="00FA0E9D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Новоцелинный</w:t>
      </w:r>
      <w:proofErr w:type="spellEnd"/>
      <w:r w:rsidRPr="00E1485E">
        <w:rPr>
          <w:rFonts w:ascii="Times New Roman" w:hAnsi="Times New Roman"/>
          <w:sz w:val="24"/>
          <w:szCs w:val="24"/>
        </w:rPr>
        <w:t xml:space="preserve"> сельсовет</w:t>
      </w:r>
      <w:r>
        <w:rPr>
          <w:rFonts w:ascii="Times New Roman" w:hAnsi="Times New Roman"/>
          <w:sz w:val="24"/>
          <w:szCs w:val="24"/>
        </w:rPr>
        <w:t>,</w:t>
      </w:r>
      <w:r w:rsidRPr="00E1485E">
        <w:rPr>
          <w:rFonts w:ascii="Times New Roman" w:hAnsi="Times New Roman"/>
          <w:sz w:val="24"/>
          <w:szCs w:val="24"/>
        </w:rPr>
        <w:t xml:space="preserve"> </w:t>
      </w:r>
      <w:r w:rsidRPr="00FA0E9D">
        <w:rPr>
          <w:rFonts w:ascii="Times New Roman" w:hAnsi="Times New Roman"/>
          <w:sz w:val="24"/>
          <w:szCs w:val="24"/>
        </w:rPr>
        <w:t xml:space="preserve">расположен в </w:t>
      </w:r>
      <w:r>
        <w:rPr>
          <w:rFonts w:ascii="Times New Roman" w:hAnsi="Times New Roman"/>
          <w:sz w:val="24"/>
          <w:szCs w:val="24"/>
        </w:rPr>
        <w:t>зоне</w:t>
      </w:r>
      <w:r w:rsidRPr="00FA0E9D">
        <w:rPr>
          <w:rFonts w:ascii="Times New Roman" w:hAnsi="Times New Roman"/>
          <w:sz w:val="24"/>
          <w:szCs w:val="24"/>
        </w:rPr>
        <w:t xml:space="preserve"> остепененных лесов. </w:t>
      </w:r>
      <w:r w:rsidRPr="00001CD3">
        <w:rPr>
          <w:rFonts w:ascii="Times New Roman" w:hAnsi="Times New Roman"/>
          <w:sz w:val="24"/>
          <w:szCs w:val="24"/>
        </w:rPr>
        <w:t>Леса располагаются отдельными колками  и полезащитными лесн</w:t>
      </w:r>
      <w:r w:rsidRPr="00001CD3">
        <w:rPr>
          <w:rFonts w:ascii="Times New Roman" w:hAnsi="Times New Roman"/>
          <w:sz w:val="24"/>
          <w:szCs w:val="24"/>
        </w:rPr>
        <w:t>ы</w:t>
      </w:r>
      <w:r w:rsidRPr="00001CD3">
        <w:rPr>
          <w:rFonts w:ascii="Times New Roman" w:hAnsi="Times New Roman"/>
          <w:sz w:val="24"/>
          <w:szCs w:val="24"/>
        </w:rPr>
        <w:t>ми полосами.</w:t>
      </w:r>
      <w:r>
        <w:rPr>
          <w:sz w:val="28"/>
          <w:szCs w:val="28"/>
        </w:rPr>
        <w:t xml:space="preserve"> </w:t>
      </w:r>
      <w:r w:rsidRPr="00001CD3">
        <w:rPr>
          <w:rFonts w:ascii="Times New Roman" w:hAnsi="Times New Roman"/>
          <w:sz w:val="24"/>
          <w:szCs w:val="24"/>
        </w:rPr>
        <w:t>Основное назначение лесов – поле - почвозащитное, противодействие иссуша</w:t>
      </w:r>
      <w:r w:rsidRPr="00001CD3">
        <w:rPr>
          <w:rFonts w:ascii="Times New Roman" w:hAnsi="Times New Roman"/>
          <w:sz w:val="24"/>
          <w:szCs w:val="24"/>
        </w:rPr>
        <w:t>ю</w:t>
      </w:r>
      <w:r w:rsidRPr="00001CD3">
        <w:rPr>
          <w:rFonts w:ascii="Times New Roman" w:hAnsi="Times New Roman"/>
          <w:sz w:val="24"/>
          <w:szCs w:val="24"/>
        </w:rPr>
        <w:t>щим суховеям и пыльным</w:t>
      </w:r>
      <w:r>
        <w:rPr>
          <w:rFonts w:ascii="Times New Roman" w:hAnsi="Times New Roman"/>
          <w:sz w:val="24"/>
          <w:szCs w:val="24"/>
        </w:rPr>
        <w:t xml:space="preserve"> бурям, защита от эрозии и т.д.</w:t>
      </w:r>
    </w:p>
    <w:p w:rsidR="002B2FAB" w:rsidRPr="003B0797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B0797">
        <w:rPr>
          <w:rFonts w:ascii="Times New Roman" w:hAnsi="Times New Roman"/>
          <w:sz w:val="24"/>
          <w:szCs w:val="24"/>
        </w:rPr>
        <w:t xml:space="preserve">Общая площадь лесов располагающихся в </w:t>
      </w:r>
      <w:proofErr w:type="spellStart"/>
      <w:r w:rsidRPr="003B0797">
        <w:rPr>
          <w:rFonts w:ascii="Times New Roman" w:hAnsi="Times New Roman"/>
          <w:sz w:val="24"/>
          <w:szCs w:val="24"/>
        </w:rPr>
        <w:t>Новоцелинном</w:t>
      </w:r>
      <w:proofErr w:type="spellEnd"/>
      <w:r w:rsidRPr="003B0797">
        <w:rPr>
          <w:rFonts w:ascii="Times New Roman" w:hAnsi="Times New Roman"/>
          <w:sz w:val="24"/>
          <w:szCs w:val="24"/>
        </w:rPr>
        <w:t xml:space="preserve"> сельсовете составляет </w:t>
      </w:r>
      <w:r>
        <w:rPr>
          <w:rFonts w:ascii="Times New Roman" w:hAnsi="Times New Roman"/>
          <w:sz w:val="24"/>
          <w:szCs w:val="24"/>
        </w:rPr>
        <w:t>1761 га</w:t>
      </w:r>
      <w:r w:rsidRPr="003B0797"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Облесенность</w:t>
      </w:r>
      <w:proofErr w:type="spellEnd"/>
      <w:r>
        <w:rPr>
          <w:rFonts w:ascii="Times New Roman" w:hAnsi="Times New Roman"/>
          <w:sz w:val="24"/>
          <w:szCs w:val="24"/>
        </w:rPr>
        <w:t xml:space="preserve"> составляет 6,5%.  Площадь территории, покрытая д</w:t>
      </w:r>
      <w:r w:rsidRPr="00FA0E9D">
        <w:rPr>
          <w:rFonts w:ascii="Times New Roman" w:hAnsi="Times New Roman"/>
          <w:sz w:val="24"/>
          <w:szCs w:val="24"/>
        </w:rPr>
        <w:t>ревесно-кустарниковы</w:t>
      </w:r>
      <w:r>
        <w:rPr>
          <w:rFonts w:ascii="Times New Roman" w:hAnsi="Times New Roman"/>
          <w:sz w:val="24"/>
          <w:szCs w:val="24"/>
        </w:rPr>
        <w:t>ми</w:t>
      </w:r>
      <w:r w:rsidRPr="00FA0E9D">
        <w:rPr>
          <w:rFonts w:ascii="Times New Roman" w:hAnsi="Times New Roman"/>
          <w:sz w:val="24"/>
          <w:szCs w:val="24"/>
        </w:rPr>
        <w:t xml:space="preserve"> насаждени</w:t>
      </w:r>
      <w:r>
        <w:rPr>
          <w:rFonts w:ascii="Times New Roman" w:hAnsi="Times New Roman"/>
          <w:sz w:val="24"/>
          <w:szCs w:val="24"/>
        </w:rPr>
        <w:t>ями, составляет 371 га.</w:t>
      </w:r>
    </w:p>
    <w:p w:rsidR="002B2FAB" w:rsidRPr="00FA0E9D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FA0E9D">
        <w:rPr>
          <w:rFonts w:ascii="Times New Roman" w:hAnsi="Times New Roman"/>
          <w:sz w:val="24"/>
          <w:szCs w:val="24"/>
        </w:rPr>
        <w:t xml:space="preserve">Леса располагаются отдельными </w:t>
      </w:r>
      <w:r>
        <w:rPr>
          <w:rFonts w:ascii="Times New Roman" w:hAnsi="Times New Roman"/>
          <w:sz w:val="24"/>
          <w:szCs w:val="24"/>
        </w:rPr>
        <w:t xml:space="preserve">степными </w:t>
      </w:r>
      <w:r w:rsidRPr="00FA0E9D">
        <w:rPr>
          <w:rFonts w:ascii="Times New Roman" w:hAnsi="Times New Roman"/>
          <w:sz w:val="24"/>
          <w:szCs w:val="24"/>
        </w:rPr>
        <w:t xml:space="preserve">колками и полезащитными лесными полосами. Средняя величина колков  - 1,5 га. Все леса </w:t>
      </w:r>
      <w:r>
        <w:rPr>
          <w:rFonts w:ascii="Times New Roman" w:hAnsi="Times New Roman"/>
          <w:sz w:val="24"/>
          <w:szCs w:val="24"/>
        </w:rPr>
        <w:t>сельсовета являются защитными лесами</w:t>
      </w:r>
      <w:r w:rsidRPr="00FA0E9D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FA0E9D">
        <w:rPr>
          <w:rFonts w:ascii="Times New Roman" w:hAnsi="Times New Roman"/>
          <w:sz w:val="24"/>
          <w:szCs w:val="24"/>
        </w:rPr>
        <w:t>выполн</w:t>
      </w:r>
      <w:r w:rsidRPr="00FA0E9D">
        <w:rPr>
          <w:rFonts w:ascii="Times New Roman" w:hAnsi="Times New Roman"/>
          <w:sz w:val="24"/>
          <w:szCs w:val="24"/>
        </w:rPr>
        <w:t>я</w:t>
      </w:r>
      <w:r w:rsidRPr="00FA0E9D">
        <w:rPr>
          <w:rFonts w:ascii="Times New Roman" w:hAnsi="Times New Roman"/>
          <w:sz w:val="24"/>
          <w:szCs w:val="24"/>
        </w:rPr>
        <w:t>ющи</w:t>
      </w:r>
      <w:r>
        <w:rPr>
          <w:rFonts w:ascii="Times New Roman" w:hAnsi="Times New Roman"/>
          <w:sz w:val="24"/>
          <w:szCs w:val="24"/>
        </w:rPr>
        <w:t xml:space="preserve">м </w:t>
      </w:r>
      <w:r w:rsidRPr="00FA0E9D">
        <w:rPr>
          <w:rFonts w:ascii="Times New Roman" w:hAnsi="Times New Roman"/>
          <w:sz w:val="24"/>
          <w:szCs w:val="24"/>
        </w:rPr>
        <w:t>преимущественно водоохранные, защитные, санитарно-гигиенические и оздоровител</w:t>
      </w:r>
      <w:r w:rsidRPr="00FA0E9D">
        <w:rPr>
          <w:rFonts w:ascii="Times New Roman" w:hAnsi="Times New Roman"/>
          <w:sz w:val="24"/>
          <w:szCs w:val="24"/>
        </w:rPr>
        <w:t>ь</w:t>
      </w:r>
      <w:r w:rsidRPr="00FA0E9D">
        <w:rPr>
          <w:rFonts w:ascii="Times New Roman" w:hAnsi="Times New Roman"/>
          <w:sz w:val="24"/>
          <w:szCs w:val="24"/>
        </w:rPr>
        <w:t>ные функци</w:t>
      </w:r>
      <w:r>
        <w:rPr>
          <w:rFonts w:ascii="Times New Roman" w:hAnsi="Times New Roman"/>
          <w:sz w:val="24"/>
          <w:szCs w:val="24"/>
        </w:rPr>
        <w:t>и</w:t>
      </w:r>
      <w:r w:rsidRPr="00FA0E9D">
        <w:rPr>
          <w:rFonts w:ascii="Times New Roman" w:hAnsi="Times New Roman"/>
          <w:sz w:val="24"/>
          <w:szCs w:val="24"/>
        </w:rPr>
        <w:t>.</w:t>
      </w:r>
    </w:p>
    <w:p w:rsidR="002B2FAB" w:rsidRPr="00FA0E9D" w:rsidRDefault="002B2FAB" w:rsidP="002B2FAB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0C27EA">
        <w:rPr>
          <w:rFonts w:ascii="Times New Roman" w:hAnsi="Times New Roman"/>
          <w:sz w:val="24"/>
          <w:szCs w:val="24"/>
        </w:rPr>
        <w:t xml:space="preserve">Среди естественной лесной растительности преобладают береза и осина, </w:t>
      </w:r>
      <w:r>
        <w:rPr>
          <w:rFonts w:ascii="Times New Roman" w:hAnsi="Times New Roman"/>
          <w:sz w:val="24"/>
          <w:szCs w:val="24"/>
        </w:rPr>
        <w:t>встречаются</w:t>
      </w:r>
      <w:r w:rsidRPr="000C27E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садки тополя, клена, вяза. Большая часть насаждений </w:t>
      </w:r>
      <w:r w:rsidRPr="000C27EA">
        <w:rPr>
          <w:rFonts w:ascii="Times New Roman" w:hAnsi="Times New Roman"/>
          <w:sz w:val="24"/>
          <w:szCs w:val="24"/>
        </w:rPr>
        <w:t>послевоенного возраста,  так как в вое</w:t>
      </w:r>
      <w:r w:rsidRPr="000C27EA">
        <w:rPr>
          <w:rFonts w:ascii="Times New Roman" w:hAnsi="Times New Roman"/>
          <w:sz w:val="24"/>
          <w:szCs w:val="24"/>
        </w:rPr>
        <w:t>н</w:t>
      </w:r>
      <w:r w:rsidRPr="000C27EA">
        <w:rPr>
          <w:rFonts w:ascii="Times New Roman" w:hAnsi="Times New Roman"/>
          <w:sz w:val="24"/>
          <w:szCs w:val="24"/>
        </w:rPr>
        <w:t xml:space="preserve">ные годы все колки были вырублены на дрова. Основное назначение лесов – полезащитное 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27EA">
        <w:rPr>
          <w:rFonts w:ascii="Times New Roman" w:hAnsi="Times New Roman"/>
          <w:sz w:val="24"/>
          <w:szCs w:val="24"/>
        </w:rPr>
        <w:t xml:space="preserve">и почвозащитное: противодействие иссушающим суховеям и пыльным бурям, защита от эрозии и т.д. </w:t>
      </w:r>
      <w:r>
        <w:rPr>
          <w:rFonts w:ascii="Times New Roman" w:hAnsi="Times New Roman"/>
          <w:sz w:val="24"/>
          <w:szCs w:val="24"/>
        </w:rPr>
        <w:t>Часть</w:t>
      </w:r>
      <w:r w:rsidRPr="000C27EA">
        <w:rPr>
          <w:rFonts w:ascii="Times New Roman" w:hAnsi="Times New Roman"/>
          <w:sz w:val="24"/>
          <w:szCs w:val="24"/>
        </w:rPr>
        <w:t xml:space="preserve"> колков используется для выпаса животных и защиты их от летнего зноя.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B2FAB" w:rsidRPr="00AE72A8" w:rsidRDefault="002B2FAB" w:rsidP="00AE72A8">
      <w:pPr>
        <w:pStyle w:val="S20"/>
      </w:pPr>
      <w:bookmarkStart w:id="30" w:name="_Toc351309144"/>
      <w:bookmarkStart w:id="31" w:name="_Toc351346956"/>
      <w:r w:rsidRPr="00AE72A8">
        <w:t xml:space="preserve">1.9 </w:t>
      </w:r>
      <w:r w:rsidR="00AE72A8" w:rsidRPr="00AE72A8">
        <w:t>Биоресурсы</w:t>
      </w:r>
      <w:bookmarkEnd w:id="30"/>
      <w:bookmarkEnd w:id="31"/>
    </w:p>
    <w:p w:rsidR="002B2FAB" w:rsidRPr="00857C27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57C27">
        <w:rPr>
          <w:rFonts w:ascii="Times New Roman" w:hAnsi="Times New Roman"/>
          <w:color w:val="000000"/>
          <w:sz w:val="24"/>
          <w:szCs w:val="24"/>
        </w:rPr>
        <w:t>Усиливающаяся в течение многих десятилетий сельскохозяйственная деятельность выр</w:t>
      </w:r>
      <w:r w:rsidRPr="00857C27">
        <w:rPr>
          <w:rFonts w:ascii="Times New Roman" w:hAnsi="Times New Roman"/>
          <w:color w:val="000000"/>
          <w:sz w:val="24"/>
          <w:szCs w:val="24"/>
        </w:rPr>
        <w:t>а</w:t>
      </w:r>
      <w:r w:rsidRPr="00857C27">
        <w:rPr>
          <w:rFonts w:ascii="Times New Roman" w:hAnsi="Times New Roman"/>
          <w:color w:val="000000"/>
          <w:sz w:val="24"/>
          <w:szCs w:val="24"/>
        </w:rPr>
        <w:t>ботала определенный механизм адаптации у ряда видов диких животных. Многие млекопит</w:t>
      </w:r>
      <w:r w:rsidRPr="00857C27">
        <w:rPr>
          <w:rFonts w:ascii="Times New Roman" w:hAnsi="Times New Roman"/>
          <w:color w:val="000000"/>
          <w:sz w:val="24"/>
          <w:szCs w:val="24"/>
        </w:rPr>
        <w:t>а</w:t>
      </w:r>
      <w:r w:rsidRPr="00857C27">
        <w:rPr>
          <w:rFonts w:ascii="Times New Roman" w:hAnsi="Times New Roman"/>
          <w:color w:val="000000"/>
          <w:sz w:val="24"/>
          <w:szCs w:val="24"/>
        </w:rPr>
        <w:t xml:space="preserve">ющие и птицы в настоящее время успешно осваивают </w:t>
      </w:r>
      <w:proofErr w:type="spellStart"/>
      <w:r w:rsidRPr="00857C27">
        <w:rPr>
          <w:rFonts w:ascii="Times New Roman" w:hAnsi="Times New Roman"/>
          <w:color w:val="000000"/>
          <w:sz w:val="24"/>
          <w:szCs w:val="24"/>
        </w:rPr>
        <w:t>агроценозы</w:t>
      </w:r>
      <w:proofErr w:type="spellEnd"/>
      <w:r w:rsidRPr="00857C27">
        <w:rPr>
          <w:rFonts w:ascii="Times New Roman" w:hAnsi="Times New Roman"/>
          <w:color w:val="000000"/>
          <w:sz w:val="24"/>
          <w:szCs w:val="24"/>
        </w:rPr>
        <w:t xml:space="preserve">, ставшие для них привычной средой обитания. </w:t>
      </w:r>
    </w:p>
    <w:p w:rsidR="002B2FAB" w:rsidRPr="00857C27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57C27">
        <w:rPr>
          <w:rFonts w:ascii="Times New Roman" w:hAnsi="Times New Roman"/>
          <w:color w:val="000000"/>
          <w:sz w:val="24"/>
          <w:szCs w:val="24"/>
        </w:rPr>
        <w:t xml:space="preserve">Посевы сельскохозяйственных культур используются дикими животными, как кормовые стации. Из охотничье-промысловой фауны наиболее тяготеют к полям </w:t>
      </w:r>
      <w:proofErr w:type="spellStart"/>
      <w:r w:rsidRPr="00857C27">
        <w:rPr>
          <w:rFonts w:ascii="Times New Roman" w:hAnsi="Times New Roman"/>
          <w:color w:val="000000"/>
          <w:sz w:val="24"/>
          <w:szCs w:val="24"/>
        </w:rPr>
        <w:t>сельхозкультур</w:t>
      </w:r>
      <w:proofErr w:type="spellEnd"/>
      <w:r w:rsidRPr="00857C27">
        <w:rPr>
          <w:rFonts w:ascii="Times New Roman" w:hAnsi="Times New Roman"/>
          <w:color w:val="000000"/>
          <w:sz w:val="24"/>
          <w:szCs w:val="24"/>
        </w:rPr>
        <w:t xml:space="preserve"> птицы. Перепел и серая куропатка с появлением всходов постоянно посещают поля, находя здесь ме</w:t>
      </w:r>
      <w:r w:rsidRPr="00857C27">
        <w:rPr>
          <w:rFonts w:ascii="Times New Roman" w:hAnsi="Times New Roman"/>
          <w:color w:val="000000"/>
          <w:sz w:val="24"/>
          <w:szCs w:val="24"/>
        </w:rPr>
        <w:t>л</w:t>
      </w:r>
      <w:r w:rsidRPr="00857C27">
        <w:rPr>
          <w:rFonts w:ascii="Times New Roman" w:hAnsi="Times New Roman"/>
          <w:color w:val="000000"/>
          <w:sz w:val="24"/>
          <w:szCs w:val="24"/>
        </w:rPr>
        <w:t>ких беспозвоночных. С ростом и созреванием культур на окраины полей перемещаются мат</w:t>
      </w:r>
      <w:r w:rsidRPr="00857C27">
        <w:rPr>
          <w:rFonts w:ascii="Times New Roman" w:hAnsi="Times New Roman"/>
          <w:color w:val="000000"/>
          <w:sz w:val="24"/>
          <w:szCs w:val="24"/>
        </w:rPr>
        <w:t>е</w:t>
      </w:r>
      <w:r w:rsidRPr="00857C27">
        <w:rPr>
          <w:rFonts w:ascii="Times New Roman" w:hAnsi="Times New Roman"/>
          <w:color w:val="000000"/>
          <w:sz w:val="24"/>
          <w:szCs w:val="24"/>
        </w:rPr>
        <w:t>реющие выводки тетерева и белой куропатки. В предзимний и весенний периоды на полях оз</w:t>
      </w:r>
      <w:r w:rsidRPr="00857C27">
        <w:rPr>
          <w:rFonts w:ascii="Times New Roman" w:hAnsi="Times New Roman"/>
          <w:color w:val="000000"/>
          <w:sz w:val="24"/>
          <w:szCs w:val="24"/>
        </w:rPr>
        <w:t>и</w:t>
      </w:r>
      <w:r w:rsidRPr="00857C27">
        <w:rPr>
          <w:rFonts w:ascii="Times New Roman" w:hAnsi="Times New Roman"/>
          <w:color w:val="000000"/>
          <w:sz w:val="24"/>
          <w:szCs w:val="24"/>
        </w:rPr>
        <w:t>мых кормится косуля, зайцы.</w:t>
      </w:r>
    </w:p>
    <w:p w:rsidR="002B2FAB" w:rsidRPr="00857C27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857C27">
        <w:rPr>
          <w:rFonts w:ascii="Times New Roman" w:hAnsi="Times New Roman"/>
          <w:color w:val="000000"/>
          <w:sz w:val="24"/>
          <w:szCs w:val="24"/>
        </w:rPr>
        <w:t xml:space="preserve">Сенокосные угодья наиболее предпочтительны для животных, так как луговая и лугово-степная растительность этих угодий более высокая и обильная. Особенно охотно птицы и звери осваивают луга, окруженные лесом или кустарниками. Животные, вынужденные осваивать </w:t>
      </w:r>
      <w:proofErr w:type="spellStart"/>
      <w:r w:rsidRPr="00857C27">
        <w:rPr>
          <w:rFonts w:ascii="Times New Roman" w:hAnsi="Times New Roman"/>
          <w:color w:val="000000"/>
          <w:sz w:val="24"/>
          <w:szCs w:val="24"/>
        </w:rPr>
        <w:t>а</w:t>
      </w:r>
      <w:r w:rsidRPr="00857C27">
        <w:rPr>
          <w:rFonts w:ascii="Times New Roman" w:hAnsi="Times New Roman"/>
          <w:color w:val="000000"/>
          <w:sz w:val="24"/>
          <w:szCs w:val="24"/>
        </w:rPr>
        <w:t>г</w:t>
      </w:r>
      <w:r w:rsidRPr="00857C27">
        <w:rPr>
          <w:rFonts w:ascii="Times New Roman" w:hAnsi="Times New Roman"/>
          <w:color w:val="000000"/>
          <w:sz w:val="24"/>
          <w:szCs w:val="24"/>
        </w:rPr>
        <w:t>роценозы</w:t>
      </w:r>
      <w:proofErr w:type="spellEnd"/>
      <w:r w:rsidRPr="00857C27">
        <w:rPr>
          <w:rFonts w:ascii="Times New Roman" w:hAnsi="Times New Roman"/>
          <w:color w:val="000000"/>
          <w:sz w:val="24"/>
          <w:szCs w:val="24"/>
        </w:rPr>
        <w:t xml:space="preserve">, как основную среду обитания, подвергаются многим опасностям. Прежде всего, для них губительны химические вещества, применяемые, как средства защиты растений. Немало молодняка гибнет при сенокошении и уборке </w:t>
      </w:r>
      <w:proofErr w:type="spellStart"/>
      <w:r w:rsidRPr="00857C27">
        <w:rPr>
          <w:rFonts w:ascii="Times New Roman" w:hAnsi="Times New Roman"/>
          <w:color w:val="000000"/>
          <w:sz w:val="24"/>
          <w:szCs w:val="24"/>
        </w:rPr>
        <w:t>сельхозкультур</w:t>
      </w:r>
      <w:proofErr w:type="spellEnd"/>
      <w:r w:rsidRPr="00857C27">
        <w:rPr>
          <w:rFonts w:ascii="Times New Roman" w:hAnsi="Times New Roman"/>
          <w:color w:val="000000"/>
          <w:sz w:val="24"/>
          <w:szCs w:val="24"/>
        </w:rPr>
        <w:t>.</w:t>
      </w:r>
    </w:p>
    <w:p w:rsidR="002B2FAB" w:rsidRPr="00857C27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857C27">
        <w:rPr>
          <w:rFonts w:ascii="Times New Roman" w:hAnsi="Times New Roman"/>
          <w:bCs/>
          <w:color w:val="000000"/>
          <w:sz w:val="24"/>
          <w:szCs w:val="24"/>
        </w:rPr>
        <w:t xml:space="preserve">Растительность сельсовета придает угодьям хорошие защитные и кормовые условия для копытных, зайца-беляка и русака, мелким куньим и другим видам охотничьих животных. </w:t>
      </w:r>
    </w:p>
    <w:p w:rsidR="002B2FAB" w:rsidRPr="00857C27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857C27">
        <w:rPr>
          <w:rFonts w:ascii="Times New Roman" w:hAnsi="Times New Roman"/>
          <w:bCs/>
          <w:color w:val="000000"/>
          <w:sz w:val="24"/>
          <w:szCs w:val="24"/>
        </w:rPr>
        <w:t xml:space="preserve"> Немногочисленные водно-болотные угодья представляют ценность как места обитания водоплавающей и болотной дичи, ондатры.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Земноводные представлены остромордой лягушкой. Пресмыкающиеся – прыткой ящер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 xml:space="preserve">цей.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На всей территории сельсовета встречаются следующие птицы: полевой жаворонок, грач, чирок-трескун, чибис, травник, дубровник, серая и белая куропатки, перепел. </w:t>
      </w:r>
      <w:proofErr w:type="gramEnd"/>
    </w:p>
    <w:p w:rsidR="002B2FAB" w:rsidRDefault="002B2FAB" w:rsidP="002B2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Открытые поля лесостепи предпочитают горностай и малая мышь. На всей территории сельсовета встречаются заяц-беляк, косуля, обыкновенная бурозубка, краснощекий суслик, двуцветный кожан, алтайский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цокор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2B2FAB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 число объектов животного мира, нуждающихся в особом внимании к их состоянию в природной среде на территории РФ, входит перепел.</w:t>
      </w:r>
    </w:p>
    <w:p w:rsidR="002B2FAB" w:rsidRPr="006435DD" w:rsidRDefault="002B2FAB" w:rsidP="002B2FA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На территории сельсовета имеются редкие и особо охраняемые виды животных. В</w:t>
      </w:r>
      <w:r>
        <w:rPr>
          <w:rFonts w:ascii="Times New Roman" w:hAnsi="Times New Roman"/>
          <w:sz w:val="24"/>
          <w:szCs w:val="24"/>
        </w:rPr>
        <w:t xml:space="preserve"> Кра</w:t>
      </w:r>
      <w:r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 xml:space="preserve">ную книгу РФ внесены </w:t>
      </w:r>
      <w:proofErr w:type="gramStart"/>
      <w:r>
        <w:rPr>
          <w:rFonts w:ascii="Times New Roman" w:hAnsi="Times New Roman"/>
          <w:sz w:val="24"/>
          <w:szCs w:val="24"/>
        </w:rPr>
        <w:t>орлан-белохвост</w:t>
      </w:r>
      <w:proofErr w:type="gramEnd"/>
      <w:r>
        <w:rPr>
          <w:rFonts w:ascii="Times New Roman" w:hAnsi="Times New Roman"/>
          <w:sz w:val="24"/>
          <w:szCs w:val="24"/>
        </w:rPr>
        <w:t xml:space="preserve"> и беркут, которые появляются на территории сельсов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та в пролете, а также сапсан, кобчики пустельга, гнездящиеся на рассматриваемой территории. Чеглок и </w:t>
      </w:r>
      <w:proofErr w:type="spellStart"/>
      <w:r>
        <w:rPr>
          <w:rFonts w:ascii="Times New Roman" w:hAnsi="Times New Roman"/>
          <w:sz w:val="24"/>
          <w:szCs w:val="24"/>
        </w:rPr>
        <w:t>балобан</w:t>
      </w:r>
      <w:proofErr w:type="spellEnd"/>
      <w:r>
        <w:rPr>
          <w:rFonts w:ascii="Times New Roman" w:hAnsi="Times New Roman"/>
          <w:sz w:val="24"/>
          <w:szCs w:val="24"/>
        </w:rPr>
        <w:t xml:space="preserve"> являются редкими видами.</w:t>
      </w:r>
    </w:p>
    <w:p w:rsidR="00872D18" w:rsidRPr="00AE72A8" w:rsidRDefault="00872D18" w:rsidP="00AE72A8">
      <w:pPr>
        <w:pStyle w:val="S20"/>
      </w:pPr>
      <w:bookmarkStart w:id="32" w:name="_Toc351309145"/>
      <w:bookmarkStart w:id="33" w:name="_Toc351346957"/>
      <w:r w:rsidRPr="00AE72A8">
        <w:t xml:space="preserve">1.10 </w:t>
      </w:r>
      <w:r w:rsidR="00AE72A8" w:rsidRPr="00AE72A8">
        <w:t>Охотничьи и рыбные ресурсы</w:t>
      </w:r>
      <w:bookmarkEnd w:id="32"/>
      <w:bookmarkEnd w:id="33"/>
    </w:p>
    <w:p w:rsidR="00872D18" w:rsidRPr="00E83965" w:rsidRDefault="00872D18" w:rsidP="00872D1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E83965">
        <w:rPr>
          <w:rFonts w:ascii="Times New Roman" w:hAnsi="Times New Roman"/>
          <w:sz w:val="24"/>
          <w:szCs w:val="24"/>
        </w:rPr>
        <w:t>На территории сельского поселения располагается участок охотхозяйства «Ермаковское», площадью 11 190 га, что составляет 40,8% всей территории сельсовета</w:t>
      </w:r>
      <w:r w:rsidRPr="00E83965">
        <w:rPr>
          <w:rFonts w:ascii="Times New Roman" w:hAnsi="Times New Roman"/>
          <w:color w:val="000000"/>
          <w:sz w:val="24"/>
          <w:szCs w:val="24"/>
        </w:rPr>
        <w:t>.  Основными целями д</w:t>
      </w:r>
      <w:r w:rsidRPr="00E83965">
        <w:rPr>
          <w:rFonts w:ascii="Times New Roman" w:hAnsi="Times New Roman"/>
          <w:color w:val="000000"/>
          <w:sz w:val="24"/>
          <w:szCs w:val="24"/>
        </w:rPr>
        <w:t>е</w:t>
      </w:r>
      <w:r w:rsidRPr="00E83965">
        <w:rPr>
          <w:rFonts w:ascii="Times New Roman" w:hAnsi="Times New Roman"/>
          <w:color w:val="000000"/>
          <w:sz w:val="24"/>
          <w:szCs w:val="24"/>
        </w:rPr>
        <w:t>ятельности промыслового охотничьего хозяйства «Ермаковское» являются удовлетворение п</w:t>
      </w:r>
      <w:r w:rsidRPr="00E83965">
        <w:rPr>
          <w:rFonts w:ascii="Times New Roman" w:hAnsi="Times New Roman"/>
          <w:color w:val="000000"/>
          <w:sz w:val="24"/>
          <w:szCs w:val="24"/>
        </w:rPr>
        <w:t>о</w:t>
      </w:r>
      <w:r w:rsidRPr="00E83965">
        <w:rPr>
          <w:rFonts w:ascii="Times New Roman" w:hAnsi="Times New Roman"/>
          <w:color w:val="000000"/>
          <w:sz w:val="24"/>
          <w:szCs w:val="24"/>
        </w:rPr>
        <w:t>требностей членов общества в организации охоты, рыбной ловли и отдыха.</w:t>
      </w:r>
    </w:p>
    <w:p w:rsidR="00872D18" w:rsidRPr="00E83965" w:rsidRDefault="00872D18" w:rsidP="00872D1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E83965">
        <w:rPr>
          <w:rFonts w:ascii="Times New Roman" w:hAnsi="Times New Roman"/>
          <w:color w:val="000000"/>
          <w:sz w:val="24"/>
          <w:szCs w:val="24"/>
        </w:rPr>
        <w:t>На территории сельсовета находится часть Ермаковского воспроизводственного участка в следующих границах:</w:t>
      </w:r>
    </w:p>
    <w:p w:rsidR="00872D18" w:rsidRPr="00E83965" w:rsidRDefault="00872D18" w:rsidP="00581934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E83965">
        <w:rPr>
          <w:rFonts w:ascii="Times New Roman" w:hAnsi="Times New Roman"/>
          <w:color w:val="000000"/>
          <w:sz w:val="24"/>
          <w:szCs w:val="24"/>
        </w:rPr>
        <w:t xml:space="preserve">северная граница: от старой дороги </w:t>
      </w: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на</w:t>
      </w:r>
      <w:proofErr w:type="gramEnd"/>
      <w:r w:rsidRPr="00E83965">
        <w:rPr>
          <w:rFonts w:ascii="Times New Roman" w:hAnsi="Times New Roman"/>
          <w:color w:val="000000"/>
          <w:sz w:val="24"/>
          <w:szCs w:val="24"/>
        </w:rPr>
        <w:t xml:space="preserve"> с. Комарье по границе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Доволенского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района до границы с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Решетовским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сельсоветом.</w:t>
      </w:r>
    </w:p>
    <w:p w:rsidR="00872D18" w:rsidRPr="00E83965" w:rsidRDefault="00872D18" w:rsidP="00581934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восточная</w:t>
      </w:r>
      <w:proofErr w:type="gramEnd"/>
      <w:r w:rsidRPr="00E83965">
        <w:rPr>
          <w:rFonts w:ascii="Times New Roman" w:hAnsi="Times New Roman"/>
          <w:color w:val="000000"/>
          <w:sz w:val="24"/>
          <w:szCs w:val="24"/>
        </w:rPr>
        <w:t xml:space="preserve">: от пересечения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лесокромки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со старой дорогой Кочки – Комарье по этой дороге до границы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Доволенского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района.</w:t>
      </w:r>
    </w:p>
    <w:p w:rsidR="00872D18" w:rsidRPr="00E83965" w:rsidRDefault="00872D18" w:rsidP="00581934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южная</w:t>
      </w:r>
      <w:proofErr w:type="gramEnd"/>
      <w:r w:rsidRPr="00E83965">
        <w:rPr>
          <w:rFonts w:ascii="Times New Roman" w:hAnsi="Times New Roman"/>
          <w:color w:val="000000"/>
          <w:sz w:val="24"/>
          <w:szCs w:val="24"/>
        </w:rPr>
        <w:t xml:space="preserve">: от дамбы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лесокромки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по лесополосе до старой дороги Кочки – Комарье.</w:t>
      </w:r>
    </w:p>
    <w:p w:rsidR="00872D18" w:rsidRPr="00E83965" w:rsidRDefault="00872D18" w:rsidP="00581934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западная</w:t>
      </w:r>
      <w:proofErr w:type="gramEnd"/>
      <w:r w:rsidRPr="00E83965">
        <w:rPr>
          <w:rFonts w:ascii="Times New Roman" w:hAnsi="Times New Roman"/>
          <w:color w:val="000000"/>
          <w:sz w:val="24"/>
          <w:szCs w:val="24"/>
        </w:rPr>
        <w:t xml:space="preserve">: по границе с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Решетовским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сельсоветом.</w:t>
      </w:r>
    </w:p>
    <w:p w:rsidR="00C87EEF" w:rsidRDefault="00872D18" w:rsidP="00E8396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83965">
        <w:rPr>
          <w:rFonts w:ascii="Times New Roman" w:hAnsi="Times New Roman"/>
          <w:color w:val="000000"/>
          <w:sz w:val="24"/>
          <w:szCs w:val="24"/>
        </w:rPr>
        <w:t xml:space="preserve">На востоке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Новоцелинного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сельсовета расположен участок охотничьего хозяйства «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Ко</w:t>
      </w:r>
      <w:r w:rsidRPr="00E83965">
        <w:rPr>
          <w:rFonts w:ascii="Times New Roman" w:hAnsi="Times New Roman"/>
          <w:color w:val="000000"/>
          <w:sz w:val="24"/>
          <w:szCs w:val="24"/>
        </w:rPr>
        <w:t>ч</w:t>
      </w:r>
      <w:r w:rsidRPr="00E83965">
        <w:rPr>
          <w:rFonts w:ascii="Times New Roman" w:hAnsi="Times New Roman"/>
          <w:color w:val="000000"/>
          <w:sz w:val="24"/>
          <w:szCs w:val="24"/>
        </w:rPr>
        <w:t>ковское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>» ООО «Спецстрой-9» площадью 8 072 га (29,5% всей территории сельсовета). Для ох</w:t>
      </w:r>
      <w:r w:rsidRPr="00E83965">
        <w:rPr>
          <w:rFonts w:ascii="Times New Roman" w:hAnsi="Times New Roman"/>
          <w:color w:val="000000"/>
          <w:sz w:val="24"/>
          <w:szCs w:val="24"/>
        </w:rPr>
        <w:t>о</w:t>
      </w:r>
      <w:r w:rsidRPr="00E83965">
        <w:rPr>
          <w:rFonts w:ascii="Times New Roman" w:hAnsi="Times New Roman"/>
          <w:color w:val="000000"/>
          <w:sz w:val="24"/>
          <w:szCs w:val="24"/>
        </w:rPr>
        <w:t xml:space="preserve">ты в этом районе выдаются разрешения на добычу барсука, тетерева обыкновенного, косули </w:t>
      </w:r>
      <w:r w:rsidRPr="00E83965">
        <w:rPr>
          <w:rFonts w:ascii="Times New Roman" w:hAnsi="Times New Roman"/>
          <w:sz w:val="24"/>
          <w:szCs w:val="24"/>
        </w:rPr>
        <w:t>сибирской</w:t>
      </w:r>
      <w:r w:rsidRPr="0019331B">
        <w:rPr>
          <w:rFonts w:ascii="Times New Roman" w:hAnsi="Times New Roman"/>
          <w:sz w:val="24"/>
          <w:szCs w:val="24"/>
        </w:rPr>
        <w:t>.</w:t>
      </w:r>
    </w:p>
    <w:p w:rsidR="00C87EEF" w:rsidRDefault="00C87EEF" w:rsidP="00E8396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b"/>
          <w:sz w:val="24"/>
        </w:rPr>
      </w:pPr>
    </w:p>
    <w:p w:rsidR="00872D18" w:rsidRDefault="00872D18" w:rsidP="00872D18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34151" cy="4441372"/>
            <wp:effectExtent l="19050" t="0" r="0" b="0"/>
            <wp:docPr id="17" name="Рисунок 2" descr="D:\Dropbox\05_Производство ИКИП\Готовые карты\_для текста\охот хоз\Кочковский\Новоцелинный_хо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opbox\05_Производство ИКИП\Готовые карты\_для текста\охот хоз\Кочковский\Новоцелинный_хоз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528" t="23129" r="13079" b="28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758" cy="4447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D18" w:rsidRPr="0045118D" w:rsidRDefault="00AE72A8" w:rsidP="00872D18">
      <w:pPr>
        <w:spacing w:after="0" w:line="360" w:lineRule="auto"/>
        <w:ind w:firstLine="567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Рисунок 1.1</w:t>
      </w:r>
      <w:r w:rsidRPr="00AE72A8">
        <w:rPr>
          <w:rFonts w:ascii="Times New Roman" w:hAnsi="Times New Roman"/>
          <w:b/>
          <w:bCs/>
          <w:color w:val="000000"/>
          <w:sz w:val="24"/>
          <w:szCs w:val="24"/>
        </w:rPr>
        <w:t>0</w:t>
      </w:r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>.1  Расположение охотничь</w:t>
      </w:r>
      <w:r w:rsidR="00872D18">
        <w:rPr>
          <w:rFonts w:ascii="Times New Roman" w:hAnsi="Times New Roman"/>
          <w:b/>
          <w:bCs/>
          <w:color w:val="000000"/>
          <w:sz w:val="24"/>
          <w:szCs w:val="24"/>
        </w:rPr>
        <w:t>их хозяй</w:t>
      </w:r>
      <w:proofErr w:type="gramStart"/>
      <w:r w:rsidR="00872D18">
        <w:rPr>
          <w:rFonts w:ascii="Times New Roman" w:hAnsi="Times New Roman"/>
          <w:b/>
          <w:bCs/>
          <w:color w:val="000000"/>
          <w:sz w:val="24"/>
          <w:szCs w:val="24"/>
        </w:rPr>
        <w:t>ств</w:t>
      </w:r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 xml:space="preserve"> в гр</w:t>
      </w:r>
      <w:proofErr w:type="gramEnd"/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 xml:space="preserve">аницах </w:t>
      </w:r>
      <w:proofErr w:type="spellStart"/>
      <w:r w:rsidR="00872D18">
        <w:rPr>
          <w:rFonts w:ascii="Times New Roman" w:hAnsi="Times New Roman"/>
          <w:b/>
          <w:bCs/>
          <w:color w:val="000000"/>
          <w:sz w:val="24"/>
          <w:szCs w:val="24"/>
        </w:rPr>
        <w:t>Новоцелинного</w:t>
      </w:r>
      <w:proofErr w:type="spellEnd"/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 xml:space="preserve"> сел</w:t>
      </w:r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>ь</w:t>
      </w:r>
      <w:r w:rsidR="00872D18" w:rsidRPr="0045118D">
        <w:rPr>
          <w:rFonts w:ascii="Times New Roman" w:hAnsi="Times New Roman"/>
          <w:b/>
          <w:bCs/>
          <w:color w:val="000000"/>
          <w:sz w:val="24"/>
          <w:szCs w:val="24"/>
        </w:rPr>
        <w:t>совета</w:t>
      </w:r>
    </w:p>
    <w:p w:rsidR="00872D18" w:rsidRDefault="00872D18" w:rsidP="00872D18">
      <w:pPr>
        <w:spacing w:after="0" w:line="360" w:lineRule="auto"/>
        <w:ind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p w:rsidR="00872D18" w:rsidRPr="00E83965" w:rsidRDefault="00872D18" w:rsidP="00E8396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К охотничье промысловым животным, обитающим на данной территории относятся: к</w:t>
      </w:r>
      <w:r w:rsidRPr="00E83965">
        <w:rPr>
          <w:rFonts w:ascii="Times New Roman" w:hAnsi="Times New Roman"/>
          <w:color w:val="000000"/>
          <w:sz w:val="24"/>
          <w:szCs w:val="24"/>
        </w:rPr>
        <w:t>о</w:t>
      </w:r>
      <w:r w:rsidRPr="00E83965">
        <w:rPr>
          <w:rFonts w:ascii="Times New Roman" w:hAnsi="Times New Roman"/>
          <w:color w:val="000000"/>
          <w:sz w:val="24"/>
          <w:szCs w:val="24"/>
        </w:rPr>
        <w:t>суля сибирская, заяц-беляк, заяц-русак, лисица, корсак, колонок, степной хорёк, горностай, ба</w:t>
      </w:r>
      <w:r w:rsidRPr="00E83965">
        <w:rPr>
          <w:rFonts w:ascii="Times New Roman" w:hAnsi="Times New Roman"/>
          <w:color w:val="000000"/>
          <w:sz w:val="24"/>
          <w:szCs w:val="24"/>
        </w:rPr>
        <w:t>р</w:t>
      </w:r>
      <w:r w:rsidRPr="00E83965">
        <w:rPr>
          <w:rFonts w:ascii="Times New Roman" w:hAnsi="Times New Roman"/>
          <w:color w:val="000000"/>
          <w:sz w:val="24"/>
          <w:szCs w:val="24"/>
        </w:rPr>
        <w:t>сук.</w:t>
      </w:r>
      <w:proofErr w:type="gramEnd"/>
      <w:r w:rsidRPr="00E83965">
        <w:rPr>
          <w:rFonts w:ascii="Times New Roman" w:hAnsi="Times New Roman"/>
          <w:color w:val="000000"/>
          <w:sz w:val="24"/>
          <w:szCs w:val="24"/>
        </w:rPr>
        <w:t xml:space="preserve"> Немногочисленные волки, заходящие со стороны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Каргатского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района, подлежат уничтож</w:t>
      </w:r>
      <w:r w:rsidRPr="00E83965">
        <w:rPr>
          <w:rFonts w:ascii="Times New Roman" w:hAnsi="Times New Roman"/>
          <w:color w:val="000000"/>
          <w:sz w:val="24"/>
          <w:szCs w:val="24"/>
        </w:rPr>
        <w:t>е</w:t>
      </w:r>
      <w:r w:rsidRPr="00E83965">
        <w:rPr>
          <w:rFonts w:ascii="Times New Roman" w:hAnsi="Times New Roman"/>
          <w:color w:val="000000"/>
          <w:sz w:val="24"/>
          <w:szCs w:val="24"/>
        </w:rPr>
        <w:t xml:space="preserve">нию. В незначительном количестве на озерах Ермак и 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Комаренок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 встречается ондатра. </w:t>
      </w:r>
    </w:p>
    <w:p w:rsidR="00872D18" w:rsidRPr="00E83965" w:rsidRDefault="00872D18" w:rsidP="00E8396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E83965">
        <w:rPr>
          <w:rFonts w:ascii="Times New Roman" w:hAnsi="Times New Roman"/>
          <w:color w:val="000000"/>
          <w:sz w:val="24"/>
          <w:szCs w:val="24"/>
        </w:rPr>
        <w:t>Птицами, являющимися объектами спортивной и промысловой охоты относятся: тетерев, белая куропатка, перепел, серый гусь, лысуха, гоголь, чернеть хохлатая, широконоска, шил</w:t>
      </w:r>
      <w:r w:rsidRPr="00E83965">
        <w:rPr>
          <w:rFonts w:ascii="Times New Roman" w:hAnsi="Times New Roman"/>
          <w:color w:val="000000"/>
          <w:sz w:val="24"/>
          <w:szCs w:val="24"/>
        </w:rPr>
        <w:t>о</w:t>
      </w:r>
      <w:r w:rsidRPr="00E83965">
        <w:rPr>
          <w:rFonts w:ascii="Times New Roman" w:hAnsi="Times New Roman"/>
          <w:color w:val="000000"/>
          <w:sz w:val="24"/>
          <w:szCs w:val="24"/>
        </w:rPr>
        <w:t>хвость, свиязь, дупель, бекас, гусь-</w:t>
      </w:r>
      <w:proofErr w:type="spellStart"/>
      <w:r w:rsidRPr="00E83965">
        <w:rPr>
          <w:rFonts w:ascii="Times New Roman" w:hAnsi="Times New Roman"/>
          <w:color w:val="000000"/>
          <w:sz w:val="24"/>
          <w:szCs w:val="24"/>
        </w:rPr>
        <w:t>гуменник</w:t>
      </w:r>
      <w:proofErr w:type="spellEnd"/>
      <w:r w:rsidRPr="00E83965">
        <w:rPr>
          <w:rFonts w:ascii="Times New Roman" w:hAnsi="Times New Roman"/>
          <w:color w:val="000000"/>
          <w:sz w:val="24"/>
          <w:szCs w:val="24"/>
        </w:rPr>
        <w:t xml:space="preserve">, гусь белолобый. </w:t>
      </w:r>
      <w:proofErr w:type="gramEnd"/>
    </w:p>
    <w:p w:rsidR="00872D18" w:rsidRPr="00E83965" w:rsidRDefault="00872D18" w:rsidP="00E8396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E83965">
        <w:rPr>
          <w:rFonts w:ascii="Times New Roman" w:hAnsi="Times New Roman"/>
          <w:color w:val="000000"/>
          <w:sz w:val="24"/>
          <w:szCs w:val="24"/>
        </w:rPr>
        <w:t xml:space="preserve">К потенциальным объектам спортивной и промысловой охоты при условии увеличения их численности являются лось, рысь, серая куропатка. </w:t>
      </w:r>
    </w:p>
    <w:p w:rsidR="006D25BB" w:rsidRDefault="00872D18" w:rsidP="00AD2325">
      <w:pPr>
        <w:pStyle w:val="27"/>
      </w:pPr>
      <w:r>
        <w:br w:type="page"/>
      </w:r>
    </w:p>
    <w:p w:rsidR="00B21561" w:rsidRPr="00027695" w:rsidRDefault="00B21561" w:rsidP="00B21561">
      <w:pPr>
        <w:pStyle w:val="S1"/>
        <w:rPr>
          <w:rStyle w:val="affffff1"/>
          <w:smallCaps w:val="0"/>
          <w:sz w:val="24"/>
        </w:rPr>
      </w:pPr>
      <w:bookmarkStart w:id="34" w:name="_Toc343661157"/>
      <w:bookmarkStart w:id="35" w:name="_Toc351303750"/>
      <w:bookmarkStart w:id="36" w:name="_Toc351309146"/>
      <w:bookmarkStart w:id="37" w:name="_Toc351346958"/>
      <w:bookmarkEnd w:id="4"/>
      <w:bookmarkEnd w:id="8"/>
      <w:r w:rsidRPr="00027695">
        <w:rPr>
          <w:rStyle w:val="affffff1"/>
          <w:sz w:val="24"/>
        </w:rPr>
        <w:t xml:space="preserve">Глава 2 </w:t>
      </w:r>
      <w:bookmarkEnd w:id="34"/>
      <w:r>
        <w:rPr>
          <w:rStyle w:val="affffff1"/>
          <w:sz w:val="24"/>
        </w:rPr>
        <w:t>Планировочное развитие территории</w:t>
      </w:r>
      <w:bookmarkEnd w:id="35"/>
      <w:bookmarkEnd w:id="36"/>
      <w:bookmarkEnd w:id="37"/>
    </w:p>
    <w:p w:rsidR="00B21561" w:rsidRDefault="00B21561" w:rsidP="00B21561">
      <w:pPr>
        <w:pStyle w:val="S20"/>
      </w:pPr>
      <w:bookmarkStart w:id="38" w:name="_Toc343661158"/>
      <w:bookmarkStart w:id="39" w:name="_Toc351303751"/>
    </w:p>
    <w:p w:rsidR="00B21561" w:rsidRPr="0017567D" w:rsidRDefault="00B21561" w:rsidP="00B21561">
      <w:pPr>
        <w:pStyle w:val="S20"/>
      </w:pPr>
      <w:bookmarkStart w:id="40" w:name="_Toc351309147"/>
      <w:bookmarkStart w:id="41" w:name="_Toc351346959"/>
      <w:r w:rsidRPr="0017567D">
        <w:t>2.1 Планировочная с</w:t>
      </w:r>
      <w:bookmarkEnd w:id="38"/>
      <w:r>
        <w:t>труктура территории сельсовета</w:t>
      </w:r>
      <w:bookmarkEnd w:id="39"/>
      <w:bookmarkEnd w:id="40"/>
      <w:bookmarkEnd w:id="41"/>
    </w:p>
    <w:p w:rsidR="00F404B4" w:rsidRPr="00F47180" w:rsidRDefault="00F404B4" w:rsidP="00F404B4">
      <w:pPr>
        <w:pStyle w:val="afe"/>
      </w:pPr>
    </w:p>
    <w:p w:rsidR="00F43177" w:rsidRPr="00F47180" w:rsidRDefault="00B74FA0" w:rsidP="00F43177">
      <w:pPr>
        <w:pStyle w:val="afe"/>
        <w:jc w:val="center"/>
      </w:pPr>
      <w:r>
        <w:rPr>
          <w:noProof/>
        </w:rPr>
        <w:drawing>
          <wp:inline distT="0" distB="0" distL="0" distR="0">
            <wp:extent cx="5930114" cy="4750130"/>
            <wp:effectExtent l="19050" t="0" r="0" b="0"/>
            <wp:docPr id="6" name="Рисунок 5" descr="Новоцели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оцелинный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718" cy="475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FA0" w:rsidRPr="0017567D" w:rsidRDefault="00E83965" w:rsidP="00B74FA0">
      <w:pPr>
        <w:pStyle w:val="affffff2"/>
        <w:jc w:val="center"/>
      </w:pPr>
      <w:r>
        <w:t xml:space="preserve">Рисунок 2.1.1 </w:t>
      </w:r>
      <w:r w:rsidR="00B74FA0">
        <w:t>Схема планировочной организации территории района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i/>
          <w:sz w:val="24"/>
        </w:rPr>
        <w:t>Планировочную структуру</w:t>
      </w:r>
      <w:r w:rsidRPr="0090706C">
        <w:rPr>
          <w:sz w:val="24"/>
        </w:rPr>
        <w:t xml:space="preserve"> сельсовета формируют элементы естественных ландшафтов, антропогенных ландшафтов, в том числе </w:t>
      </w:r>
      <w:proofErr w:type="spellStart"/>
      <w:r w:rsidRPr="0090706C">
        <w:rPr>
          <w:sz w:val="24"/>
        </w:rPr>
        <w:t>агроланшафтов</w:t>
      </w:r>
      <w:proofErr w:type="spellEnd"/>
      <w:r w:rsidRPr="0090706C">
        <w:rPr>
          <w:sz w:val="24"/>
        </w:rPr>
        <w:t xml:space="preserve"> и каркасы линейных объектов, кот</w:t>
      </w:r>
      <w:r w:rsidRPr="0090706C">
        <w:rPr>
          <w:sz w:val="24"/>
        </w:rPr>
        <w:t>о</w:t>
      </w:r>
      <w:r w:rsidRPr="0090706C">
        <w:rPr>
          <w:sz w:val="24"/>
        </w:rPr>
        <w:t>рые включают в себя транспортные пути сообщения, инженерно-транспортные объекты. Эл</w:t>
      </w:r>
      <w:r w:rsidRPr="0090706C">
        <w:rPr>
          <w:sz w:val="24"/>
        </w:rPr>
        <w:t>е</w:t>
      </w:r>
      <w:r w:rsidRPr="0090706C">
        <w:rPr>
          <w:sz w:val="24"/>
        </w:rPr>
        <w:t xml:space="preserve">менты естественных ландшафтов долины рек и ручьев, бассейны озер, балки и овраги, </w:t>
      </w:r>
      <w:proofErr w:type="spellStart"/>
      <w:r w:rsidRPr="0090706C">
        <w:rPr>
          <w:sz w:val="24"/>
        </w:rPr>
        <w:t>закуст</w:t>
      </w:r>
      <w:r w:rsidRPr="0090706C">
        <w:rPr>
          <w:sz w:val="24"/>
        </w:rPr>
        <w:t>а</w:t>
      </w:r>
      <w:r w:rsidRPr="0090706C">
        <w:rPr>
          <w:sz w:val="24"/>
        </w:rPr>
        <w:t>ренные</w:t>
      </w:r>
      <w:proofErr w:type="spellEnd"/>
      <w:r w:rsidRPr="0090706C">
        <w:rPr>
          <w:sz w:val="24"/>
        </w:rPr>
        <w:t xml:space="preserve"> луга, пустыри, заболоченные территории, а также пригородные зеленые зоны, </w:t>
      </w:r>
      <w:proofErr w:type="spellStart"/>
      <w:r w:rsidRPr="0090706C">
        <w:rPr>
          <w:sz w:val="24"/>
        </w:rPr>
        <w:t>агрола</w:t>
      </w:r>
      <w:r w:rsidRPr="0090706C">
        <w:rPr>
          <w:sz w:val="24"/>
        </w:rPr>
        <w:t>н</w:t>
      </w:r>
      <w:r w:rsidRPr="0090706C">
        <w:rPr>
          <w:sz w:val="24"/>
        </w:rPr>
        <w:t>шафты</w:t>
      </w:r>
      <w:proofErr w:type="spellEnd"/>
      <w:r w:rsidRPr="0090706C">
        <w:rPr>
          <w:sz w:val="24"/>
        </w:rPr>
        <w:t>.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i/>
          <w:sz w:val="24"/>
        </w:rPr>
        <w:t>Опорными узлами</w:t>
      </w:r>
      <w:r w:rsidRPr="0090706C">
        <w:rPr>
          <w:sz w:val="24"/>
        </w:rPr>
        <w:t xml:space="preserve"> антропогенной системы являются </w:t>
      </w:r>
      <w:r w:rsidRPr="0090706C">
        <w:rPr>
          <w:i/>
          <w:sz w:val="24"/>
        </w:rPr>
        <w:t>планировочные центры</w:t>
      </w:r>
      <w:r w:rsidRPr="0090706C">
        <w:rPr>
          <w:sz w:val="24"/>
        </w:rPr>
        <w:t xml:space="preserve">, </w:t>
      </w:r>
      <w:proofErr w:type="spellStart"/>
      <w:r w:rsidRPr="0090706C">
        <w:rPr>
          <w:i/>
          <w:sz w:val="24"/>
        </w:rPr>
        <w:t>подцентры</w:t>
      </w:r>
      <w:proofErr w:type="spellEnd"/>
      <w:r w:rsidRPr="0090706C">
        <w:rPr>
          <w:sz w:val="24"/>
        </w:rPr>
        <w:t>. Ранжирование планировочных центров производится относительно административной знач</w:t>
      </w:r>
      <w:r w:rsidRPr="0090706C">
        <w:rPr>
          <w:sz w:val="24"/>
        </w:rPr>
        <w:t>и</w:t>
      </w:r>
      <w:r w:rsidRPr="0090706C">
        <w:rPr>
          <w:sz w:val="24"/>
        </w:rPr>
        <w:t>мости населенного пункта, численности населения, наличия производственных мощностей, площади в границах черты населенного пункта и других факторов, определяющих ранг план</w:t>
      </w:r>
      <w:r w:rsidRPr="0090706C">
        <w:rPr>
          <w:sz w:val="24"/>
        </w:rPr>
        <w:t>и</w:t>
      </w:r>
      <w:r w:rsidRPr="0090706C">
        <w:rPr>
          <w:sz w:val="24"/>
        </w:rPr>
        <w:t xml:space="preserve">ровочного центра в системе расселения. Главные планировочные центры составляют опорный узловой каркас системы расселения.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B4072D">
        <w:rPr>
          <w:i/>
          <w:sz w:val="24"/>
        </w:rPr>
        <w:t>Линейные каркасы</w:t>
      </w:r>
      <w:r w:rsidRPr="0090706C">
        <w:rPr>
          <w:sz w:val="24"/>
        </w:rPr>
        <w:t xml:space="preserve"> транспортной и инженерно-транспортной системы взаимосвязаны: строительство новых дорог сопряжено с прокладкой инженерных коммуникаций, линий эле</w:t>
      </w:r>
      <w:r w:rsidRPr="0090706C">
        <w:rPr>
          <w:sz w:val="24"/>
        </w:rPr>
        <w:t>к</w:t>
      </w:r>
      <w:r w:rsidRPr="0090706C">
        <w:rPr>
          <w:sz w:val="24"/>
        </w:rPr>
        <w:t>тропередачи и т.д., которые идут к селитебным территориям, объектам промышленности, эне</w:t>
      </w:r>
      <w:r w:rsidRPr="0090706C">
        <w:rPr>
          <w:sz w:val="24"/>
        </w:rPr>
        <w:t>р</w:t>
      </w:r>
      <w:r w:rsidRPr="0090706C">
        <w:rPr>
          <w:sz w:val="24"/>
        </w:rPr>
        <w:t>гетики и другим. Если условно отбросить естественный ландшафт и рассмотреть линейные объекты транспортной, инженерно-транспортной системы, планировочные центры отдельно, то можно четко выделить антропогенный линейно-узловой каркас – один из главных элементов планировочной структуры, определяющий факторы и направления дальнейшего простра</w:t>
      </w:r>
      <w:r w:rsidRPr="0090706C">
        <w:rPr>
          <w:sz w:val="24"/>
        </w:rPr>
        <w:t>н</w:t>
      </w:r>
      <w:r w:rsidRPr="0090706C">
        <w:rPr>
          <w:sz w:val="24"/>
        </w:rPr>
        <w:t xml:space="preserve">ственного развития антропогенной системы.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B4072D">
        <w:rPr>
          <w:sz w:val="24"/>
        </w:rPr>
        <w:t>Линейный каркас</w:t>
      </w:r>
      <w:r w:rsidRPr="0090706C">
        <w:rPr>
          <w:sz w:val="24"/>
        </w:rPr>
        <w:t xml:space="preserve"> </w:t>
      </w:r>
      <w:proofErr w:type="spellStart"/>
      <w:r>
        <w:rPr>
          <w:sz w:val="24"/>
        </w:rPr>
        <w:t>Новоцелинного</w:t>
      </w:r>
      <w:proofErr w:type="spellEnd"/>
      <w:r>
        <w:rPr>
          <w:sz w:val="24"/>
        </w:rPr>
        <w:t xml:space="preserve"> </w:t>
      </w:r>
      <w:r w:rsidRPr="0090706C">
        <w:rPr>
          <w:sz w:val="24"/>
        </w:rPr>
        <w:t>сельсовета представлен автомагистралью межмуниц</w:t>
      </w:r>
      <w:r w:rsidRPr="0090706C">
        <w:rPr>
          <w:sz w:val="24"/>
        </w:rPr>
        <w:t>и</w:t>
      </w:r>
      <w:r w:rsidRPr="0090706C">
        <w:rPr>
          <w:sz w:val="24"/>
        </w:rPr>
        <w:t xml:space="preserve">пального значения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- автомобильн</w:t>
      </w:r>
      <w:r w:rsidR="00C87EEF">
        <w:rPr>
          <w:sz w:val="24"/>
        </w:rPr>
        <w:t>ые</w:t>
      </w:r>
      <w:r w:rsidRPr="0090706C">
        <w:rPr>
          <w:sz w:val="24"/>
        </w:rPr>
        <w:t xml:space="preserve"> дорог</w:t>
      </w:r>
      <w:r w:rsidR="00C87EEF">
        <w:rPr>
          <w:sz w:val="24"/>
        </w:rPr>
        <w:t>и</w:t>
      </w:r>
      <w:r w:rsidRPr="0090706C">
        <w:rPr>
          <w:sz w:val="24"/>
        </w:rPr>
        <w:t xml:space="preserve"> </w:t>
      </w:r>
      <w:r w:rsidR="00C87EEF" w:rsidRPr="009A6C21">
        <w:rPr>
          <w:sz w:val="24"/>
        </w:rPr>
        <w:t xml:space="preserve">К-17р, </w:t>
      </w:r>
      <w:r w:rsidR="00C87EEF">
        <w:rPr>
          <w:sz w:val="24"/>
        </w:rPr>
        <w:t xml:space="preserve"> </w:t>
      </w:r>
      <w:r w:rsidR="00C87EEF" w:rsidRPr="009A6C21">
        <w:rPr>
          <w:sz w:val="24"/>
        </w:rPr>
        <w:t>К-09</w:t>
      </w:r>
      <w:r w:rsidRPr="0090706C">
        <w:rPr>
          <w:sz w:val="24"/>
        </w:rPr>
        <w:t>, проходящ</w:t>
      </w:r>
      <w:r w:rsidR="00C87EEF">
        <w:rPr>
          <w:sz w:val="24"/>
        </w:rPr>
        <w:t>ие</w:t>
      </w:r>
      <w:r w:rsidRPr="0090706C">
        <w:rPr>
          <w:sz w:val="24"/>
        </w:rPr>
        <w:t xml:space="preserve"> по территории сельсовета от </w:t>
      </w:r>
      <w:r>
        <w:rPr>
          <w:sz w:val="24"/>
        </w:rPr>
        <w:t>с</w:t>
      </w:r>
      <w:proofErr w:type="gramStart"/>
      <w:r>
        <w:rPr>
          <w:sz w:val="24"/>
        </w:rPr>
        <w:t>.К</w:t>
      </w:r>
      <w:proofErr w:type="gramEnd"/>
      <w:r>
        <w:rPr>
          <w:sz w:val="24"/>
        </w:rPr>
        <w:t xml:space="preserve">очки </w:t>
      </w:r>
      <w:r w:rsidRPr="0090706C">
        <w:rPr>
          <w:sz w:val="24"/>
        </w:rPr>
        <w:t xml:space="preserve">в </w:t>
      </w:r>
      <w:r w:rsidR="00C87EEF">
        <w:rPr>
          <w:sz w:val="24"/>
        </w:rPr>
        <w:t>северном</w:t>
      </w:r>
      <w:r w:rsidRPr="0090706C">
        <w:rPr>
          <w:sz w:val="24"/>
        </w:rPr>
        <w:t xml:space="preserve"> направлении до</w:t>
      </w:r>
      <w:r w:rsidRPr="00D76EEC">
        <w:rPr>
          <w:sz w:val="24"/>
        </w:rPr>
        <w:t xml:space="preserve"> </w:t>
      </w:r>
      <w:r>
        <w:rPr>
          <w:sz w:val="24"/>
        </w:rPr>
        <w:t>п.</w:t>
      </w:r>
      <w:r w:rsidR="00C87EEF">
        <w:rPr>
          <w:sz w:val="24"/>
        </w:rPr>
        <w:t>Маяк</w:t>
      </w:r>
      <w:r w:rsidRPr="0090706C">
        <w:rPr>
          <w:sz w:val="24"/>
        </w:rPr>
        <w:t xml:space="preserve">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Антропогенный каркас обладает инерционностью развития и сохраняется значительно дольше, чем условия его сформировавшие. Это определяет необходимость анализа историч</w:t>
      </w:r>
      <w:r w:rsidRPr="0090706C">
        <w:rPr>
          <w:sz w:val="24"/>
        </w:rPr>
        <w:t>е</w:t>
      </w:r>
      <w:r w:rsidRPr="0090706C">
        <w:rPr>
          <w:sz w:val="24"/>
        </w:rPr>
        <w:t>ского процесса эволюции планировочной структуры и выявления основных определяющих факторов (в том числе экономических, демографических, социальных и др.), влияющих на формирование условий развития или деградации элементов структуры с целью построения пр</w:t>
      </w:r>
      <w:r w:rsidRPr="0090706C">
        <w:rPr>
          <w:sz w:val="24"/>
        </w:rPr>
        <w:t>о</w:t>
      </w:r>
      <w:r w:rsidRPr="0090706C">
        <w:rPr>
          <w:sz w:val="24"/>
        </w:rPr>
        <w:t xml:space="preserve">гноза дальнейшего развития планировочной структуры.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Общим подходом в выборе направлений перспективы развития должен стать принцип и</w:t>
      </w:r>
      <w:r w:rsidRPr="0090706C">
        <w:rPr>
          <w:sz w:val="24"/>
        </w:rPr>
        <w:t>с</w:t>
      </w:r>
      <w:r w:rsidRPr="0090706C">
        <w:rPr>
          <w:sz w:val="24"/>
        </w:rPr>
        <w:t xml:space="preserve">торической преемственности уже сложившейся структуры </w:t>
      </w:r>
      <w:r>
        <w:rPr>
          <w:sz w:val="24"/>
        </w:rPr>
        <w:t>сельсовета</w:t>
      </w:r>
      <w:r w:rsidRPr="0090706C">
        <w:rPr>
          <w:sz w:val="24"/>
        </w:rPr>
        <w:t xml:space="preserve"> и принимаемых решений развития и модернизации, то есть каждый последующий этап формирования планировочной структуры должен развивать на новом уровне основные принципы, заложенные в предыдущем.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 xml:space="preserve">Направления осей расселения базируются на множестве факторов, главными из которых всегда выступают индивидуальные особенности ландшафта </w:t>
      </w:r>
      <w:r>
        <w:rPr>
          <w:sz w:val="24"/>
        </w:rPr>
        <w:t>сельсовета</w:t>
      </w:r>
      <w:r w:rsidRPr="0090706C">
        <w:rPr>
          <w:sz w:val="24"/>
        </w:rPr>
        <w:t>, исторически сложи</w:t>
      </w:r>
      <w:r w:rsidRPr="0090706C">
        <w:rPr>
          <w:sz w:val="24"/>
        </w:rPr>
        <w:t>в</w:t>
      </w:r>
      <w:r w:rsidRPr="0090706C">
        <w:rPr>
          <w:sz w:val="24"/>
        </w:rPr>
        <w:t xml:space="preserve">шиеся пути сообщения.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Морфологические особенности ландшафта, его рельеф, климат оказывают основополаг</w:t>
      </w:r>
      <w:r w:rsidRPr="0090706C">
        <w:rPr>
          <w:sz w:val="24"/>
        </w:rPr>
        <w:t>а</w:t>
      </w:r>
      <w:r w:rsidRPr="0090706C">
        <w:rPr>
          <w:sz w:val="24"/>
        </w:rPr>
        <w:t xml:space="preserve">ющее воздействие на формирование антропогенной системы. От того насколько гармонично складывается сочетание антропогенной системы и природой зависит </w:t>
      </w:r>
      <w:proofErr w:type="spellStart"/>
      <w:r w:rsidRPr="0090706C">
        <w:rPr>
          <w:sz w:val="24"/>
        </w:rPr>
        <w:t>жизнеустойчивость</w:t>
      </w:r>
      <w:proofErr w:type="spellEnd"/>
      <w:r w:rsidRPr="0090706C">
        <w:rPr>
          <w:sz w:val="24"/>
        </w:rPr>
        <w:t xml:space="preserve"> антр</w:t>
      </w:r>
      <w:r w:rsidRPr="0090706C">
        <w:rPr>
          <w:sz w:val="24"/>
        </w:rPr>
        <w:t>о</w:t>
      </w:r>
      <w:r w:rsidRPr="0090706C">
        <w:rPr>
          <w:sz w:val="24"/>
        </w:rPr>
        <w:t>погенной системы.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Естественный и антропогенный ландшафты можно условно отнести к плоскостным эл</w:t>
      </w:r>
      <w:r w:rsidRPr="0090706C">
        <w:rPr>
          <w:sz w:val="24"/>
        </w:rPr>
        <w:t>е</w:t>
      </w:r>
      <w:r w:rsidRPr="0090706C">
        <w:rPr>
          <w:sz w:val="24"/>
        </w:rPr>
        <w:t>ментам планировочной структуры. Если представить планировочную структуру в аналогии с организмом, где опорным скелетом будет считаться антропогенный каркас, то аналогом пло</w:t>
      </w:r>
      <w:r w:rsidRPr="0090706C">
        <w:rPr>
          <w:sz w:val="24"/>
        </w:rPr>
        <w:t>с</w:t>
      </w:r>
      <w:r w:rsidRPr="0090706C">
        <w:rPr>
          <w:sz w:val="24"/>
        </w:rPr>
        <w:t xml:space="preserve">костных планировочных элементов будет ткань, заполняющая </w:t>
      </w:r>
      <w:proofErr w:type="spellStart"/>
      <w:r w:rsidRPr="0090706C">
        <w:rPr>
          <w:sz w:val="24"/>
        </w:rPr>
        <w:t>межкаркасное</w:t>
      </w:r>
      <w:proofErr w:type="spellEnd"/>
      <w:r w:rsidRPr="0090706C">
        <w:rPr>
          <w:sz w:val="24"/>
        </w:rPr>
        <w:t xml:space="preserve"> пространство.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Территории естественного и антропогенного ландшафтов подразделяются по функци</w:t>
      </w:r>
      <w:r w:rsidRPr="0090706C">
        <w:rPr>
          <w:sz w:val="24"/>
        </w:rPr>
        <w:t>о</w:t>
      </w:r>
      <w:r w:rsidRPr="0090706C">
        <w:rPr>
          <w:sz w:val="24"/>
        </w:rPr>
        <w:t xml:space="preserve">нальному назначению. Крупными функциональными зонами сельсовета являются естественные ландшафты, </w:t>
      </w:r>
      <w:proofErr w:type="spellStart"/>
      <w:r w:rsidRPr="0090706C">
        <w:rPr>
          <w:sz w:val="24"/>
        </w:rPr>
        <w:t>агроландшафты</w:t>
      </w:r>
      <w:proofErr w:type="spellEnd"/>
      <w:r w:rsidRPr="0090706C">
        <w:rPr>
          <w:sz w:val="24"/>
        </w:rPr>
        <w:t xml:space="preserve">, антропогенные ландшафты. 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</w:rPr>
        <w:t>В Карасукском районе приняты следующие функциональные зоны: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</w:rPr>
      </w:pPr>
      <w:r w:rsidRPr="0090706C">
        <w:rPr>
          <w:sz w:val="24"/>
          <w:u w:val="single"/>
        </w:rPr>
        <w:t>Антропогенного использования:</w:t>
      </w:r>
    </w:p>
    <w:p w:rsidR="009506F3" w:rsidRPr="0090706C" w:rsidRDefault="009506F3" w:rsidP="00581934">
      <w:pPr>
        <w:numPr>
          <w:ilvl w:val="0"/>
          <w:numId w:val="6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застроенных территорий;</w:t>
      </w:r>
    </w:p>
    <w:p w:rsidR="009506F3" w:rsidRPr="0090706C" w:rsidRDefault="009506F3" w:rsidP="00581934">
      <w:pPr>
        <w:numPr>
          <w:ilvl w:val="0"/>
          <w:numId w:val="6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селитебные;</w:t>
      </w:r>
    </w:p>
    <w:p w:rsidR="009506F3" w:rsidRPr="0090706C" w:rsidRDefault="009506F3" w:rsidP="00581934">
      <w:pPr>
        <w:numPr>
          <w:ilvl w:val="0"/>
          <w:numId w:val="6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сельскохозяйственного использования;</w:t>
      </w:r>
    </w:p>
    <w:p w:rsidR="009506F3" w:rsidRPr="0090706C" w:rsidRDefault="009506F3" w:rsidP="00581934">
      <w:pPr>
        <w:numPr>
          <w:ilvl w:val="0"/>
          <w:numId w:val="67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объектов специального назначения.</w:t>
      </w:r>
    </w:p>
    <w:p w:rsidR="009506F3" w:rsidRPr="0090706C" w:rsidRDefault="009506F3" w:rsidP="009506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u w:val="single"/>
        </w:rPr>
      </w:pPr>
      <w:r w:rsidRPr="0090706C">
        <w:rPr>
          <w:rFonts w:ascii="Times New Roman" w:hAnsi="Times New Roman"/>
          <w:sz w:val="24"/>
          <w:szCs w:val="24"/>
          <w:u w:val="single"/>
        </w:rPr>
        <w:t>Естественных ландшафтов</w:t>
      </w:r>
      <w:r w:rsidRPr="0090706C">
        <w:rPr>
          <w:rFonts w:ascii="Times New Roman" w:hAnsi="Times New Roman"/>
          <w:sz w:val="24"/>
          <w:szCs w:val="24"/>
          <w:u w:val="single"/>
          <w:lang w:val="en-US"/>
        </w:rPr>
        <w:t>: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0706C">
        <w:rPr>
          <w:rFonts w:ascii="Times New Roman" w:hAnsi="Times New Roman"/>
          <w:sz w:val="24"/>
          <w:szCs w:val="24"/>
        </w:rPr>
        <w:t>залесенные</w:t>
      </w:r>
      <w:proofErr w:type="spellEnd"/>
      <w:r w:rsidRPr="0090706C">
        <w:rPr>
          <w:rFonts w:ascii="Times New Roman" w:hAnsi="Times New Roman"/>
          <w:sz w:val="24"/>
          <w:szCs w:val="24"/>
          <w:lang w:val="en-US"/>
        </w:rPr>
        <w:t>;</w:t>
      </w:r>
      <w:r w:rsidRPr="0090706C">
        <w:rPr>
          <w:rFonts w:ascii="Times New Roman" w:hAnsi="Times New Roman"/>
          <w:sz w:val="24"/>
          <w:szCs w:val="24"/>
        </w:rPr>
        <w:t xml:space="preserve"> </w:t>
      </w:r>
    </w:p>
    <w:p w:rsidR="009506F3" w:rsidRPr="0090706C" w:rsidRDefault="009506F3" w:rsidP="00C87EEF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u w:val="single"/>
        </w:rPr>
      </w:pPr>
      <w:r w:rsidRPr="0090706C">
        <w:rPr>
          <w:rFonts w:ascii="Times New Roman" w:hAnsi="Times New Roman"/>
          <w:sz w:val="24"/>
          <w:szCs w:val="24"/>
          <w:u w:val="single"/>
        </w:rPr>
        <w:t>Водного фонда: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р. Карасук.</w:t>
      </w:r>
    </w:p>
    <w:p w:rsidR="009506F3" w:rsidRPr="0090706C" w:rsidRDefault="009506F3" w:rsidP="009506F3">
      <w:pPr>
        <w:pStyle w:val="25"/>
        <w:widowControl w:val="0"/>
        <w:spacing w:after="0" w:line="360" w:lineRule="auto"/>
        <w:ind w:left="0" w:firstLine="567"/>
        <w:rPr>
          <w:sz w:val="24"/>
          <w:u w:val="single"/>
        </w:rPr>
      </w:pPr>
      <w:r w:rsidRPr="0090706C">
        <w:rPr>
          <w:sz w:val="24"/>
          <w:u w:val="single"/>
          <w:lang w:eastAsia="en-US"/>
        </w:rPr>
        <w:t>Зоны с особыми условиями использования территории</w:t>
      </w:r>
      <w:r w:rsidRPr="0090706C">
        <w:rPr>
          <w:sz w:val="24"/>
          <w:u w:val="single"/>
        </w:rPr>
        <w:tab/>
        <w:t>: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охранная зона ЛЭП;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особо охраняемые природные территории;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водоохранные зоны;</w:t>
      </w:r>
    </w:p>
    <w:p w:rsidR="009506F3" w:rsidRPr="0090706C" w:rsidRDefault="009506F3" w:rsidP="00581934">
      <w:pPr>
        <w:numPr>
          <w:ilvl w:val="0"/>
          <w:numId w:val="66"/>
        </w:numPr>
        <w:spacing w:after="0" w:line="36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 w:rsidRPr="0090706C">
        <w:rPr>
          <w:rFonts w:ascii="Times New Roman" w:hAnsi="Times New Roman"/>
          <w:sz w:val="24"/>
          <w:szCs w:val="24"/>
        </w:rPr>
        <w:t>защитные леса</w:t>
      </w:r>
      <w:r>
        <w:rPr>
          <w:rFonts w:ascii="Times New Roman" w:hAnsi="Times New Roman"/>
          <w:sz w:val="24"/>
          <w:szCs w:val="24"/>
        </w:rPr>
        <w:t>.</w:t>
      </w:r>
    </w:p>
    <w:p w:rsidR="00F43177" w:rsidRPr="0078453B" w:rsidRDefault="00F43177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Территория </w:t>
      </w:r>
      <w:r w:rsidR="00E83965">
        <w:rPr>
          <w:sz w:val="24"/>
        </w:rPr>
        <w:t>сельсовета</w:t>
      </w:r>
      <w:r w:rsidRPr="0078453B">
        <w:rPr>
          <w:sz w:val="24"/>
        </w:rPr>
        <w:t xml:space="preserve"> общей площадью 27440 га расположена  в юго-западной части  Новосибирской области на расстоянии </w:t>
      </w:r>
      <w:smartTag w:uri="urn:schemas-microsoft-com:office:smarttags" w:element="metricconverter">
        <w:smartTagPr>
          <w:attr w:name="ProductID" w:val="210 км"/>
        </w:smartTagPr>
        <w:r w:rsidRPr="0078453B">
          <w:rPr>
            <w:sz w:val="24"/>
          </w:rPr>
          <w:t>210 км</w:t>
        </w:r>
      </w:smartTag>
      <w:r w:rsidRPr="0078453B">
        <w:rPr>
          <w:sz w:val="24"/>
        </w:rPr>
        <w:t xml:space="preserve"> от областного центра  г. Новосибирска, в </w:t>
      </w:r>
      <w:smartTag w:uri="urn:schemas-microsoft-com:office:smarttags" w:element="metricconverter">
        <w:smartTagPr>
          <w:attr w:name="ProductID" w:val="8 км"/>
        </w:smartTagPr>
        <w:r w:rsidRPr="0078453B">
          <w:rPr>
            <w:sz w:val="24"/>
          </w:rPr>
          <w:t>8 км</w:t>
        </w:r>
      </w:smartTag>
      <w:r w:rsidRPr="0078453B">
        <w:rPr>
          <w:sz w:val="24"/>
        </w:rPr>
        <w:t xml:space="preserve"> от районного центра с Кочки и в </w:t>
      </w:r>
      <w:smartTag w:uri="urn:schemas-microsoft-com:office:smarttags" w:element="metricconverter">
        <w:smartTagPr>
          <w:attr w:name="ProductID" w:val="112 км"/>
        </w:smartTagPr>
        <w:r w:rsidRPr="0078453B">
          <w:rPr>
            <w:sz w:val="24"/>
          </w:rPr>
          <w:t>112 км</w:t>
        </w:r>
      </w:smartTag>
      <w:r w:rsidRPr="0078453B">
        <w:rPr>
          <w:sz w:val="24"/>
        </w:rPr>
        <w:t xml:space="preserve"> от ближайшей железнодорожной станции Каргат. </w:t>
      </w:r>
    </w:p>
    <w:p w:rsidR="00F43177" w:rsidRPr="0078453B" w:rsidRDefault="00F43177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 xml:space="preserve">На его территории расположены село </w:t>
      </w:r>
      <w:proofErr w:type="spellStart"/>
      <w:r w:rsidRPr="0078453B">
        <w:rPr>
          <w:sz w:val="24"/>
        </w:rPr>
        <w:t>Новоцелинное</w:t>
      </w:r>
      <w:proofErr w:type="spellEnd"/>
      <w:r w:rsidRPr="0078453B">
        <w:rPr>
          <w:sz w:val="24"/>
        </w:rPr>
        <w:t xml:space="preserve"> и поселок Маяк.</w:t>
      </w:r>
    </w:p>
    <w:p w:rsidR="00F43177" w:rsidRPr="0078453B" w:rsidRDefault="00F43177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Связь с районным центром осуществляется по автодороге регионального значения. Пути воздушного сообщения и аэропорты отсутствуют. Так же на территории сельсовета располож</w:t>
      </w:r>
      <w:r w:rsidRPr="0078453B">
        <w:rPr>
          <w:sz w:val="24"/>
        </w:rPr>
        <w:t>е</w:t>
      </w:r>
      <w:r w:rsidRPr="0078453B">
        <w:rPr>
          <w:sz w:val="24"/>
        </w:rPr>
        <w:t>ны сети электрификации, теплоснабжения, водоснабжения и АТС.</w:t>
      </w:r>
    </w:p>
    <w:p w:rsidR="00F43177" w:rsidRDefault="00F43177" w:rsidP="0078453B">
      <w:pPr>
        <w:pStyle w:val="S7"/>
        <w:spacing w:line="360" w:lineRule="auto"/>
        <w:ind w:firstLine="567"/>
        <w:rPr>
          <w:sz w:val="24"/>
        </w:rPr>
      </w:pPr>
      <w:r w:rsidRPr="0078453B">
        <w:rPr>
          <w:sz w:val="24"/>
        </w:rPr>
        <w:t>Плотность населения составляет 4,7 чел/кв.км.</w:t>
      </w:r>
    </w:p>
    <w:p w:rsidR="00D03D0E" w:rsidRPr="0078453B" w:rsidRDefault="00D03D0E" w:rsidP="0078453B">
      <w:pPr>
        <w:pStyle w:val="S7"/>
        <w:spacing w:line="360" w:lineRule="auto"/>
        <w:ind w:firstLine="567"/>
        <w:rPr>
          <w:sz w:val="24"/>
        </w:rPr>
      </w:pPr>
    </w:p>
    <w:p w:rsidR="00DB1902" w:rsidRPr="00F47180" w:rsidRDefault="00DB1902" w:rsidP="00CB588C">
      <w:pPr>
        <w:pStyle w:val="S20"/>
      </w:pPr>
      <w:bookmarkStart w:id="42" w:name="_Toc343658261"/>
      <w:bookmarkStart w:id="43" w:name="_Toc351309148"/>
      <w:bookmarkStart w:id="44" w:name="_Toc351346960"/>
      <w:r w:rsidRPr="00F47180">
        <w:t>2.</w:t>
      </w:r>
      <w:r w:rsidR="001D2CED" w:rsidRPr="00F47180">
        <w:t>2</w:t>
      </w:r>
      <w:r w:rsidR="00F43177" w:rsidRPr="00F47180">
        <w:t xml:space="preserve"> </w:t>
      </w:r>
      <w:r w:rsidR="008045D2" w:rsidRPr="00F47180">
        <w:t>Баланс территории</w:t>
      </w:r>
      <w:bookmarkEnd w:id="42"/>
      <w:bookmarkEnd w:id="43"/>
      <w:bookmarkEnd w:id="44"/>
    </w:p>
    <w:p w:rsidR="008045D2" w:rsidRPr="00F47180" w:rsidRDefault="008045D2" w:rsidP="008045D2">
      <w:pPr>
        <w:pStyle w:val="afe"/>
      </w:pPr>
    </w:p>
    <w:p w:rsidR="00121E13" w:rsidRPr="001C7B9E" w:rsidRDefault="00902F4A" w:rsidP="001C7B9E">
      <w:pPr>
        <w:pStyle w:val="S7"/>
        <w:spacing w:line="360" w:lineRule="auto"/>
        <w:jc w:val="right"/>
        <w:rPr>
          <w:b/>
          <w:sz w:val="24"/>
        </w:rPr>
      </w:pPr>
      <w:r w:rsidRPr="001C7B9E">
        <w:rPr>
          <w:b/>
          <w:sz w:val="24"/>
        </w:rPr>
        <w:t>Таблица 2.</w:t>
      </w:r>
      <w:r w:rsidR="001D2CED" w:rsidRPr="001C7B9E">
        <w:rPr>
          <w:b/>
          <w:sz w:val="24"/>
        </w:rPr>
        <w:t>2</w:t>
      </w:r>
      <w:r w:rsidR="00224F00">
        <w:rPr>
          <w:b/>
          <w:sz w:val="24"/>
        </w:rPr>
        <w:t>.</w:t>
      </w:r>
      <w:r w:rsidRPr="001C7B9E">
        <w:rPr>
          <w:b/>
          <w:sz w:val="24"/>
        </w:rPr>
        <w:t>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99"/>
        <w:gridCol w:w="5989"/>
        <w:gridCol w:w="2010"/>
        <w:gridCol w:w="1439"/>
      </w:tblGrid>
      <w:tr w:rsidR="002F0EEE" w:rsidRPr="00ED1647" w:rsidTr="00D40BED">
        <w:trPr>
          <w:trHeight w:val="537"/>
          <w:tblHeader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ED1647" w:rsidRDefault="002F0EE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1647">
              <w:rPr>
                <w:rFonts w:ascii="Times New Roman" w:hAnsi="Times New Roman"/>
                <w:sz w:val="24"/>
                <w:szCs w:val="24"/>
              </w:rPr>
              <w:t xml:space="preserve">№    </w:t>
            </w:r>
            <w:proofErr w:type="gramStart"/>
            <w:r w:rsidRPr="00ED1647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D1647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5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ED1647" w:rsidRDefault="00D03D0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1647">
              <w:rPr>
                <w:rFonts w:ascii="Times New Roman" w:hAnsi="Times New Roman"/>
                <w:sz w:val="24"/>
                <w:szCs w:val="24"/>
              </w:rPr>
              <w:t>Н</w:t>
            </w:r>
            <w:r w:rsidR="002F0EEE" w:rsidRPr="00ED1647">
              <w:rPr>
                <w:rFonts w:ascii="Times New Roman" w:hAnsi="Times New Roman"/>
                <w:sz w:val="24"/>
                <w:szCs w:val="24"/>
              </w:rPr>
              <w:t>аименование</w:t>
            </w:r>
          </w:p>
        </w:tc>
        <w:tc>
          <w:tcPr>
            <w:tcW w:w="1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ED1647" w:rsidRDefault="00D03D0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1647">
              <w:rPr>
                <w:rFonts w:ascii="Times New Roman" w:hAnsi="Times New Roman"/>
                <w:sz w:val="24"/>
                <w:szCs w:val="24"/>
              </w:rPr>
              <w:t>П</w:t>
            </w:r>
            <w:r w:rsidR="002F0EEE" w:rsidRPr="00ED1647">
              <w:rPr>
                <w:rFonts w:ascii="Times New Roman" w:hAnsi="Times New Roman"/>
                <w:sz w:val="24"/>
                <w:szCs w:val="24"/>
              </w:rPr>
              <w:t xml:space="preserve">лощадь, </w:t>
            </w:r>
            <w:proofErr w:type="gramStart"/>
            <w:r w:rsidR="002F0EEE" w:rsidRPr="00ED1647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ED1647" w:rsidRDefault="002F0EE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1647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2F0EEE" w:rsidRPr="00F47180" w:rsidTr="00D40BED">
        <w:trPr>
          <w:trHeight w:val="276"/>
          <w:tblHeader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EEE" w:rsidRPr="00F47180" w:rsidRDefault="002F0EE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EEE" w:rsidRPr="00F47180" w:rsidRDefault="002F0EEE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EEE" w:rsidRPr="00F47180" w:rsidRDefault="002F0EEE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EEE" w:rsidRPr="00F47180" w:rsidRDefault="002F0EEE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Лесные участки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1437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5,24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283C82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Сельскохозяйственные угодья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23636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86,14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Луговая, степная растительность, кустарник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1925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805202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7,01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Болота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Водоёмы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Территории населенных пунктов в сущ. границах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Специальные территории 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F64CB4" w:rsidRPr="00F47180" w:rsidTr="00B22E9E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Производственные территории, в т.ч. сельскохозя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й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ственного производства (вне границ нас пунктов)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4CB4" w:rsidRPr="00F47180" w:rsidRDefault="00F64CB4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</w:tr>
      <w:tr w:rsidR="002F0EEE" w:rsidRPr="00F47180" w:rsidTr="00B22E9E">
        <w:trPr>
          <w:trHeight w:val="402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F47180" w:rsidRDefault="002F0EEE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F47180" w:rsidRDefault="002F0EEE" w:rsidP="00F64CB4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F47180" w:rsidRDefault="002F0EE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27440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EEE" w:rsidRPr="00F47180" w:rsidRDefault="002F0EEE" w:rsidP="00F64CB4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5D7817" w:rsidRPr="00F47180" w:rsidRDefault="005D7817" w:rsidP="005D7817">
      <w:pPr>
        <w:pStyle w:val="S7"/>
        <w:jc w:val="right"/>
        <w:rPr>
          <w:i/>
        </w:rPr>
      </w:pPr>
    </w:p>
    <w:p w:rsidR="00121E13" w:rsidRPr="00F47180" w:rsidRDefault="00121E13" w:rsidP="005974CB">
      <w:pPr>
        <w:pStyle w:val="S20"/>
        <w:spacing w:line="360" w:lineRule="auto"/>
      </w:pPr>
      <w:bookmarkStart w:id="45" w:name="_Toc343658262"/>
      <w:bookmarkStart w:id="46" w:name="_Toc351309149"/>
      <w:bookmarkStart w:id="47" w:name="_Toc351346961"/>
      <w:r w:rsidRPr="00F47180">
        <w:t>2.3 Структура землепользования</w:t>
      </w:r>
      <w:bookmarkEnd w:id="45"/>
      <w:bookmarkEnd w:id="46"/>
      <w:bookmarkEnd w:id="47"/>
    </w:p>
    <w:p w:rsidR="00121E13" w:rsidRPr="0078453B" w:rsidRDefault="00121E13" w:rsidP="0078453B">
      <w:pPr>
        <w:pStyle w:val="a7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 xml:space="preserve">Муниципальное образование </w:t>
      </w:r>
      <w:proofErr w:type="spellStart"/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Новоцелинный</w:t>
      </w:r>
      <w:proofErr w:type="spellEnd"/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 xml:space="preserve"> сельсовет входит в состав Кочковского м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ниципального района Новосибирской области и занимает площадь 27440,0  га. Границы мун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 xml:space="preserve">ципального образования  установлены: </w:t>
      </w:r>
    </w:p>
    <w:p w:rsidR="00121E13" w:rsidRPr="0078453B" w:rsidRDefault="00121E13" w:rsidP="00561739">
      <w:pPr>
        <w:pStyle w:val="a7"/>
        <w:numPr>
          <w:ilvl w:val="0"/>
          <w:numId w:val="15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законом Новосибирской области от 27 декабря 2002 года №90-ОЗ «Об утверждении гр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ниц муниципальных обр</w:t>
      </w:r>
      <w:r w:rsidR="0078453B">
        <w:rPr>
          <w:rFonts w:ascii="Times New Roman" w:eastAsia="Times New Roman" w:hAnsi="Times New Roman"/>
          <w:sz w:val="24"/>
          <w:szCs w:val="24"/>
          <w:lang w:eastAsia="ru-RU"/>
        </w:rPr>
        <w:t>азований Новосибирской области»;</w:t>
      </w:r>
    </w:p>
    <w:p w:rsidR="00121E13" w:rsidRPr="0078453B" w:rsidRDefault="00121E13" w:rsidP="00561739">
      <w:pPr>
        <w:pStyle w:val="a7"/>
        <w:numPr>
          <w:ilvl w:val="0"/>
          <w:numId w:val="15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законом Новосибирской области от 2 июня 2004 года №200-ОЗ «О статусе и границах м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 xml:space="preserve">ниципальных образований Новосибирской области» </w:t>
      </w:r>
    </w:p>
    <w:p w:rsidR="00121E13" w:rsidRPr="0078453B" w:rsidRDefault="00121E13" w:rsidP="0078453B">
      <w:pPr>
        <w:pStyle w:val="a7"/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Земельным кодексом РФ на территории сельсовета выделены 4 катег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рии земель из 7 возможных:</w:t>
      </w:r>
    </w:p>
    <w:p w:rsidR="00121E13" w:rsidRPr="0078453B" w:rsidRDefault="00ED1647" w:rsidP="001F056E">
      <w:pPr>
        <w:pStyle w:val="a7"/>
        <w:numPr>
          <w:ilvl w:val="0"/>
          <w:numId w:val="9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емли сельскохозяйственного назначения;</w:t>
      </w:r>
    </w:p>
    <w:p w:rsidR="00121E13" w:rsidRPr="0078453B" w:rsidRDefault="00ED1647" w:rsidP="001F056E">
      <w:pPr>
        <w:pStyle w:val="a7"/>
        <w:numPr>
          <w:ilvl w:val="0"/>
          <w:numId w:val="9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емли населённых пунктов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21E13" w:rsidRPr="0078453B" w:rsidRDefault="00ED1647" w:rsidP="001F056E">
      <w:pPr>
        <w:pStyle w:val="a7"/>
        <w:numPr>
          <w:ilvl w:val="0"/>
          <w:numId w:val="9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емли промышленности, энергетики, транспорта, связи, радиовещания, телевидения, и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форматики, земли для обеспечения космической деятельности, земли обороны, безопасн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сти и земли иного специального назначения;</w:t>
      </w:r>
      <w:proofErr w:type="gramEnd"/>
    </w:p>
    <w:p w:rsidR="00121E13" w:rsidRPr="0078453B" w:rsidRDefault="00ED1647" w:rsidP="001F056E">
      <w:pPr>
        <w:pStyle w:val="a7"/>
        <w:numPr>
          <w:ilvl w:val="0"/>
          <w:numId w:val="9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121E13" w:rsidRPr="0078453B">
        <w:rPr>
          <w:rFonts w:ascii="Times New Roman" w:eastAsia="Times New Roman" w:hAnsi="Times New Roman"/>
          <w:sz w:val="24"/>
          <w:szCs w:val="24"/>
          <w:lang w:eastAsia="ru-RU"/>
        </w:rPr>
        <w:t>емли лесного фонда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43177" w:rsidRPr="00F47180" w:rsidRDefault="00F43177" w:rsidP="00121E13">
      <w:pPr>
        <w:pStyle w:val="S7"/>
        <w:ind w:left="1429" w:firstLine="0"/>
        <w:jc w:val="right"/>
        <w:rPr>
          <w:i/>
        </w:rPr>
      </w:pPr>
    </w:p>
    <w:p w:rsidR="00F43177" w:rsidRPr="00F47180" w:rsidRDefault="00F43177" w:rsidP="00121E13">
      <w:pPr>
        <w:pStyle w:val="S7"/>
        <w:ind w:left="1429" w:firstLine="0"/>
        <w:jc w:val="right"/>
        <w:rPr>
          <w:i/>
        </w:rPr>
      </w:pPr>
    </w:p>
    <w:p w:rsidR="0099048E" w:rsidRPr="00D950AF" w:rsidRDefault="00ED1647" w:rsidP="00D950AF">
      <w:pPr>
        <w:pStyle w:val="S7"/>
        <w:spacing w:line="360" w:lineRule="auto"/>
        <w:jc w:val="right"/>
        <w:rPr>
          <w:b/>
          <w:sz w:val="24"/>
        </w:rPr>
      </w:pPr>
      <w:r>
        <w:rPr>
          <w:b/>
          <w:sz w:val="24"/>
        </w:rPr>
        <w:t>Таблица 2.3.</w:t>
      </w:r>
      <w:r w:rsidR="00121E13" w:rsidRPr="00ED1647">
        <w:rPr>
          <w:b/>
          <w:sz w:val="24"/>
        </w:rPr>
        <w:t>1</w:t>
      </w:r>
      <w:r>
        <w:rPr>
          <w:b/>
          <w:sz w:val="24"/>
        </w:rPr>
        <w:t xml:space="preserve"> </w:t>
      </w:r>
      <w:r w:rsidR="00121E13" w:rsidRPr="00ED1647">
        <w:rPr>
          <w:b/>
          <w:sz w:val="24"/>
        </w:rPr>
        <w:t>Распределение земель по категориям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99"/>
        <w:gridCol w:w="5989"/>
        <w:gridCol w:w="2010"/>
        <w:gridCol w:w="1439"/>
      </w:tblGrid>
      <w:tr w:rsidR="00121E13" w:rsidRPr="00F47180" w:rsidTr="0078453B">
        <w:trPr>
          <w:trHeight w:val="537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№    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5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D03D0E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D02846" w:rsidRPr="00F47180">
              <w:rPr>
                <w:rFonts w:ascii="Times New Roman" w:hAnsi="Times New Roman"/>
                <w:sz w:val="24"/>
                <w:szCs w:val="24"/>
              </w:rPr>
              <w:t>аименование</w:t>
            </w:r>
          </w:p>
        </w:tc>
        <w:tc>
          <w:tcPr>
            <w:tcW w:w="1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D03D0E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121E13" w:rsidRPr="00F47180">
              <w:rPr>
                <w:rFonts w:ascii="Times New Roman" w:hAnsi="Times New Roman"/>
                <w:sz w:val="24"/>
                <w:szCs w:val="24"/>
              </w:rPr>
              <w:t xml:space="preserve">лощадь, </w:t>
            </w:r>
            <w:proofErr w:type="gramStart"/>
            <w:r w:rsidR="00121E13" w:rsidRPr="00F47180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121E13" w:rsidRPr="00F47180" w:rsidTr="0078453B">
        <w:trPr>
          <w:trHeight w:val="537"/>
        </w:trPr>
        <w:tc>
          <w:tcPr>
            <w:tcW w:w="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сельскохозяйственного назначения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20502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74,72</w:t>
            </w: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населённых пунктов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</w:tr>
      <w:tr w:rsidR="00121E13" w:rsidRPr="00F47180" w:rsidTr="0078453B">
        <w:trPr>
          <w:trHeight w:val="165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ны, безопасности и земли иго специального назначения</w:t>
            </w:r>
            <w:proofErr w:type="gramEnd"/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3,02</w:t>
            </w: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Категория земель не установлена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не стоящие на кадастровом учёте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6046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22,03</w:t>
            </w:r>
          </w:p>
        </w:tc>
      </w:tr>
      <w:tr w:rsidR="00121E13" w:rsidRPr="00F47180" w:rsidTr="0078453B">
        <w:trPr>
          <w:trHeight w:val="402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5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27440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E13" w:rsidRPr="00F47180" w:rsidRDefault="00121E13" w:rsidP="004766E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121E13" w:rsidRPr="00F47180" w:rsidRDefault="00121E13" w:rsidP="00121E13">
      <w:pPr>
        <w:rPr>
          <w:lang w:eastAsia="ru-RU"/>
        </w:rPr>
      </w:pPr>
    </w:p>
    <w:p w:rsidR="00121E13" w:rsidRPr="00F47180" w:rsidRDefault="00ED1647" w:rsidP="00B14BD6">
      <w:pPr>
        <w:pStyle w:val="a7"/>
        <w:spacing w:after="0" w:line="240" w:lineRule="auto"/>
        <w:ind w:left="-142"/>
        <w:jc w:val="right"/>
        <w:rPr>
          <w:rFonts w:ascii="Times New Roman" w:hAnsi="Times New Roman"/>
          <w:i/>
          <w:sz w:val="28"/>
          <w:szCs w:val="28"/>
        </w:rPr>
      </w:pPr>
      <w:r w:rsidRPr="00F4718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432237" cy="3467595"/>
            <wp:effectExtent l="19050" t="0" r="25713" b="0"/>
            <wp:docPr id="20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21E13" w:rsidRPr="00F47180" w:rsidRDefault="00121E13" w:rsidP="00121E13">
      <w:pPr>
        <w:pStyle w:val="a7"/>
        <w:spacing w:after="0" w:line="240" w:lineRule="auto"/>
        <w:ind w:left="1224"/>
        <w:jc w:val="right"/>
        <w:rPr>
          <w:rFonts w:ascii="Times New Roman" w:hAnsi="Times New Roman"/>
          <w:i/>
          <w:sz w:val="28"/>
          <w:szCs w:val="28"/>
        </w:rPr>
      </w:pPr>
    </w:p>
    <w:p w:rsidR="00121E13" w:rsidRPr="00F47180" w:rsidRDefault="00121E13" w:rsidP="00121E13">
      <w:pPr>
        <w:pStyle w:val="a7"/>
        <w:spacing w:after="0" w:line="240" w:lineRule="auto"/>
        <w:ind w:left="1224"/>
        <w:jc w:val="center"/>
        <w:rPr>
          <w:rFonts w:ascii="Times New Roman" w:hAnsi="Times New Roman"/>
          <w:i/>
          <w:sz w:val="28"/>
          <w:szCs w:val="28"/>
        </w:rPr>
      </w:pPr>
    </w:p>
    <w:p w:rsidR="00121E13" w:rsidRPr="0078453B" w:rsidRDefault="00B14BD6" w:rsidP="00121E13">
      <w:pPr>
        <w:pStyle w:val="a7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Рисунок 2.3.</w:t>
      </w:r>
      <w:r w:rsidR="00121E13" w:rsidRPr="0078453B">
        <w:rPr>
          <w:rFonts w:ascii="Times New Roman" w:hAnsi="Times New Roman"/>
          <w:b/>
          <w:sz w:val="24"/>
          <w:szCs w:val="24"/>
        </w:rPr>
        <w:t>1  Распределение земель по категориям</w:t>
      </w:r>
    </w:p>
    <w:p w:rsidR="00121E13" w:rsidRPr="0078453B" w:rsidRDefault="00121E13" w:rsidP="00121E13">
      <w:pPr>
        <w:pStyle w:val="a7"/>
        <w:spacing w:after="0" w:line="240" w:lineRule="auto"/>
        <w:ind w:left="1224"/>
        <w:jc w:val="center"/>
        <w:rPr>
          <w:rFonts w:ascii="Times New Roman" w:hAnsi="Times New Roman"/>
          <w:b/>
          <w:sz w:val="24"/>
          <w:szCs w:val="24"/>
        </w:rPr>
      </w:pPr>
    </w:p>
    <w:p w:rsidR="002F0EEE" w:rsidRPr="00F47180" w:rsidRDefault="002F0EEE" w:rsidP="002F0EEE">
      <w:pPr>
        <w:pStyle w:val="a7"/>
        <w:spacing w:after="0" w:line="240" w:lineRule="auto"/>
        <w:ind w:left="0"/>
        <w:jc w:val="center"/>
        <w:rPr>
          <w:rFonts w:ascii="Times New Roman" w:hAnsi="Times New Roman"/>
          <w:i/>
          <w:sz w:val="28"/>
          <w:szCs w:val="28"/>
        </w:rPr>
      </w:pPr>
    </w:p>
    <w:p w:rsidR="00FE6221" w:rsidRPr="00F47180" w:rsidRDefault="00FE6221" w:rsidP="002F0EEE">
      <w:pPr>
        <w:rPr>
          <w:lang w:eastAsia="ru-RU"/>
        </w:rPr>
        <w:sectPr w:rsidR="00FE6221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ED1647" w:rsidRPr="008610F3" w:rsidRDefault="00ED1647" w:rsidP="00B14BD6">
      <w:pPr>
        <w:pStyle w:val="S1"/>
      </w:pPr>
      <w:bookmarkStart w:id="48" w:name="_Toc351309150"/>
      <w:bookmarkStart w:id="49" w:name="_Toc351346962"/>
      <w:r w:rsidRPr="008610F3">
        <w:t>Глава 3. Ограничения на использования территории</w:t>
      </w:r>
      <w:bookmarkEnd w:id="48"/>
      <w:bookmarkEnd w:id="49"/>
    </w:p>
    <w:p w:rsidR="00ED1647" w:rsidRPr="008610F3" w:rsidRDefault="00ED1647" w:rsidP="00ED1647">
      <w:pPr>
        <w:pStyle w:val="afe"/>
        <w:spacing w:after="0"/>
      </w:pPr>
    </w:p>
    <w:p w:rsidR="00ED1647" w:rsidRPr="003B6779" w:rsidRDefault="00ED1647" w:rsidP="00B14BD6">
      <w:pPr>
        <w:pStyle w:val="S20"/>
      </w:pPr>
      <w:bookmarkStart w:id="50" w:name="_Toc351309151"/>
      <w:bookmarkStart w:id="51" w:name="_Toc351346963"/>
      <w:r w:rsidRPr="003B6779">
        <w:t>3.1 Памятники историко-культурного и археологического наследия</w:t>
      </w:r>
      <w:bookmarkEnd w:id="50"/>
      <w:bookmarkEnd w:id="51"/>
    </w:p>
    <w:p w:rsidR="00ED1647" w:rsidRPr="00ED1647" w:rsidRDefault="00ED1647" w:rsidP="00ED164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ED1647">
        <w:rPr>
          <w:rFonts w:ascii="Times New Roman" w:hAnsi="Times New Roman"/>
          <w:sz w:val="24"/>
          <w:szCs w:val="24"/>
        </w:rPr>
        <w:t>В соответствии с Федеральным законом от 25 июня 2002 года N 73-ФЗ «Об объектах культурного наследия (памятниках истории и культуры) народов российской федерации» к объектам культурного наследия (памятникам истории и культуры) народов Российской Фед</w:t>
      </w:r>
      <w:r w:rsidRPr="00ED1647">
        <w:rPr>
          <w:rFonts w:ascii="Times New Roman" w:hAnsi="Times New Roman"/>
          <w:sz w:val="24"/>
          <w:szCs w:val="24"/>
        </w:rPr>
        <w:t>е</w:t>
      </w:r>
      <w:r w:rsidRPr="00ED1647">
        <w:rPr>
          <w:rFonts w:ascii="Times New Roman" w:hAnsi="Times New Roman"/>
          <w:sz w:val="24"/>
          <w:szCs w:val="24"/>
        </w:rPr>
        <w:t>рации относятся объекты недвижимого имущества со связанными с ними произведениями ж</w:t>
      </w:r>
      <w:r w:rsidRPr="00ED1647">
        <w:rPr>
          <w:rFonts w:ascii="Times New Roman" w:hAnsi="Times New Roman"/>
          <w:sz w:val="24"/>
          <w:szCs w:val="24"/>
        </w:rPr>
        <w:t>и</w:t>
      </w:r>
      <w:r w:rsidRPr="00ED1647">
        <w:rPr>
          <w:rFonts w:ascii="Times New Roman" w:hAnsi="Times New Roman"/>
          <w:sz w:val="24"/>
          <w:szCs w:val="24"/>
        </w:rPr>
        <w:t>вописи, скульптуры, декоративно-прикладного искусства, объектами науки и техники и иными предметами материальной культуры, возникшие в результате исторических</w:t>
      </w:r>
      <w:proofErr w:type="gramEnd"/>
      <w:r w:rsidRPr="00ED1647">
        <w:rPr>
          <w:rFonts w:ascii="Times New Roman" w:hAnsi="Times New Roman"/>
          <w:sz w:val="24"/>
          <w:szCs w:val="24"/>
        </w:rPr>
        <w:t xml:space="preserve"> событий, предста</w:t>
      </w:r>
      <w:r w:rsidRPr="00ED1647">
        <w:rPr>
          <w:rFonts w:ascii="Times New Roman" w:hAnsi="Times New Roman"/>
          <w:sz w:val="24"/>
          <w:szCs w:val="24"/>
        </w:rPr>
        <w:t>в</w:t>
      </w:r>
      <w:r w:rsidRPr="00ED1647">
        <w:rPr>
          <w:rFonts w:ascii="Times New Roman" w:hAnsi="Times New Roman"/>
          <w:sz w:val="24"/>
          <w:szCs w:val="24"/>
        </w:rPr>
        <w:t>ляющие собой ценность с точки зрения истории, археологии, архитектуры, градостроительства, искусства, науки и техники, эстетики, этнологии или антропологии, социальной культуры и я</w:t>
      </w:r>
      <w:r w:rsidRPr="00ED1647">
        <w:rPr>
          <w:rFonts w:ascii="Times New Roman" w:hAnsi="Times New Roman"/>
          <w:sz w:val="24"/>
          <w:szCs w:val="24"/>
        </w:rPr>
        <w:t>в</w:t>
      </w:r>
      <w:r w:rsidRPr="00ED1647">
        <w:rPr>
          <w:rFonts w:ascii="Times New Roman" w:hAnsi="Times New Roman"/>
          <w:sz w:val="24"/>
          <w:szCs w:val="24"/>
        </w:rPr>
        <w:t>ляющиеся свидетельством эпох и цивилизаций, подлинными источниками информации о з</w:t>
      </w:r>
      <w:r w:rsidRPr="00ED1647">
        <w:rPr>
          <w:rFonts w:ascii="Times New Roman" w:hAnsi="Times New Roman"/>
          <w:sz w:val="24"/>
          <w:szCs w:val="24"/>
        </w:rPr>
        <w:t>а</w:t>
      </w:r>
      <w:r w:rsidRPr="00ED1647">
        <w:rPr>
          <w:rFonts w:ascii="Times New Roman" w:hAnsi="Times New Roman"/>
          <w:sz w:val="24"/>
          <w:szCs w:val="24"/>
        </w:rPr>
        <w:t>рождении и развитии культуры.</w:t>
      </w:r>
    </w:p>
    <w:p w:rsidR="00ED1647" w:rsidRPr="00185502" w:rsidRDefault="00ED1647" w:rsidP="00ED164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/>
          <w:sz w:val="24"/>
          <w:szCs w:val="24"/>
        </w:rPr>
        <w:t>Новоцелинного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 отмечен только один памятник историко-культурного наследия: </w:t>
      </w:r>
      <w:r w:rsidRPr="00CF6D51">
        <w:rPr>
          <w:rFonts w:ascii="Times New Roman" w:hAnsi="Times New Roman"/>
          <w:sz w:val="24"/>
          <w:szCs w:val="24"/>
        </w:rPr>
        <w:t>Памятная доска Пащенко Николая Александровича</w:t>
      </w:r>
      <w:r>
        <w:rPr>
          <w:rFonts w:ascii="Times New Roman" w:hAnsi="Times New Roman"/>
          <w:sz w:val="24"/>
          <w:szCs w:val="24"/>
        </w:rPr>
        <w:t>. Памятников архе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логии на рассматриваемой территории нет.</w:t>
      </w:r>
    </w:p>
    <w:p w:rsidR="00ED1647" w:rsidRDefault="00ED1647" w:rsidP="00ED1647">
      <w:pPr>
        <w:pStyle w:val="afffffc"/>
        <w:spacing w:line="360" w:lineRule="auto"/>
        <w:jc w:val="right"/>
        <w:rPr>
          <w:b/>
        </w:rPr>
      </w:pPr>
      <w:r>
        <w:rPr>
          <w:b/>
        </w:rPr>
        <w:t>Т</w:t>
      </w:r>
      <w:r w:rsidRPr="00A56DE6">
        <w:rPr>
          <w:b/>
        </w:rPr>
        <w:t>аблица</w:t>
      </w:r>
      <w:r>
        <w:rPr>
          <w:b/>
        </w:rPr>
        <w:t xml:space="preserve"> </w:t>
      </w:r>
      <w:r w:rsidR="002C00DD">
        <w:rPr>
          <w:b/>
        </w:rPr>
        <w:t>3</w:t>
      </w:r>
      <w:r w:rsidRPr="00290FB2">
        <w:rPr>
          <w:b/>
        </w:rPr>
        <w:t>.</w:t>
      </w:r>
      <w:r>
        <w:rPr>
          <w:b/>
        </w:rPr>
        <w:t xml:space="preserve">1 </w:t>
      </w:r>
      <w:r w:rsidRPr="00A56DE6">
        <w:rPr>
          <w:b/>
        </w:rPr>
        <w:t>Перечень объектов культурного наследия, расположенных на террит</w:t>
      </w:r>
      <w:r w:rsidRPr="00A56DE6">
        <w:rPr>
          <w:b/>
        </w:rPr>
        <w:t>о</w:t>
      </w:r>
      <w:r w:rsidRPr="00A56DE6">
        <w:rPr>
          <w:b/>
        </w:rPr>
        <w:t xml:space="preserve">рии </w:t>
      </w:r>
      <w:proofErr w:type="spellStart"/>
      <w:r>
        <w:rPr>
          <w:b/>
        </w:rPr>
        <w:t>Новоцелинного</w:t>
      </w:r>
      <w:proofErr w:type="spellEnd"/>
      <w:r w:rsidRPr="00A56DE6">
        <w:rPr>
          <w:b/>
        </w:rPr>
        <w:t xml:space="preserve"> </w:t>
      </w:r>
      <w:r>
        <w:rPr>
          <w:b/>
        </w:rPr>
        <w:t>сельсовета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3379"/>
        <w:gridCol w:w="2291"/>
        <w:gridCol w:w="4467"/>
      </w:tblGrid>
      <w:tr w:rsidR="00ED1647" w:rsidRPr="00CF6D51" w:rsidTr="0029098F">
        <w:tc>
          <w:tcPr>
            <w:tcW w:w="3190" w:type="dxa"/>
          </w:tcPr>
          <w:p w:rsidR="00ED1647" w:rsidRPr="00CF6D51" w:rsidRDefault="00ED1647" w:rsidP="0029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Название памятника</w:t>
            </w:r>
          </w:p>
        </w:tc>
        <w:tc>
          <w:tcPr>
            <w:tcW w:w="2163" w:type="dxa"/>
          </w:tcPr>
          <w:p w:rsidR="00ED1647" w:rsidRPr="00CF6D51" w:rsidRDefault="00ED1647" w:rsidP="0029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Дата создания, а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в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тор</w:t>
            </w:r>
          </w:p>
        </w:tc>
        <w:tc>
          <w:tcPr>
            <w:tcW w:w="4218" w:type="dxa"/>
          </w:tcPr>
          <w:p w:rsidR="00ED1647" w:rsidRPr="00CF6D51" w:rsidRDefault="00ED1647" w:rsidP="0029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Описание, местоположение</w:t>
            </w:r>
          </w:p>
        </w:tc>
      </w:tr>
      <w:tr w:rsidR="00ED1647" w:rsidRPr="00CF6D51" w:rsidTr="0029098F">
        <w:tc>
          <w:tcPr>
            <w:tcW w:w="9571" w:type="dxa"/>
            <w:gridSpan w:val="3"/>
          </w:tcPr>
          <w:p w:rsidR="00ED1647" w:rsidRPr="00CF6D51" w:rsidRDefault="00ED1647" w:rsidP="0029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Памятники историко-культурного наследия</w:t>
            </w:r>
          </w:p>
        </w:tc>
      </w:tr>
      <w:tr w:rsidR="00ED1647" w:rsidRPr="00CF6D51" w:rsidTr="0029098F">
        <w:tc>
          <w:tcPr>
            <w:tcW w:w="3190" w:type="dxa"/>
          </w:tcPr>
          <w:p w:rsidR="00ED1647" w:rsidRPr="00CF6D51" w:rsidRDefault="00ED1647" w:rsidP="0029098F">
            <w:pPr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Памятная доска Пащенко Н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и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колая Александровича</w:t>
            </w:r>
            <w:r w:rsidRPr="00CF6D5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07248" cy="1345223"/>
                  <wp:effectExtent l="19050" t="0" r="2502" b="0"/>
                  <wp:docPr id="21" name="Рисунок 1" descr="D:\share\Dropbox\05_Производство ИКИП\00 Исходные данные\08 Объекты культурного наследия\Памятники истории и культуры\Кочковский район\06 Новоцелинный\Пащенко Н.А..jpg.files\vcm_s_kf_m160_160x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share\Dropbox\05_Производство ИКИП\00 Исходные данные\08 Объекты культурного наследия\Памятники истории и культуры\Кочковский район\06 Новоцелинный\Пащенко Н.А..jpg.files\vcm_s_kf_m160_160x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773" cy="135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3" w:type="dxa"/>
          </w:tcPr>
          <w:p w:rsidR="00ED1647" w:rsidRDefault="00ED1647" w:rsidP="0029098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2006 год – созд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ние.</w:t>
            </w:r>
          </w:p>
          <w:p w:rsidR="00ED1647" w:rsidRPr="00CF6D51" w:rsidRDefault="00ED1647" w:rsidP="0029098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втор неизвестен  </w:t>
            </w:r>
          </w:p>
        </w:tc>
        <w:tc>
          <w:tcPr>
            <w:tcW w:w="4218" w:type="dxa"/>
          </w:tcPr>
          <w:p w:rsidR="00ED1647" w:rsidRDefault="00ED1647" w:rsidP="0029098F">
            <w:pPr>
              <w:ind w:firstLine="45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F6D51">
              <w:rPr>
                <w:rFonts w:ascii="Times New Roman" w:hAnsi="Times New Roman"/>
                <w:sz w:val="24"/>
                <w:szCs w:val="24"/>
              </w:rPr>
              <w:t>Доска установлена в память о зе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м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ляке, погибшем в Афганистане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ED1647" w:rsidRPr="00CF6D51" w:rsidRDefault="00ED1647" w:rsidP="0029098F">
            <w:pPr>
              <w:ind w:firstLine="45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ело  </w:t>
            </w:r>
            <w:proofErr w:type="spellStart"/>
            <w:r w:rsidRPr="00CF6D51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  <w:r w:rsidRPr="00CF6D51">
              <w:rPr>
                <w:rFonts w:ascii="Times New Roman" w:hAnsi="Times New Roman"/>
                <w:sz w:val="24"/>
                <w:szCs w:val="24"/>
              </w:rPr>
              <w:t xml:space="preserve">, ул.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Ш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кольная</w:t>
            </w:r>
            <w:proofErr w:type="gramEnd"/>
            <w:r w:rsidRPr="00CF6D51">
              <w:rPr>
                <w:rFonts w:ascii="Times New Roman" w:hAnsi="Times New Roman"/>
                <w:sz w:val="24"/>
                <w:szCs w:val="24"/>
              </w:rPr>
              <w:t>, 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Собственность 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CF6D51">
              <w:rPr>
                <w:rFonts w:ascii="Times New Roman" w:hAnsi="Times New Roman"/>
                <w:sz w:val="24"/>
                <w:szCs w:val="24"/>
              </w:rPr>
              <w:t>Новоцелинн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proofErr w:type="spellEnd"/>
            <w:r w:rsidRPr="00CF6D51">
              <w:rPr>
                <w:rFonts w:ascii="Times New Roman" w:hAnsi="Times New Roman"/>
                <w:sz w:val="24"/>
                <w:szCs w:val="24"/>
              </w:rPr>
              <w:t xml:space="preserve"> Сре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д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ей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 Общеобразовательн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CF6D51">
              <w:rPr>
                <w:rFonts w:ascii="Times New Roman" w:hAnsi="Times New Roman"/>
                <w:sz w:val="24"/>
                <w:szCs w:val="24"/>
              </w:rPr>
              <w:t xml:space="preserve"> школ</w:t>
            </w:r>
            <w:r>
              <w:rPr>
                <w:rFonts w:ascii="Times New Roman" w:hAnsi="Times New Roman"/>
                <w:sz w:val="24"/>
                <w:szCs w:val="24"/>
              </w:rPr>
              <w:t>ы.</w:t>
            </w:r>
          </w:p>
        </w:tc>
      </w:tr>
    </w:tbl>
    <w:p w:rsidR="00FE6221" w:rsidRPr="00ED1647" w:rsidRDefault="00FE6221" w:rsidP="00ED1647">
      <w:pPr>
        <w:pStyle w:val="S7"/>
        <w:ind w:firstLine="567"/>
      </w:pPr>
    </w:p>
    <w:p w:rsidR="00321A67" w:rsidRPr="0078453B" w:rsidRDefault="00321A67" w:rsidP="0078453B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По данным  ГАУ НСО «Научно производственный центр по сохранению историко-культурного наследия Новосибирской области» на территории поселения не располагаются п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8453B">
        <w:rPr>
          <w:rFonts w:ascii="Times New Roman" w:eastAsia="Times New Roman" w:hAnsi="Times New Roman"/>
          <w:sz w:val="24"/>
          <w:szCs w:val="24"/>
          <w:lang w:eastAsia="ru-RU"/>
        </w:rPr>
        <w:t xml:space="preserve">мятники истории и архитектуры, археологического наследия. </w:t>
      </w:r>
    </w:p>
    <w:p w:rsidR="00321A67" w:rsidRPr="0078453B" w:rsidRDefault="00321A67" w:rsidP="0078453B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6D39" w:rsidRPr="00F47180" w:rsidRDefault="00DB1902" w:rsidP="00B14BD6">
      <w:pPr>
        <w:pStyle w:val="S20"/>
      </w:pPr>
      <w:bookmarkStart w:id="52" w:name="_Toc343658266"/>
      <w:bookmarkStart w:id="53" w:name="_Toc351309152"/>
      <w:bookmarkStart w:id="54" w:name="_Toc351346964"/>
      <w:r w:rsidRPr="00F47180">
        <w:t>3</w:t>
      </w:r>
      <w:r w:rsidR="00A57097" w:rsidRPr="00F47180">
        <w:t>.</w:t>
      </w:r>
      <w:r w:rsidR="002C00DD">
        <w:t>2</w:t>
      </w:r>
      <w:r w:rsidR="00A57097" w:rsidRPr="00F47180">
        <w:t xml:space="preserve"> Зоны с особыми условиями использования территории</w:t>
      </w:r>
      <w:bookmarkEnd w:id="52"/>
      <w:bookmarkEnd w:id="53"/>
      <w:bookmarkEnd w:id="54"/>
    </w:p>
    <w:p w:rsidR="00D22A19" w:rsidRPr="009574FC" w:rsidRDefault="00D22A19" w:rsidP="009574FC">
      <w:pPr>
        <w:pStyle w:val="S7"/>
        <w:spacing w:line="360" w:lineRule="auto"/>
        <w:ind w:firstLine="567"/>
        <w:rPr>
          <w:sz w:val="24"/>
        </w:rPr>
      </w:pPr>
      <w:r w:rsidRPr="009574FC">
        <w:rPr>
          <w:sz w:val="24"/>
        </w:rPr>
        <w:t>На территории сельсовета установлены следующие зоны с особыми условиями использ</w:t>
      </w:r>
      <w:r w:rsidRPr="009574FC">
        <w:rPr>
          <w:sz w:val="24"/>
        </w:rPr>
        <w:t>о</w:t>
      </w:r>
      <w:r w:rsidRPr="009574FC">
        <w:rPr>
          <w:sz w:val="24"/>
        </w:rPr>
        <w:t>вания территории: санитарно-защитные зоны производственных и коммунальных объектов, придорожные полосы автомобильных дорог, охранные и санитарно-защитные зоны сетей эле</w:t>
      </w:r>
      <w:r w:rsidRPr="009574FC">
        <w:rPr>
          <w:sz w:val="24"/>
        </w:rPr>
        <w:t>к</w:t>
      </w:r>
      <w:r w:rsidRPr="009574FC">
        <w:rPr>
          <w:sz w:val="24"/>
        </w:rPr>
        <w:t xml:space="preserve">троснабжения, охранные зоны источников водоснабжения, водоохранные зоны и прибрежные защитные полосы водных объектов. </w:t>
      </w:r>
    </w:p>
    <w:p w:rsidR="00D22A19" w:rsidRPr="009574FC" w:rsidRDefault="00D22A19" w:rsidP="009574FC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574FC">
        <w:rPr>
          <w:rFonts w:ascii="Times New Roman" w:hAnsi="Times New Roman"/>
          <w:i/>
          <w:sz w:val="24"/>
          <w:szCs w:val="24"/>
        </w:rPr>
        <w:t>Охранные и санитарно-защитные зоны объектов инженерной и  транспортной инфр</w:t>
      </w:r>
      <w:r w:rsidRPr="009574FC">
        <w:rPr>
          <w:rFonts w:ascii="Times New Roman" w:hAnsi="Times New Roman"/>
          <w:i/>
          <w:sz w:val="24"/>
          <w:szCs w:val="24"/>
        </w:rPr>
        <w:t>а</w:t>
      </w:r>
      <w:r w:rsidRPr="009574FC">
        <w:rPr>
          <w:rFonts w:ascii="Times New Roman" w:hAnsi="Times New Roman"/>
          <w:i/>
          <w:sz w:val="24"/>
          <w:szCs w:val="24"/>
        </w:rPr>
        <w:t>структуры</w:t>
      </w:r>
      <w:r w:rsidR="009574FC" w:rsidRPr="009574FC">
        <w:rPr>
          <w:rFonts w:ascii="Times New Roman" w:hAnsi="Times New Roman"/>
          <w:i/>
          <w:sz w:val="24"/>
          <w:szCs w:val="24"/>
        </w:rPr>
        <w:t xml:space="preserve">. </w:t>
      </w:r>
      <w:r w:rsidRPr="009574FC">
        <w:rPr>
          <w:rFonts w:ascii="Times New Roman" w:hAnsi="Times New Roman"/>
          <w:i/>
          <w:sz w:val="24"/>
          <w:szCs w:val="24"/>
        </w:rPr>
        <w:t>Автомобильный транспорт</w:t>
      </w:r>
      <w:r w:rsidR="009574FC" w:rsidRPr="009574FC">
        <w:rPr>
          <w:rFonts w:ascii="Times New Roman" w:hAnsi="Times New Roman"/>
          <w:i/>
          <w:sz w:val="24"/>
          <w:szCs w:val="24"/>
        </w:rPr>
        <w:t xml:space="preserve">. </w:t>
      </w:r>
      <w:r w:rsidRPr="009574FC">
        <w:rPr>
          <w:rFonts w:ascii="Times New Roman" w:hAnsi="Times New Roman"/>
          <w:sz w:val="24"/>
          <w:szCs w:val="24"/>
        </w:rPr>
        <w:t>Ширина придорожных полос установлена в соотве</w:t>
      </w:r>
      <w:r w:rsidRPr="009574FC">
        <w:rPr>
          <w:rFonts w:ascii="Times New Roman" w:hAnsi="Times New Roman"/>
          <w:sz w:val="24"/>
          <w:szCs w:val="24"/>
        </w:rPr>
        <w:t>т</w:t>
      </w:r>
      <w:r w:rsidRPr="009574FC">
        <w:rPr>
          <w:rFonts w:ascii="Times New Roman" w:hAnsi="Times New Roman"/>
          <w:sz w:val="24"/>
          <w:szCs w:val="24"/>
        </w:rPr>
        <w:t xml:space="preserve">ствии с Федеральным законом от 8 ноября </w:t>
      </w:r>
      <w:smartTag w:uri="urn:schemas-microsoft-com:office:smarttags" w:element="metricconverter">
        <w:smartTagPr>
          <w:attr w:name="ProductID" w:val="2007 г"/>
        </w:smartTagPr>
        <w:r w:rsidRPr="009574FC">
          <w:rPr>
            <w:rFonts w:ascii="Times New Roman" w:hAnsi="Times New Roman"/>
            <w:sz w:val="24"/>
            <w:szCs w:val="24"/>
          </w:rPr>
          <w:t>2007 г</w:t>
        </w:r>
      </w:smartTag>
      <w:r w:rsidRPr="009574FC">
        <w:rPr>
          <w:rFonts w:ascii="Times New Roman" w:hAnsi="Times New Roman"/>
          <w:sz w:val="24"/>
          <w:szCs w:val="24"/>
        </w:rPr>
        <w:t>. № 257-ФЗ "Об автомобильных дорогах и о дорожной деятельности в Российской Федерации и о внесении изменений в отдельные закон</w:t>
      </w:r>
      <w:r w:rsidRPr="009574FC">
        <w:rPr>
          <w:rFonts w:ascii="Times New Roman" w:hAnsi="Times New Roman"/>
          <w:sz w:val="24"/>
          <w:szCs w:val="24"/>
        </w:rPr>
        <w:t>о</w:t>
      </w:r>
      <w:r w:rsidRPr="009574FC">
        <w:rPr>
          <w:rFonts w:ascii="Times New Roman" w:hAnsi="Times New Roman"/>
          <w:sz w:val="24"/>
          <w:szCs w:val="24"/>
        </w:rPr>
        <w:t>дательные акты Российской Федерации" и составляет:</w:t>
      </w:r>
    </w:p>
    <w:p w:rsidR="00D22A19" w:rsidRPr="009574FC" w:rsidRDefault="00D22A19" w:rsidP="00561739">
      <w:pPr>
        <w:pStyle w:val="S7"/>
        <w:numPr>
          <w:ilvl w:val="0"/>
          <w:numId w:val="14"/>
        </w:numPr>
        <w:spacing w:line="360" w:lineRule="auto"/>
        <w:ind w:left="567"/>
        <w:rPr>
          <w:sz w:val="24"/>
        </w:rPr>
      </w:pPr>
      <w:r w:rsidRPr="009574FC">
        <w:rPr>
          <w:sz w:val="24"/>
        </w:rPr>
        <w:t xml:space="preserve">для дорог </w:t>
      </w:r>
      <w:r w:rsidRPr="009574FC">
        <w:rPr>
          <w:sz w:val="24"/>
          <w:lang w:val="en-US"/>
        </w:rPr>
        <w:t>III</w:t>
      </w:r>
      <w:r w:rsidRPr="009574FC">
        <w:rPr>
          <w:sz w:val="24"/>
        </w:rPr>
        <w:t>-</w:t>
      </w:r>
      <w:r w:rsidRPr="009574FC">
        <w:rPr>
          <w:sz w:val="24"/>
          <w:lang w:val="en-US"/>
        </w:rPr>
        <w:t>IV</w:t>
      </w:r>
      <w:r w:rsidRPr="009574FC">
        <w:rPr>
          <w:sz w:val="24"/>
        </w:rPr>
        <w:t xml:space="preserve"> категории (К-17р, К-09) - 50м; </w:t>
      </w:r>
    </w:p>
    <w:p w:rsidR="00D22A19" w:rsidRPr="009574FC" w:rsidRDefault="00D22A19" w:rsidP="009574FC">
      <w:pPr>
        <w:pStyle w:val="S7"/>
        <w:spacing w:line="360" w:lineRule="auto"/>
        <w:ind w:firstLine="567"/>
        <w:rPr>
          <w:sz w:val="24"/>
        </w:rPr>
      </w:pPr>
      <w:r w:rsidRPr="009574FC">
        <w:rPr>
          <w:i/>
          <w:sz w:val="24"/>
        </w:rPr>
        <w:t>Электрические сети, линии связи</w:t>
      </w:r>
      <w:r w:rsidR="009574FC">
        <w:rPr>
          <w:i/>
          <w:sz w:val="24"/>
        </w:rPr>
        <w:t xml:space="preserve">. </w:t>
      </w:r>
      <w:r w:rsidRPr="009574FC">
        <w:rPr>
          <w:sz w:val="24"/>
        </w:rPr>
        <w:t>Охранные зоны для линий электроснабжения устано</w:t>
      </w:r>
      <w:r w:rsidRPr="009574FC">
        <w:rPr>
          <w:sz w:val="24"/>
        </w:rPr>
        <w:t>в</w:t>
      </w:r>
      <w:r w:rsidRPr="009574FC">
        <w:rPr>
          <w:sz w:val="24"/>
        </w:rPr>
        <w:t>лены в соответствии с Постановлением Правительства РФ от 24.02.2009 г. № 160"О порядке установления охранных зон объектов электросетевого хозяйства и особых условий использов</w:t>
      </w:r>
      <w:r w:rsidRPr="009574FC">
        <w:rPr>
          <w:sz w:val="24"/>
        </w:rPr>
        <w:t>а</w:t>
      </w:r>
      <w:r w:rsidRPr="009574FC">
        <w:rPr>
          <w:sz w:val="24"/>
        </w:rPr>
        <w:t xml:space="preserve">ния земельных участков, расположенных в границах таких зон" и составляют для, </w:t>
      </w:r>
      <w:proofErr w:type="gramStart"/>
      <w:r w:rsidRPr="009574FC">
        <w:rPr>
          <w:sz w:val="24"/>
        </w:rPr>
        <w:t>ВЛ</w:t>
      </w:r>
      <w:proofErr w:type="gramEnd"/>
      <w:r w:rsidRPr="009574FC">
        <w:rPr>
          <w:sz w:val="24"/>
        </w:rPr>
        <w:t xml:space="preserve"> 110 кВ  - 20 м, ВЛ 35 кВ – 15 м, ВЛ 10 кВ – </w:t>
      </w:r>
      <w:smartTag w:uri="urn:schemas-microsoft-com:office:smarttags" w:element="metricconverter">
        <w:smartTagPr>
          <w:attr w:name="ProductID" w:val="10 м"/>
        </w:smartTagPr>
        <w:r w:rsidRPr="009574FC">
          <w:rPr>
            <w:sz w:val="24"/>
          </w:rPr>
          <w:t>10 м</w:t>
        </w:r>
      </w:smartTag>
      <w:r w:rsidRPr="009574FC">
        <w:rPr>
          <w:sz w:val="24"/>
        </w:rPr>
        <w:t xml:space="preserve"> в обе стороны.</w:t>
      </w:r>
    </w:p>
    <w:p w:rsidR="00D22A19" w:rsidRPr="009574FC" w:rsidRDefault="00D22A19" w:rsidP="009574FC">
      <w:pPr>
        <w:pStyle w:val="S7"/>
        <w:spacing w:line="360" w:lineRule="auto"/>
        <w:ind w:firstLine="567"/>
        <w:rPr>
          <w:sz w:val="24"/>
        </w:rPr>
      </w:pPr>
      <w:r w:rsidRPr="009574FC">
        <w:rPr>
          <w:sz w:val="24"/>
        </w:rPr>
        <w:t>Охранные зоны линий и сооружений связи  устанавливаются для обеспечения сохранн</w:t>
      </w:r>
      <w:r w:rsidRPr="009574FC">
        <w:rPr>
          <w:sz w:val="24"/>
        </w:rPr>
        <w:t>о</w:t>
      </w:r>
      <w:r w:rsidRPr="009574FC">
        <w:rPr>
          <w:sz w:val="24"/>
        </w:rPr>
        <w:t>сти действующих кабельных, радиорелейных и воздушных линий связи и линий радиофикации, а так же сооружений связи Российской Федерации. Размеры охранных зон с особыми услови</w:t>
      </w:r>
      <w:r w:rsidRPr="009574FC">
        <w:rPr>
          <w:sz w:val="24"/>
        </w:rPr>
        <w:t>я</w:t>
      </w:r>
      <w:r w:rsidRPr="009574FC">
        <w:rPr>
          <w:sz w:val="24"/>
        </w:rPr>
        <w:t>ми использования устанавливаются согласно «Правил охраны линий и сооружений связи Ро</w:t>
      </w:r>
      <w:r w:rsidRPr="009574FC">
        <w:rPr>
          <w:sz w:val="24"/>
        </w:rPr>
        <w:t>с</w:t>
      </w:r>
      <w:r w:rsidRPr="009574FC">
        <w:rPr>
          <w:sz w:val="24"/>
        </w:rPr>
        <w:t>сийской Федерации» утверждённых постановлением правительства РФ от 09.06.95 №578 и с</w:t>
      </w:r>
      <w:r w:rsidRPr="009574FC">
        <w:rPr>
          <w:sz w:val="24"/>
        </w:rPr>
        <w:t>о</w:t>
      </w:r>
      <w:r w:rsidRPr="009574FC">
        <w:rPr>
          <w:sz w:val="24"/>
        </w:rPr>
        <w:t xml:space="preserve">ставляют на трассах кабельных и воздушных линий радиофикации не менее </w:t>
      </w:r>
      <w:smartTag w:uri="urn:schemas-microsoft-com:office:smarttags" w:element="metricconverter">
        <w:smartTagPr>
          <w:attr w:name="ProductID" w:val="2 м"/>
        </w:smartTagPr>
        <w:r w:rsidRPr="009574FC">
          <w:rPr>
            <w:sz w:val="24"/>
          </w:rPr>
          <w:t>2 м</w:t>
        </w:r>
      </w:smartTag>
      <w:r w:rsidRPr="009574FC">
        <w:rPr>
          <w:sz w:val="24"/>
        </w:rPr>
        <w:t xml:space="preserve"> (3м).</w:t>
      </w:r>
    </w:p>
    <w:p w:rsidR="00D22A19" w:rsidRPr="00971E92" w:rsidRDefault="00D22A19" w:rsidP="009574FC">
      <w:pPr>
        <w:pStyle w:val="S7"/>
        <w:spacing w:line="360" w:lineRule="auto"/>
        <w:ind w:firstLine="567"/>
        <w:rPr>
          <w:sz w:val="24"/>
        </w:rPr>
      </w:pPr>
      <w:r w:rsidRPr="00971E92">
        <w:rPr>
          <w:i/>
          <w:sz w:val="24"/>
        </w:rPr>
        <w:t>Водоохранные зоны, охранные зоны источников водоснабжения</w:t>
      </w:r>
      <w:r w:rsidR="00971E92" w:rsidRPr="00971E92">
        <w:rPr>
          <w:i/>
          <w:sz w:val="24"/>
        </w:rPr>
        <w:t xml:space="preserve">. </w:t>
      </w:r>
      <w:r w:rsidRPr="00971E92">
        <w:rPr>
          <w:sz w:val="24"/>
        </w:rPr>
        <w:t>К объектам, для которых устанавливаются охранные зоны относятся: реки и водоёмы, скважины питьевого водоснабж</w:t>
      </w:r>
      <w:r w:rsidRPr="00971E92">
        <w:rPr>
          <w:sz w:val="24"/>
        </w:rPr>
        <w:t>е</w:t>
      </w:r>
      <w:r w:rsidRPr="00971E92">
        <w:rPr>
          <w:sz w:val="24"/>
        </w:rPr>
        <w:t>ния (</w:t>
      </w:r>
      <w:smartTag w:uri="urn:schemas-microsoft-com:office:smarttags" w:element="metricconverter">
        <w:smartTagPr>
          <w:attr w:name="ProductID" w:val="30 м"/>
        </w:smartTagPr>
        <w:r w:rsidRPr="00971E92">
          <w:rPr>
            <w:sz w:val="24"/>
          </w:rPr>
          <w:t>30 м</w:t>
        </w:r>
      </w:smartTag>
      <w:r w:rsidRPr="00971E92">
        <w:rPr>
          <w:sz w:val="24"/>
        </w:rPr>
        <w:t xml:space="preserve"> – </w:t>
      </w:r>
      <w:smartTag w:uri="urn:schemas-microsoft-com:office:smarttags" w:element="metricconverter">
        <w:smartTagPr>
          <w:attr w:name="ProductID" w:val="50 м"/>
        </w:smartTagPr>
        <w:r w:rsidRPr="00971E92">
          <w:rPr>
            <w:sz w:val="24"/>
          </w:rPr>
          <w:t>50 м</w:t>
        </w:r>
      </w:smartTag>
      <w:r w:rsidRPr="00971E92">
        <w:rPr>
          <w:sz w:val="24"/>
        </w:rPr>
        <w:t xml:space="preserve"> – первый пояс санитарной охраны), водонапорные башни </w:t>
      </w:r>
      <w:proofErr w:type="gramStart"/>
      <w:r w:rsidRPr="00971E92">
        <w:rPr>
          <w:sz w:val="24"/>
        </w:rPr>
        <w:t xml:space="preserve">( </w:t>
      </w:r>
      <w:proofErr w:type="gramEnd"/>
      <w:smartTag w:uri="urn:schemas-microsoft-com:office:smarttags" w:element="metricconverter">
        <w:smartTagPr>
          <w:attr w:name="ProductID" w:val="30 м"/>
        </w:smartTagPr>
        <w:r w:rsidRPr="00971E92">
          <w:rPr>
            <w:sz w:val="24"/>
          </w:rPr>
          <w:t>30 м</w:t>
        </w:r>
      </w:smartTag>
      <w:r w:rsidRPr="00971E92">
        <w:rPr>
          <w:sz w:val="24"/>
        </w:rPr>
        <w:t xml:space="preserve">),  водозабор (30м- 1 пояс, </w:t>
      </w:r>
      <w:smartTag w:uri="urn:schemas-microsoft-com:office:smarttags" w:element="metricconverter">
        <w:smartTagPr>
          <w:attr w:name="ProductID" w:val="100 м"/>
        </w:smartTagPr>
        <w:r w:rsidRPr="00971E92">
          <w:rPr>
            <w:sz w:val="24"/>
          </w:rPr>
          <w:t>100 м</w:t>
        </w:r>
      </w:smartTag>
      <w:r w:rsidRPr="00971E92">
        <w:rPr>
          <w:sz w:val="24"/>
        </w:rPr>
        <w:t xml:space="preserve"> – 2 пояс санитарной охраны) и водоочистные сооружения (100м).</w:t>
      </w:r>
    </w:p>
    <w:p w:rsidR="00D22A19" w:rsidRPr="00971E92" w:rsidRDefault="00D22A19" w:rsidP="00971E92">
      <w:pPr>
        <w:pStyle w:val="S7"/>
        <w:spacing w:line="360" w:lineRule="auto"/>
        <w:ind w:firstLine="567"/>
        <w:rPr>
          <w:sz w:val="24"/>
        </w:rPr>
      </w:pPr>
      <w:r w:rsidRPr="00971E92">
        <w:rPr>
          <w:sz w:val="24"/>
        </w:rPr>
        <w:t>Режимы содержания водоохранных зон и прибрежных защитных полос и их величина  установлены Водным кодексом РФ.</w:t>
      </w:r>
    </w:p>
    <w:p w:rsidR="00D22A19" w:rsidRPr="00971E92" w:rsidRDefault="00D22A19" w:rsidP="00971E9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71E92">
        <w:rPr>
          <w:rFonts w:ascii="Times New Roman" w:hAnsi="Times New Roman"/>
          <w:i/>
          <w:sz w:val="24"/>
          <w:szCs w:val="24"/>
        </w:rPr>
        <w:t>Зоны охраны объектов историко-культурного и археологического наследия</w:t>
      </w:r>
      <w:r w:rsidR="00971E92" w:rsidRPr="00971E92">
        <w:rPr>
          <w:rFonts w:ascii="Times New Roman" w:hAnsi="Times New Roman"/>
          <w:i/>
          <w:sz w:val="24"/>
          <w:szCs w:val="24"/>
        </w:rPr>
        <w:t xml:space="preserve">. </w:t>
      </w:r>
      <w:r w:rsidRPr="00971E92">
        <w:rPr>
          <w:rFonts w:ascii="Times New Roman" w:hAnsi="Times New Roman"/>
          <w:sz w:val="24"/>
          <w:szCs w:val="24"/>
        </w:rPr>
        <w:t>По данным  ГАУ НСО «Научно производственный центр по сохранению историко-культурного наследия Новосибирской области» на территории поселения не располагаются памятники истории и а</w:t>
      </w:r>
      <w:r w:rsidRPr="00971E92">
        <w:rPr>
          <w:rFonts w:ascii="Times New Roman" w:hAnsi="Times New Roman"/>
          <w:sz w:val="24"/>
          <w:szCs w:val="24"/>
        </w:rPr>
        <w:t>р</w:t>
      </w:r>
      <w:r w:rsidRPr="00971E92">
        <w:rPr>
          <w:rFonts w:ascii="Times New Roman" w:hAnsi="Times New Roman"/>
          <w:sz w:val="24"/>
          <w:szCs w:val="24"/>
        </w:rPr>
        <w:t xml:space="preserve">хитектуры, археологического наследия. </w:t>
      </w:r>
    </w:p>
    <w:p w:rsidR="00D22A19" w:rsidRDefault="00D22A19" w:rsidP="00D22A19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D22A19" w:rsidRPr="00F47180" w:rsidRDefault="00D22A19" w:rsidP="00D22A19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F47180">
        <w:rPr>
          <w:rFonts w:ascii="Times New Roman" w:hAnsi="Times New Roman"/>
          <w:i/>
          <w:sz w:val="28"/>
          <w:szCs w:val="28"/>
        </w:rPr>
        <w:t>Зоны негативного воздействия объектов капитального строительства</w:t>
      </w:r>
    </w:p>
    <w:p w:rsidR="00D22A19" w:rsidRPr="00F47180" w:rsidRDefault="00D22A19" w:rsidP="00D22A1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22A19" w:rsidRPr="005974CB" w:rsidRDefault="002C00DD" w:rsidP="002C00DD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Таблица 3.2.1 </w:t>
      </w:r>
      <w:r w:rsidR="00D22A19" w:rsidRPr="002C00DD">
        <w:rPr>
          <w:rFonts w:ascii="Times New Roman" w:hAnsi="Times New Roman"/>
          <w:b/>
          <w:sz w:val="24"/>
          <w:szCs w:val="24"/>
        </w:rPr>
        <w:t>Классификация предприятий и учреждений сельсовета  по классу санита</w:t>
      </w:r>
      <w:r w:rsidR="00D22A19" w:rsidRPr="002C00DD">
        <w:rPr>
          <w:rFonts w:ascii="Times New Roman" w:hAnsi="Times New Roman"/>
          <w:b/>
          <w:sz w:val="24"/>
          <w:szCs w:val="24"/>
        </w:rPr>
        <w:t>р</w:t>
      </w:r>
      <w:r w:rsidR="005974CB">
        <w:rPr>
          <w:rFonts w:ascii="Times New Roman" w:hAnsi="Times New Roman"/>
          <w:b/>
          <w:sz w:val="24"/>
          <w:szCs w:val="24"/>
        </w:rPr>
        <w:t>ной опасности</w:t>
      </w:r>
    </w:p>
    <w:tbl>
      <w:tblPr>
        <w:tblW w:w="5000" w:type="pct"/>
        <w:tblInd w:w="89" w:type="dxa"/>
        <w:tblLook w:val="04A0" w:firstRow="1" w:lastRow="0" w:firstColumn="1" w:lastColumn="0" w:noHBand="0" w:noVBand="1"/>
      </w:tblPr>
      <w:tblGrid>
        <w:gridCol w:w="753"/>
        <w:gridCol w:w="5947"/>
        <w:gridCol w:w="1593"/>
        <w:gridCol w:w="1844"/>
      </w:tblGrid>
      <w:tr w:rsidR="00D22A19" w:rsidRPr="00F47180" w:rsidTr="005974CB">
        <w:trPr>
          <w:trHeight w:val="427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Величина СЗЗ, м</w:t>
            </w:r>
          </w:p>
        </w:tc>
        <w:tc>
          <w:tcPr>
            <w:tcW w:w="1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Обоснование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I класс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Действующий скотомогильник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II класс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  <w:r w:rsidRPr="00F47180">
              <w:rPr>
                <w:rFonts w:eastAsia="Times New Roman"/>
                <w:lang w:eastAsia="ru-RU"/>
              </w:rPr>
              <w:t> </w:t>
            </w:r>
          </w:p>
        </w:tc>
      </w:tr>
      <w:tr w:rsidR="00D22A19" w:rsidRPr="00F47180" w:rsidTr="002C00DD">
        <w:trPr>
          <w:trHeight w:val="555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Площадки складирования ТБО 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СанПиН 2.2.1/2.1.1.1200-03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III класс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 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Планируемые  площадки для размещения предприятий до 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III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класса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8513E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ООО «</w:t>
            </w:r>
            <w:proofErr w:type="spellStart"/>
            <w:r w:rsidRPr="00F47180">
              <w:rPr>
                <w:rFonts w:ascii="Times New Roman" w:hAnsi="Times New Roman"/>
                <w:sz w:val="24"/>
              </w:rPr>
              <w:t>Кочковское</w:t>
            </w:r>
            <w:proofErr w:type="spellEnd"/>
            <w:r w:rsidRPr="00F47180">
              <w:rPr>
                <w:rFonts w:ascii="Times New Roman" w:hAnsi="Times New Roman"/>
                <w:sz w:val="24"/>
              </w:rPr>
              <w:t xml:space="preserve">» </w:t>
            </w:r>
            <w:r w:rsidR="00D22A19" w:rsidRPr="00F47180">
              <w:rPr>
                <w:rFonts w:ascii="Times New Roman" w:hAnsi="Times New Roman"/>
                <w:sz w:val="24"/>
                <w:szCs w:val="24"/>
              </w:rPr>
              <w:t xml:space="preserve">РТМ, </w:t>
            </w:r>
            <w:proofErr w:type="spellStart"/>
            <w:r w:rsidR="00D22A19" w:rsidRPr="00F47180">
              <w:rPr>
                <w:rFonts w:ascii="Times New Roman" w:hAnsi="Times New Roman"/>
                <w:sz w:val="24"/>
                <w:szCs w:val="24"/>
              </w:rPr>
              <w:t>автогараж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300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8513E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ООО «</w:t>
            </w:r>
            <w:proofErr w:type="spellStart"/>
            <w:r w:rsidRPr="00F47180">
              <w:rPr>
                <w:rFonts w:ascii="Times New Roman" w:hAnsi="Times New Roman"/>
                <w:sz w:val="24"/>
              </w:rPr>
              <w:t>Кочковское</w:t>
            </w:r>
            <w:proofErr w:type="spellEnd"/>
            <w:r w:rsidRPr="00F47180">
              <w:rPr>
                <w:rFonts w:ascii="Times New Roman" w:hAnsi="Times New Roman"/>
                <w:sz w:val="24"/>
              </w:rPr>
              <w:t>»</w:t>
            </w:r>
            <w:r w:rsidR="00D22A19" w:rsidRPr="00F47180">
              <w:rPr>
                <w:rFonts w:ascii="Times New Roman" w:hAnsi="Times New Roman"/>
                <w:sz w:val="24"/>
              </w:rPr>
              <w:t>, ферма КРС менее 1200  голов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300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IV класс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eastAsia="Times New Roman"/>
                <w:lang w:eastAsia="ru-RU"/>
              </w:rPr>
            </w:pP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Планируемые площадки для размещения предприятий до 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IV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класса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8513E" w:rsidP="00BE04C2">
            <w:pPr>
              <w:pStyle w:val="af3"/>
              <w:spacing w:after="0" w:line="360" w:lineRule="auto"/>
              <w:ind w:left="0"/>
            </w:pPr>
            <w:r w:rsidRPr="00F47180">
              <w:t>ООО «</w:t>
            </w:r>
            <w:proofErr w:type="spellStart"/>
            <w:r w:rsidRPr="00F47180">
              <w:t>Кочковское</w:t>
            </w:r>
            <w:proofErr w:type="spellEnd"/>
            <w:r w:rsidRPr="00F47180">
              <w:t>»</w:t>
            </w:r>
            <w:r w:rsidR="00D22A19" w:rsidRPr="00F47180">
              <w:t>, цех по переработке</w:t>
            </w:r>
            <w:r w:rsidR="00D22A19" w:rsidRPr="00F47180">
              <w:rPr>
                <w:szCs w:val="20"/>
              </w:rPr>
              <w:t xml:space="preserve"> молока и молочной продукции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Склад ГСМ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99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V класс санитарной опасности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22A19" w:rsidRPr="00F47180" w:rsidRDefault="00D22A19" w:rsidP="00BE04C2">
            <w:pPr>
              <w:spacing w:after="0" w:line="360" w:lineRule="auto"/>
              <w:rPr>
                <w:rFonts w:eastAsia="Times New Roman"/>
                <w:lang w:eastAsia="ru-RU"/>
              </w:rPr>
            </w:pPr>
            <w:r w:rsidRPr="00F47180">
              <w:rPr>
                <w:rFonts w:eastAsia="Times New Roman"/>
                <w:lang w:eastAsia="ru-RU"/>
              </w:rPr>
              <w:t> 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Планируемые производственные площадки 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класса санитарной опасности.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Действующие сельские кладбища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hd w:val="clear" w:color="auto" w:fill="FFFFFF"/>
              <w:spacing w:line="360" w:lineRule="auto"/>
              <w:ind w:left="38" w:hanging="38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Котельная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Гаражи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35,15,10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Склад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Электроподстанция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  <w:tr w:rsidR="00D22A19" w:rsidRPr="00F47180" w:rsidTr="002C00DD">
        <w:trPr>
          <w:trHeight w:val="40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F47180">
              <w:rPr>
                <w:rFonts w:ascii="Times New Roman" w:hAnsi="Times New Roman"/>
                <w:sz w:val="24"/>
              </w:rPr>
              <w:t>Производственные базы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sz w:val="24"/>
              </w:rPr>
            </w:pPr>
            <w:r w:rsidRPr="00F47180">
              <w:rPr>
                <w:sz w:val="24"/>
              </w:rPr>
              <w:t>50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2A19" w:rsidRPr="00F47180" w:rsidRDefault="00D22A19" w:rsidP="00BE04C2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(-//-)</w:t>
            </w:r>
          </w:p>
        </w:tc>
      </w:tr>
    </w:tbl>
    <w:p w:rsidR="003F026F" w:rsidRPr="00F47180" w:rsidRDefault="003F026F" w:rsidP="003F026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3F026F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bookmarkStart w:id="55" w:name="_Toc343658267"/>
      <w:r w:rsidRPr="006561E2">
        <w:rPr>
          <w:rFonts w:ascii="Times New Roman" w:hAnsi="Times New Roman"/>
          <w:iCs/>
          <w:sz w:val="24"/>
          <w:szCs w:val="24"/>
        </w:rPr>
        <w:t xml:space="preserve">Анализ территориальных ресурсов </w:t>
      </w:r>
      <w:proofErr w:type="spellStart"/>
      <w:r w:rsidRPr="006561E2">
        <w:rPr>
          <w:rFonts w:ascii="Times New Roman" w:hAnsi="Times New Roman"/>
          <w:iCs/>
          <w:sz w:val="24"/>
          <w:szCs w:val="24"/>
        </w:rPr>
        <w:t>Новоцелинного</w:t>
      </w:r>
      <w:proofErr w:type="spellEnd"/>
      <w:r w:rsidRPr="006561E2">
        <w:rPr>
          <w:rFonts w:ascii="Times New Roman" w:hAnsi="Times New Roman"/>
          <w:iCs/>
          <w:sz w:val="24"/>
          <w:szCs w:val="24"/>
        </w:rPr>
        <w:t xml:space="preserve"> сельсовета выполнен с учетом де</w:t>
      </w:r>
      <w:r w:rsidRPr="006561E2">
        <w:rPr>
          <w:rFonts w:ascii="Times New Roman" w:hAnsi="Times New Roman"/>
          <w:iCs/>
          <w:sz w:val="24"/>
          <w:szCs w:val="24"/>
        </w:rPr>
        <w:t>й</w:t>
      </w:r>
      <w:r w:rsidRPr="006561E2">
        <w:rPr>
          <w:rFonts w:ascii="Times New Roman" w:hAnsi="Times New Roman"/>
          <w:iCs/>
          <w:sz w:val="24"/>
          <w:szCs w:val="24"/>
        </w:rPr>
        <w:t>ствующей системы планировочных ограничений. Система планировочных ограничений разр</w:t>
      </w:r>
      <w:r w:rsidRPr="006561E2">
        <w:rPr>
          <w:rFonts w:ascii="Times New Roman" w:hAnsi="Times New Roman"/>
          <w:iCs/>
          <w:sz w:val="24"/>
          <w:szCs w:val="24"/>
        </w:rPr>
        <w:t>а</w:t>
      </w:r>
      <w:r w:rsidRPr="006561E2">
        <w:rPr>
          <w:rFonts w:ascii="Times New Roman" w:hAnsi="Times New Roman"/>
          <w:iCs/>
          <w:sz w:val="24"/>
          <w:szCs w:val="24"/>
        </w:rPr>
        <w:t>ботана на основании требований действующих нормативных документов и является составной частью комплексной градостроительной оценки территории.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К основным зонам регламентированного градостроительного использования территории по природно-ресурсным, санитарно-гигиеническим, экологическим ограничениям относятся следующие:</w:t>
      </w:r>
    </w:p>
    <w:p w:rsidR="00BE04C2" w:rsidRPr="006561E2" w:rsidRDefault="00BE04C2" w:rsidP="00581934">
      <w:pPr>
        <w:numPr>
          <w:ilvl w:val="0"/>
          <w:numId w:val="39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санитарно-защитные зоны (СЗЗ) от производственно-коммунальных объектов;</w:t>
      </w:r>
    </w:p>
    <w:p w:rsidR="00BE04C2" w:rsidRPr="006561E2" w:rsidRDefault="00BE04C2" w:rsidP="00581934">
      <w:pPr>
        <w:numPr>
          <w:ilvl w:val="0"/>
          <w:numId w:val="39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СЗЗ от санитарно-технических и инженерно-технических объектов;</w:t>
      </w:r>
    </w:p>
    <w:p w:rsidR="00BE04C2" w:rsidRPr="006561E2" w:rsidRDefault="00BE04C2" w:rsidP="00581934">
      <w:pPr>
        <w:numPr>
          <w:ilvl w:val="0"/>
          <w:numId w:val="39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охранные коридоры транспортных и инженерных коммуникаций;</w:t>
      </w:r>
    </w:p>
    <w:p w:rsidR="00BE04C2" w:rsidRPr="006561E2" w:rsidRDefault="00BE04C2" w:rsidP="00581934">
      <w:pPr>
        <w:numPr>
          <w:ilvl w:val="0"/>
          <w:numId w:val="39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водоохранные зоны;</w:t>
      </w:r>
    </w:p>
    <w:p w:rsidR="00BE04C2" w:rsidRPr="006561E2" w:rsidRDefault="00BE04C2" w:rsidP="00581934">
      <w:pPr>
        <w:numPr>
          <w:ilvl w:val="0"/>
          <w:numId w:val="39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особо охраняемые природные территории.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 xml:space="preserve">СЗЗ от производственных и коммунальных объектов. </w:t>
      </w:r>
      <w:r w:rsidRPr="006561E2">
        <w:rPr>
          <w:rFonts w:ascii="Times New Roman" w:hAnsi="Times New Roman"/>
          <w:iCs/>
          <w:sz w:val="24"/>
          <w:szCs w:val="24"/>
        </w:rPr>
        <w:t>По санитарно-технической класс</w:t>
      </w:r>
      <w:r w:rsidRPr="006561E2">
        <w:rPr>
          <w:rFonts w:ascii="Times New Roman" w:hAnsi="Times New Roman"/>
          <w:iCs/>
          <w:sz w:val="24"/>
          <w:szCs w:val="24"/>
        </w:rPr>
        <w:t>и</w:t>
      </w:r>
      <w:r w:rsidRPr="006561E2">
        <w:rPr>
          <w:rFonts w:ascii="Times New Roman" w:hAnsi="Times New Roman"/>
          <w:iCs/>
          <w:sz w:val="24"/>
          <w:szCs w:val="24"/>
        </w:rPr>
        <w:t>фикации предприятия сельсовета делятся на предприятия:</w:t>
      </w:r>
    </w:p>
    <w:p w:rsidR="00BE04C2" w:rsidRPr="007E5FE5" w:rsidRDefault="00BE04C2" w:rsidP="00581934">
      <w:pPr>
        <w:pStyle w:val="a7"/>
        <w:numPr>
          <w:ilvl w:val="0"/>
          <w:numId w:val="40"/>
        </w:num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>III класса СЗЗ – 300 м</w:t>
      </w:r>
    </w:p>
    <w:p w:rsidR="00BE04C2" w:rsidRPr="007E5FE5" w:rsidRDefault="00BE04C2" w:rsidP="00581934">
      <w:pPr>
        <w:pStyle w:val="a7"/>
        <w:numPr>
          <w:ilvl w:val="0"/>
          <w:numId w:val="40"/>
        </w:num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>IV класса СЗЗ – 100 м</w:t>
      </w:r>
    </w:p>
    <w:p w:rsidR="00BE04C2" w:rsidRPr="007E5FE5" w:rsidRDefault="00BE04C2" w:rsidP="00581934">
      <w:pPr>
        <w:pStyle w:val="a7"/>
        <w:numPr>
          <w:ilvl w:val="0"/>
          <w:numId w:val="40"/>
        </w:num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  <w:lang w:val="en-US"/>
        </w:rPr>
        <w:t xml:space="preserve">V </w:t>
      </w:r>
      <w:r w:rsidRPr="007E5FE5">
        <w:rPr>
          <w:rFonts w:ascii="Times New Roman" w:hAnsi="Times New Roman"/>
          <w:sz w:val="24"/>
          <w:szCs w:val="24"/>
        </w:rPr>
        <w:t>класса СЗЗ – 50 м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Нормативные СЗЗ предприятий и объектов установлены на основании СанПиН 2.2.1/2.1.1.1200-03 «Санитарно-защитные зоны и санитарная классификация предприятий, с</w:t>
      </w:r>
      <w:r w:rsidRPr="006561E2">
        <w:rPr>
          <w:rFonts w:ascii="Times New Roman" w:hAnsi="Times New Roman"/>
          <w:iCs/>
          <w:sz w:val="24"/>
          <w:szCs w:val="24"/>
        </w:rPr>
        <w:t>о</w:t>
      </w:r>
      <w:r w:rsidRPr="006561E2">
        <w:rPr>
          <w:rFonts w:ascii="Times New Roman" w:hAnsi="Times New Roman"/>
          <w:iCs/>
          <w:sz w:val="24"/>
          <w:szCs w:val="24"/>
        </w:rPr>
        <w:t>оружений и иных объектов», также на основании данного нормативного документа определены основные требования по организации и режимы использования территорий СЗЗ.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В целях упорядочения организации СЗЗ предприятий для предотвращения вредного во</w:t>
      </w:r>
      <w:r w:rsidRPr="006561E2">
        <w:rPr>
          <w:rFonts w:ascii="Times New Roman" w:hAnsi="Times New Roman"/>
          <w:iCs/>
          <w:sz w:val="24"/>
          <w:szCs w:val="24"/>
        </w:rPr>
        <w:t>з</w:t>
      </w:r>
      <w:r w:rsidRPr="006561E2">
        <w:rPr>
          <w:rFonts w:ascii="Times New Roman" w:hAnsi="Times New Roman"/>
          <w:iCs/>
          <w:sz w:val="24"/>
          <w:szCs w:val="24"/>
        </w:rPr>
        <w:t xml:space="preserve">действия, на здоровье проживающего в них населения и в целях внедрения </w:t>
      </w:r>
      <w:proofErr w:type="spellStart"/>
      <w:r w:rsidRPr="006561E2">
        <w:rPr>
          <w:rFonts w:ascii="Times New Roman" w:hAnsi="Times New Roman"/>
          <w:iCs/>
          <w:sz w:val="24"/>
          <w:szCs w:val="24"/>
        </w:rPr>
        <w:t>СанПин</w:t>
      </w:r>
      <w:proofErr w:type="spellEnd"/>
      <w:r w:rsidRPr="006561E2">
        <w:rPr>
          <w:rFonts w:ascii="Times New Roman" w:hAnsi="Times New Roman"/>
          <w:iCs/>
          <w:sz w:val="24"/>
          <w:szCs w:val="24"/>
        </w:rPr>
        <w:t xml:space="preserve"> 2.2.1/2.1.1.1200-03 «Санитарно-защитные зоны и санитарная классификация предприятий, с</w:t>
      </w:r>
      <w:r w:rsidRPr="006561E2">
        <w:rPr>
          <w:rFonts w:ascii="Times New Roman" w:hAnsi="Times New Roman"/>
          <w:iCs/>
          <w:sz w:val="24"/>
          <w:szCs w:val="24"/>
        </w:rPr>
        <w:t>о</w:t>
      </w:r>
      <w:r w:rsidRPr="006561E2">
        <w:rPr>
          <w:rFonts w:ascii="Times New Roman" w:hAnsi="Times New Roman"/>
          <w:iCs/>
          <w:sz w:val="24"/>
          <w:szCs w:val="24"/>
        </w:rPr>
        <w:t>оружений и иных объектов» необходимо разработать законодательную базу по организации СЗЗ объектов негативного воздействия на среду на местном уровне.</w:t>
      </w:r>
    </w:p>
    <w:p w:rsidR="005974CB" w:rsidRPr="00EA37F6" w:rsidRDefault="005974CB" w:rsidP="00BE04C2">
      <w:pPr>
        <w:widowControl w:val="0"/>
        <w:spacing w:after="0" w:line="360" w:lineRule="auto"/>
        <w:jc w:val="right"/>
        <w:rPr>
          <w:rFonts w:ascii="Times New Roman" w:hAnsi="Times New Roman"/>
          <w:b/>
          <w:iCs/>
          <w:sz w:val="24"/>
          <w:szCs w:val="24"/>
        </w:rPr>
      </w:pPr>
    </w:p>
    <w:p w:rsidR="00BE04C2" w:rsidRPr="006561E2" w:rsidRDefault="00BE04C2" w:rsidP="00BE04C2">
      <w:pPr>
        <w:widowControl w:val="0"/>
        <w:spacing w:after="0" w:line="360" w:lineRule="auto"/>
        <w:jc w:val="right"/>
        <w:rPr>
          <w:rFonts w:ascii="Times New Roman" w:hAnsi="Times New Roman"/>
          <w:b/>
          <w:iCs/>
          <w:sz w:val="24"/>
          <w:szCs w:val="24"/>
        </w:rPr>
      </w:pPr>
      <w:r w:rsidRPr="006561E2">
        <w:rPr>
          <w:rFonts w:ascii="Times New Roman" w:hAnsi="Times New Roman"/>
          <w:b/>
          <w:iCs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iCs/>
          <w:sz w:val="24"/>
          <w:szCs w:val="24"/>
        </w:rPr>
        <w:t>3</w:t>
      </w:r>
      <w:r w:rsidRPr="007E5FE5">
        <w:rPr>
          <w:rFonts w:ascii="Times New Roman" w:hAnsi="Times New Roman"/>
          <w:b/>
          <w:iCs/>
          <w:sz w:val="24"/>
          <w:szCs w:val="24"/>
        </w:rPr>
        <w:t>.</w:t>
      </w:r>
      <w:r w:rsidRPr="006561E2">
        <w:rPr>
          <w:rFonts w:ascii="Times New Roman" w:hAnsi="Times New Roman"/>
          <w:b/>
          <w:iCs/>
          <w:sz w:val="24"/>
          <w:szCs w:val="24"/>
        </w:rPr>
        <w:t>2.</w:t>
      </w:r>
      <w:r>
        <w:rPr>
          <w:rFonts w:ascii="Times New Roman" w:hAnsi="Times New Roman"/>
          <w:b/>
          <w:iCs/>
          <w:sz w:val="24"/>
          <w:szCs w:val="24"/>
        </w:rPr>
        <w:t>2</w:t>
      </w:r>
      <w:r w:rsidRPr="006561E2">
        <w:rPr>
          <w:rFonts w:ascii="Times New Roman" w:hAnsi="Times New Roman"/>
          <w:b/>
          <w:iCs/>
          <w:sz w:val="24"/>
          <w:szCs w:val="24"/>
        </w:rPr>
        <w:t xml:space="preserve"> Основные объекты, требующие организацию СЗЗ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52"/>
        <w:gridCol w:w="5484"/>
        <w:gridCol w:w="1701"/>
        <w:gridCol w:w="2164"/>
      </w:tblGrid>
      <w:tr w:rsidR="00BE04C2" w:rsidRPr="006561E2" w:rsidTr="00B14BD6">
        <w:trPr>
          <w:trHeight w:val="426"/>
          <w:tblHeader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6561E2">
              <w:rPr>
                <w:rFonts w:ascii="Times New Roman" w:hAnsi="Times New Roman"/>
                <w:spacing w:val="-9"/>
                <w:sz w:val="24"/>
                <w:szCs w:val="24"/>
              </w:rPr>
              <w:t>п</w:t>
            </w:r>
            <w:proofErr w:type="gramEnd"/>
            <w:r w:rsidRPr="006561E2">
              <w:rPr>
                <w:rFonts w:ascii="Times New Roman" w:hAnsi="Times New Roman"/>
                <w:spacing w:val="-9"/>
                <w:sz w:val="24"/>
                <w:szCs w:val="24"/>
              </w:rPr>
              <w:t>/п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firstLine="10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pacing w:val="-3"/>
                <w:sz w:val="24"/>
                <w:szCs w:val="24"/>
              </w:rPr>
              <w:t>Назначение объекта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Класс опасн</w:t>
            </w:r>
            <w:r w:rsidRPr="006561E2">
              <w:rPr>
                <w:rFonts w:ascii="Times New Roman" w:hAnsi="Times New Roman"/>
                <w:sz w:val="24"/>
                <w:szCs w:val="24"/>
              </w:rPr>
              <w:t>о</w:t>
            </w:r>
            <w:r w:rsidRPr="006561E2">
              <w:rPr>
                <w:rFonts w:ascii="Times New Roman" w:hAnsi="Times New Roman"/>
                <w:sz w:val="24"/>
                <w:szCs w:val="24"/>
              </w:rPr>
              <w:t>сти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24"/>
              <w:jc w:val="center"/>
              <w:rPr>
                <w:rFonts w:ascii="Times New Roman" w:hAnsi="Times New Roman"/>
                <w:spacing w:val="9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pacing w:val="-1"/>
                <w:sz w:val="24"/>
                <w:szCs w:val="24"/>
              </w:rPr>
              <w:t>Нормативный ра</w:t>
            </w:r>
            <w:r w:rsidRPr="006561E2">
              <w:rPr>
                <w:rFonts w:ascii="Times New Roman" w:hAnsi="Times New Roman"/>
                <w:spacing w:val="-1"/>
                <w:sz w:val="24"/>
                <w:szCs w:val="24"/>
              </w:rPr>
              <w:t>з</w:t>
            </w:r>
            <w:r w:rsidRPr="006561E2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мер </w:t>
            </w:r>
            <w:r w:rsidRPr="006561E2">
              <w:rPr>
                <w:rFonts w:ascii="Times New Roman" w:hAnsi="Times New Roman"/>
                <w:spacing w:val="9"/>
                <w:sz w:val="24"/>
                <w:szCs w:val="24"/>
              </w:rPr>
              <w:t>СЗЗ</w:t>
            </w:r>
            <w:r w:rsidRPr="006561E2">
              <w:rPr>
                <w:rFonts w:ascii="Times New Roman" w:hAnsi="Times New Roman"/>
                <w:spacing w:val="-3"/>
                <w:sz w:val="24"/>
                <w:szCs w:val="24"/>
              </w:rPr>
              <w:t>, м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pStyle w:val="af3"/>
              <w:spacing w:after="0"/>
              <w:ind w:left="57"/>
            </w:pPr>
            <w:r w:rsidRPr="006561E2">
              <w:t xml:space="preserve">ФГУП </w:t>
            </w:r>
            <w:proofErr w:type="spellStart"/>
            <w:r w:rsidRPr="006561E2">
              <w:t>Кочковское</w:t>
            </w:r>
            <w:proofErr w:type="spellEnd"/>
            <w:r w:rsidRPr="006561E2">
              <w:t xml:space="preserve"> РТМ, </w:t>
            </w:r>
            <w:proofErr w:type="spellStart"/>
            <w:r w:rsidRPr="006561E2">
              <w:t>автогараж</w:t>
            </w:r>
            <w:proofErr w:type="spellEnd"/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 xml:space="preserve">ФГУП </w:t>
            </w:r>
            <w:proofErr w:type="spellStart"/>
            <w:r w:rsidRPr="006561E2">
              <w:rPr>
                <w:rFonts w:ascii="Times New Roman" w:hAnsi="Times New Roman"/>
                <w:sz w:val="24"/>
                <w:szCs w:val="24"/>
              </w:rPr>
              <w:t>Кочковское</w:t>
            </w:r>
            <w:proofErr w:type="spellEnd"/>
            <w:r w:rsidRPr="006561E2">
              <w:rPr>
                <w:rFonts w:ascii="Times New Roman" w:hAnsi="Times New Roman"/>
                <w:sz w:val="24"/>
                <w:szCs w:val="24"/>
              </w:rPr>
              <w:t>, ферма КРС менее 1200  голов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 xml:space="preserve">ОНО ОПХ </w:t>
            </w:r>
            <w:proofErr w:type="spellStart"/>
            <w:r w:rsidRPr="006561E2">
              <w:rPr>
                <w:rFonts w:ascii="Times New Roman" w:hAnsi="Times New Roman"/>
                <w:sz w:val="24"/>
                <w:szCs w:val="24"/>
              </w:rPr>
              <w:t>Кочковское</w:t>
            </w:r>
            <w:proofErr w:type="spellEnd"/>
            <w:r w:rsidRPr="006561E2">
              <w:rPr>
                <w:rFonts w:ascii="Times New Roman" w:hAnsi="Times New Roman"/>
                <w:sz w:val="24"/>
                <w:szCs w:val="24"/>
              </w:rPr>
              <w:t>, цех по переработке молока и молочной продукции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Котельная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Склад ГСМ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Гаражи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35,15,10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Склад (угля, песка)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Электроподстанция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BE04C2" w:rsidRPr="006561E2" w:rsidTr="00B14BD6">
        <w:trPr>
          <w:trHeight w:val="20"/>
        </w:trPr>
        <w:tc>
          <w:tcPr>
            <w:tcW w:w="652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hd w:val="clear" w:color="auto" w:fill="FFFFFF"/>
              <w:spacing w:after="0"/>
              <w:ind w:left="38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48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Производственные базы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61E2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2164" w:type="dxa"/>
            <w:shd w:val="clear" w:color="auto" w:fill="FFFFFF"/>
            <w:vAlign w:val="center"/>
          </w:tcPr>
          <w:p w:rsidR="00BE04C2" w:rsidRPr="006561E2" w:rsidRDefault="00BE04C2" w:rsidP="00B14BD6">
            <w:pPr>
              <w:spacing w:after="0"/>
              <w:ind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1E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</w:tbl>
    <w:p w:rsidR="00BE04C2" w:rsidRPr="006561E2" w:rsidRDefault="00BE04C2" w:rsidP="00BE04C2">
      <w:pPr>
        <w:widowControl w:val="0"/>
        <w:spacing w:after="0" w:line="360" w:lineRule="auto"/>
        <w:jc w:val="both"/>
        <w:rPr>
          <w:rFonts w:ascii="Times New Roman" w:hAnsi="Times New Roman"/>
          <w:b/>
          <w:iCs/>
          <w:sz w:val="24"/>
          <w:szCs w:val="24"/>
        </w:rPr>
      </w:pPr>
    </w:p>
    <w:p w:rsidR="00BE04C2" w:rsidRPr="007E5FE5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7E5FE5">
        <w:rPr>
          <w:rFonts w:ascii="Times New Roman" w:hAnsi="Times New Roman"/>
          <w:i/>
          <w:sz w:val="24"/>
          <w:szCs w:val="24"/>
        </w:rPr>
        <w:t>СЗЗ от инженерно-технических и санитарно-технических объектов</w:t>
      </w:r>
    </w:p>
    <w:p w:rsidR="00BE04C2" w:rsidRPr="007E5FE5" w:rsidRDefault="00BE04C2" w:rsidP="00581934">
      <w:pPr>
        <w:pStyle w:val="a7"/>
        <w:numPr>
          <w:ilvl w:val="0"/>
          <w:numId w:val="41"/>
        </w:numPr>
        <w:spacing w:after="0" w:line="360" w:lineRule="auto"/>
        <w:ind w:left="851"/>
        <w:jc w:val="both"/>
        <w:rPr>
          <w:rFonts w:ascii="Times New Roman" w:hAnsi="Times New Roman"/>
          <w:iCs/>
          <w:sz w:val="24"/>
          <w:szCs w:val="24"/>
        </w:rPr>
      </w:pPr>
      <w:r w:rsidRPr="007E5FE5">
        <w:rPr>
          <w:rFonts w:ascii="Times New Roman" w:hAnsi="Times New Roman"/>
          <w:iCs/>
          <w:sz w:val="24"/>
          <w:szCs w:val="24"/>
        </w:rPr>
        <w:t>скотомогильник – 1000 м;</w:t>
      </w:r>
    </w:p>
    <w:p w:rsidR="00BE04C2" w:rsidRPr="007E5FE5" w:rsidRDefault="00BE04C2" w:rsidP="00581934">
      <w:pPr>
        <w:pStyle w:val="a7"/>
        <w:numPr>
          <w:ilvl w:val="0"/>
          <w:numId w:val="41"/>
        </w:numPr>
        <w:spacing w:after="0" w:line="360" w:lineRule="auto"/>
        <w:ind w:left="851"/>
        <w:jc w:val="both"/>
        <w:rPr>
          <w:rFonts w:ascii="Times New Roman" w:hAnsi="Times New Roman"/>
          <w:iCs/>
          <w:sz w:val="24"/>
          <w:szCs w:val="24"/>
        </w:rPr>
      </w:pPr>
      <w:r w:rsidRPr="007E5FE5">
        <w:rPr>
          <w:rFonts w:ascii="Times New Roman" w:hAnsi="Times New Roman"/>
          <w:iCs/>
          <w:sz w:val="24"/>
          <w:szCs w:val="24"/>
        </w:rPr>
        <w:t>санкционированные свалки ТБО – 500 м;</w:t>
      </w:r>
    </w:p>
    <w:p w:rsidR="00BE04C2" w:rsidRPr="007E5FE5" w:rsidRDefault="00BE04C2" w:rsidP="00581934">
      <w:pPr>
        <w:pStyle w:val="a7"/>
        <w:numPr>
          <w:ilvl w:val="0"/>
          <w:numId w:val="41"/>
        </w:numPr>
        <w:spacing w:after="0" w:line="360" w:lineRule="auto"/>
        <w:ind w:left="851"/>
        <w:jc w:val="both"/>
        <w:rPr>
          <w:rFonts w:ascii="Times New Roman" w:hAnsi="Times New Roman"/>
          <w:iCs/>
          <w:sz w:val="24"/>
          <w:szCs w:val="24"/>
        </w:rPr>
      </w:pPr>
      <w:r w:rsidRPr="007E5FE5">
        <w:rPr>
          <w:rFonts w:ascii="Times New Roman" w:hAnsi="Times New Roman"/>
          <w:iCs/>
          <w:sz w:val="24"/>
          <w:szCs w:val="24"/>
        </w:rPr>
        <w:t>кладбища (площадью менее 10 га) – 50 м.</w:t>
      </w:r>
    </w:p>
    <w:p w:rsidR="00BE04C2" w:rsidRPr="007E5FE5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7E5FE5">
        <w:rPr>
          <w:rFonts w:ascii="Times New Roman" w:hAnsi="Times New Roman"/>
          <w:i/>
          <w:sz w:val="24"/>
          <w:szCs w:val="24"/>
        </w:rPr>
        <w:t>Охранные коридоры транспортных и инженерных коммуникаций</w:t>
      </w:r>
    </w:p>
    <w:p w:rsidR="00BE04C2" w:rsidRPr="006561E2" w:rsidRDefault="00BE04C2" w:rsidP="00581934">
      <w:pPr>
        <w:numPr>
          <w:ilvl w:val="0"/>
          <w:numId w:val="38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охранные коридоры ЛЭП:</w:t>
      </w:r>
    </w:p>
    <w:p w:rsidR="00BE04C2" w:rsidRPr="007E5FE5" w:rsidRDefault="00BE04C2" w:rsidP="00581934">
      <w:pPr>
        <w:pStyle w:val="a7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 xml:space="preserve">20 м – для </w:t>
      </w:r>
      <w:proofErr w:type="gramStart"/>
      <w:r w:rsidRPr="007E5FE5">
        <w:rPr>
          <w:rFonts w:ascii="Times New Roman" w:hAnsi="Times New Roman"/>
          <w:sz w:val="24"/>
          <w:szCs w:val="24"/>
        </w:rPr>
        <w:t>ВЛ</w:t>
      </w:r>
      <w:proofErr w:type="gramEnd"/>
      <w:r w:rsidRPr="007E5FE5">
        <w:rPr>
          <w:rFonts w:ascii="Times New Roman" w:hAnsi="Times New Roman"/>
          <w:sz w:val="24"/>
          <w:szCs w:val="24"/>
        </w:rPr>
        <w:t xml:space="preserve"> напряжением 330 кВ;</w:t>
      </w:r>
    </w:p>
    <w:p w:rsidR="00BE04C2" w:rsidRPr="007E5FE5" w:rsidRDefault="00BE04C2" w:rsidP="00581934">
      <w:pPr>
        <w:pStyle w:val="a7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30 м"/>
        </w:smartTagPr>
        <w:r w:rsidRPr="007E5FE5">
          <w:rPr>
            <w:rFonts w:ascii="Times New Roman" w:hAnsi="Times New Roman"/>
            <w:sz w:val="24"/>
            <w:szCs w:val="24"/>
          </w:rPr>
          <w:t>30 м</w:t>
        </w:r>
      </w:smartTag>
      <w:r w:rsidRPr="007E5FE5">
        <w:rPr>
          <w:rFonts w:ascii="Times New Roman" w:hAnsi="Times New Roman"/>
          <w:sz w:val="24"/>
          <w:szCs w:val="24"/>
        </w:rPr>
        <w:t xml:space="preserve"> – для </w:t>
      </w:r>
      <w:proofErr w:type="gramStart"/>
      <w:r w:rsidRPr="007E5FE5">
        <w:rPr>
          <w:rFonts w:ascii="Times New Roman" w:hAnsi="Times New Roman"/>
          <w:sz w:val="24"/>
          <w:szCs w:val="24"/>
        </w:rPr>
        <w:t>ВЛ</w:t>
      </w:r>
      <w:proofErr w:type="gramEnd"/>
      <w:r w:rsidRPr="007E5FE5">
        <w:rPr>
          <w:rFonts w:ascii="Times New Roman" w:hAnsi="Times New Roman"/>
          <w:sz w:val="24"/>
          <w:szCs w:val="24"/>
        </w:rPr>
        <w:t xml:space="preserve"> напряжением 500 кВ;</w:t>
      </w:r>
    </w:p>
    <w:p w:rsidR="00BE04C2" w:rsidRPr="007E5FE5" w:rsidRDefault="00BE04C2" w:rsidP="00581934">
      <w:pPr>
        <w:pStyle w:val="a7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40 м"/>
        </w:smartTagPr>
        <w:r w:rsidRPr="007E5FE5">
          <w:rPr>
            <w:rFonts w:ascii="Times New Roman" w:hAnsi="Times New Roman"/>
            <w:sz w:val="24"/>
            <w:szCs w:val="24"/>
          </w:rPr>
          <w:t>40 м</w:t>
        </w:r>
      </w:smartTag>
      <w:r w:rsidRPr="007E5FE5">
        <w:rPr>
          <w:rFonts w:ascii="Times New Roman" w:hAnsi="Times New Roman"/>
          <w:sz w:val="24"/>
          <w:szCs w:val="24"/>
        </w:rPr>
        <w:t xml:space="preserve"> – для </w:t>
      </w:r>
      <w:proofErr w:type="gramStart"/>
      <w:r w:rsidRPr="007E5FE5">
        <w:rPr>
          <w:rFonts w:ascii="Times New Roman" w:hAnsi="Times New Roman"/>
          <w:sz w:val="24"/>
          <w:szCs w:val="24"/>
        </w:rPr>
        <w:t>ВЛ</w:t>
      </w:r>
      <w:proofErr w:type="gramEnd"/>
      <w:r w:rsidRPr="007E5FE5">
        <w:rPr>
          <w:rFonts w:ascii="Times New Roman" w:hAnsi="Times New Roman"/>
          <w:sz w:val="24"/>
          <w:szCs w:val="24"/>
        </w:rPr>
        <w:t xml:space="preserve"> напряжением 750 кВ;</w:t>
      </w:r>
    </w:p>
    <w:p w:rsidR="00BE04C2" w:rsidRPr="007E5FE5" w:rsidRDefault="00BE04C2" w:rsidP="00581934">
      <w:pPr>
        <w:pStyle w:val="a7"/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55 м"/>
        </w:smartTagPr>
        <w:r w:rsidRPr="007E5FE5">
          <w:rPr>
            <w:rFonts w:ascii="Times New Roman" w:hAnsi="Times New Roman"/>
            <w:sz w:val="24"/>
            <w:szCs w:val="24"/>
          </w:rPr>
          <w:t>55 м</w:t>
        </w:r>
      </w:smartTag>
      <w:r w:rsidRPr="007E5FE5">
        <w:rPr>
          <w:rFonts w:ascii="Times New Roman" w:hAnsi="Times New Roman"/>
          <w:sz w:val="24"/>
          <w:szCs w:val="24"/>
        </w:rPr>
        <w:t xml:space="preserve"> – для </w:t>
      </w:r>
      <w:proofErr w:type="gramStart"/>
      <w:r w:rsidRPr="007E5FE5">
        <w:rPr>
          <w:rFonts w:ascii="Times New Roman" w:hAnsi="Times New Roman"/>
          <w:sz w:val="24"/>
          <w:szCs w:val="24"/>
        </w:rPr>
        <w:t>ВЛ</w:t>
      </w:r>
      <w:proofErr w:type="gramEnd"/>
      <w:r w:rsidRPr="007E5FE5">
        <w:rPr>
          <w:rFonts w:ascii="Times New Roman" w:hAnsi="Times New Roman"/>
          <w:sz w:val="24"/>
          <w:szCs w:val="24"/>
        </w:rPr>
        <w:t xml:space="preserve"> напряжением 1150 кВ.</w:t>
      </w:r>
    </w:p>
    <w:p w:rsidR="00BE04C2" w:rsidRPr="006561E2" w:rsidRDefault="00BE04C2" w:rsidP="00581934">
      <w:pPr>
        <w:numPr>
          <w:ilvl w:val="0"/>
          <w:numId w:val="38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придорожные полосы автомобильных дорог:</w:t>
      </w:r>
    </w:p>
    <w:p w:rsidR="00BE04C2" w:rsidRPr="007E5FE5" w:rsidRDefault="00BE04C2" w:rsidP="00581934">
      <w:pPr>
        <w:pStyle w:val="a7"/>
        <w:numPr>
          <w:ilvl w:val="0"/>
          <w:numId w:val="42"/>
        </w:numPr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>для дорог федерального значения по обе стороны от бровки полотна дороги – 100 м;</w:t>
      </w:r>
    </w:p>
    <w:p w:rsidR="00BE04C2" w:rsidRPr="007E5FE5" w:rsidRDefault="00BE04C2" w:rsidP="00581934">
      <w:pPr>
        <w:pStyle w:val="a7"/>
        <w:numPr>
          <w:ilvl w:val="0"/>
          <w:numId w:val="42"/>
        </w:numPr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>для дорог регионального значения по обе стороны от бровки полотна дороги – 50 м;</w:t>
      </w:r>
    </w:p>
    <w:p w:rsidR="00BE04C2" w:rsidRPr="007E5FE5" w:rsidRDefault="00BE04C2" w:rsidP="00581934">
      <w:pPr>
        <w:pStyle w:val="a7"/>
        <w:numPr>
          <w:ilvl w:val="0"/>
          <w:numId w:val="42"/>
        </w:numPr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7E5FE5">
        <w:rPr>
          <w:rFonts w:ascii="Times New Roman" w:hAnsi="Times New Roman"/>
          <w:sz w:val="24"/>
          <w:szCs w:val="24"/>
        </w:rPr>
        <w:t>для дорог муниципального значения по обе стороны от бровки полотна дороги – 25 м.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Ограничения установлены в соответствии с СанПиН 2.2.1/2.1.1.1200-03 «Санитарно-защитные зоны и санитарная классификация предприятий, сооружений и иных объектов» и со СНиП 2.07.01-89 «Градостроительство. Планировка и застройка городских и сельских посел</w:t>
      </w:r>
      <w:r w:rsidRPr="006561E2">
        <w:rPr>
          <w:rFonts w:ascii="Times New Roman" w:hAnsi="Times New Roman"/>
          <w:iCs/>
          <w:sz w:val="24"/>
          <w:szCs w:val="24"/>
        </w:rPr>
        <w:t>е</w:t>
      </w:r>
      <w:r w:rsidRPr="006561E2">
        <w:rPr>
          <w:rFonts w:ascii="Times New Roman" w:hAnsi="Times New Roman"/>
          <w:iCs/>
          <w:sz w:val="24"/>
          <w:szCs w:val="24"/>
        </w:rPr>
        <w:t>ний».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7E5FE5">
        <w:rPr>
          <w:rFonts w:ascii="Times New Roman" w:hAnsi="Times New Roman"/>
          <w:i/>
          <w:sz w:val="24"/>
          <w:szCs w:val="24"/>
        </w:rPr>
        <w:t xml:space="preserve">Водоохранные зоны и зоны санитарной охраны источников водоснабжения. </w:t>
      </w:r>
      <w:r w:rsidRPr="006561E2">
        <w:rPr>
          <w:rFonts w:ascii="Times New Roman" w:hAnsi="Times New Roman"/>
          <w:iCs/>
          <w:sz w:val="24"/>
          <w:szCs w:val="24"/>
        </w:rPr>
        <w:t>Водоохра</w:t>
      </w:r>
      <w:r w:rsidRPr="006561E2">
        <w:rPr>
          <w:rFonts w:ascii="Times New Roman" w:hAnsi="Times New Roman"/>
          <w:iCs/>
          <w:sz w:val="24"/>
          <w:szCs w:val="24"/>
        </w:rPr>
        <w:t>н</w:t>
      </w:r>
      <w:r w:rsidRPr="006561E2">
        <w:rPr>
          <w:rFonts w:ascii="Times New Roman" w:hAnsi="Times New Roman"/>
          <w:iCs/>
          <w:sz w:val="24"/>
          <w:szCs w:val="24"/>
        </w:rPr>
        <w:t>ные зоны и прибрежные защитные полосы рек и водоемов, создаваемые с целью поддержания в водных объектах качества воды, удовлетворяющего определенным видам водопользования, имеют установленные регламенты хозяйственной деятельности, в том числе градостроител</w:t>
      </w:r>
      <w:r w:rsidRPr="006561E2">
        <w:rPr>
          <w:rFonts w:ascii="Times New Roman" w:hAnsi="Times New Roman"/>
          <w:iCs/>
          <w:sz w:val="24"/>
          <w:szCs w:val="24"/>
        </w:rPr>
        <w:t>ь</w:t>
      </w:r>
      <w:r w:rsidRPr="006561E2">
        <w:rPr>
          <w:rFonts w:ascii="Times New Roman" w:hAnsi="Times New Roman"/>
          <w:iCs/>
          <w:sz w:val="24"/>
          <w:szCs w:val="24"/>
        </w:rPr>
        <w:t>ной.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Размеры водоохранных зон и прибрежных защитных полос:</w:t>
      </w:r>
    </w:p>
    <w:p w:rsidR="00BE04C2" w:rsidRPr="006561E2" w:rsidRDefault="00BE04C2" w:rsidP="00581934">
      <w:pPr>
        <w:pStyle w:val="a7"/>
        <w:widowControl w:val="0"/>
        <w:numPr>
          <w:ilvl w:val="0"/>
          <w:numId w:val="49"/>
        </w:numPr>
        <w:tabs>
          <w:tab w:val="left" w:pos="851"/>
        </w:tabs>
        <w:suppressAutoHyphens/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 xml:space="preserve">от рек протяженностью от </w:t>
      </w:r>
      <w:smartTag w:uri="urn:schemas-microsoft-com:office:smarttags" w:element="metricconverter">
        <w:smartTagPr>
          <w:attr w:name="ProductID" w:val="50 км"/>
        </w:smartTagPr>
        <w:r w:rsidRPr="006561E2">
          <w:rPr>
            <w:rFonts w:ascii="Times New Roman" w:hAnsi="Times New Roman"/>
            <w:sz w:val="24"/>
            <w:szCs w:val="24"/>
          </w:rPr>
          <w:t>50 км</w:t>
        </w:r>
      </w:smartTag>
      <w:r w:rsidRPr="006561E2">
        <w:rPr>
          <w:rFonts w:ascii="Times New Roman" w:hAnsi="Times New Roman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200 м"/>
        </w:smartTagPr>
        <w:r w:rsidRPr="006561E2">
          <w:rPr>
            <w:rFonts w:ascii="Times New Roman" w:hAnsi="Times New Roman"/>
            <w:sz w:val="24"/>
            <w:szCs w:val="24"/>
          </w:rPr>
          <w:t>200 м</w:t>
        </w:r>
      </w:smartTag>
      <w:r w:rsidRPr="006561E2">
        <w:rPr>
          <w:rFonts w:ascii="Times New Roman" w:hAnsi="Times New Roman"/>
          <w:sz w:val="24"/>
          <w:szCs w:val="24"/>
        </w:rPr>
        <w:t>;</w:t>
      </w:r>
    </w:p>
    <w:p w:rsidR="00BE04C2" w:rsidRPr="006561E2" w:rsidRDefault="00BE04C2" w:rsidP="00581934">
      <w:pPr>
        <w:numPr>
          <w:ilvl w:val="0"/>
          <w:numId w:val="49"/>
        </w:numPr>
        <w:tabs>
          <w:tab w:val="left" w:pos="851"/>
        </w:tabs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от рек протяженностью 10-</w:t>
      </w:r>
      <w:smartTag w:uri="urn:schemas-microsoft-com:office:smarttags" w:element="metricconverter">
        <w:smartTagPr>
          <w:attr w:name="ProductID" w:val="50 км"/>
        </w:smartTagPr>
        <w:r w:rsidRPr="006561E2">
          <w:rPr>
            <w:rFonts w:ascii="Times New Roman" w:hAnsi="Times New Roman"/>
            <w:sz w:val="24"/>
            <w:szCs w:val="24"/>
          </w:rPr>
          <w:t>50 км</w:t>
        </w:r>
      </w:smartTag>
      <w:r w:rsidRPr="006561E2">
        <w:rPr>
          <w:rFonts w:ascii="Times New Roman" w:hAnsi="Times New Roman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100 м"/>
        </w:smartTagPr>
        <w:r w:rsidRPr="006561E2">
          <w:rPr>
            <w:rFonts w:ascii="Times New Roman" w:hAnsi="Times New Roman"/>
            <w:sz w:val="24"/>
            <w:szCs w:val="24"/>
          </w:rPr>
          <w:t>100 м</w:t>
        </w:r>
      </w:smartTag>
      <w:r w:rsidRPr="006561E2">
        <w:rPr>
          <w:rFonts w:ascii="Times New Roman" w:hAnsi="Times New Roman"/>
          <w:sz w:val="24"/>
          <w:szCs w:val="24"/>
        </w:rPr>
        <w:t>;</w:t>
      </w:r>
    </w:p>
    <w:p w:rsidR="00BE04C2" w:rsidRPr="006561E2" w:rsidRDefault="00BE04C2" w:rsidP="00581934">
      <w:pPr>
        <w:numPr>
          <w:ilvl w:val="0"/>
          <w:numId w:val="49"/>
        </w:numPr>
        <w:tabs>
          <w:tab w:val="left" w:pos="851"/>
        </w:tabs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 xml:space="preserve">от рек протяженностью менее </w:t>
      </w:r>
      <w:smartTag w:uri="urn:schemas-microsoft-com:office:smarttags" w:element="metricconverter">
        <w:smartTagPr>
          <w:attr w:name="ProductID" w:val="10 км"/>
        </w:smartTagPr>
        <w:r w:rsidRPr="006561E2">
          <w:rPr>
            <w:rFonts w:ascii="Times New Roman" w:hAnsi="Times New Roman"/>
            <w:sz w:val="24"/>
            <w:szCs w:val="24"/>
          </w:rPr>
          <w:t>10 км</w:t>
        </w:r>
      </w:smartTag>
      <w:r w:rsidRPr="006561E2">
        <w:rPr>
          <w:rFonts w:ascii="Times New Roman" w:hAnsi="Times New Roman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50 м"/>
        </w:smartTagPr>
        <w:r w:rsidRPr="006561E2">
          <w:rPr>
            <w:rFonts w:ascii="Times New Roman" w:hAnsi="Times New Roman"/>
            <w:sz w:val="24"/>
            <w:szCs w:val="24"/>
          </w:rPr>
          <w:t>50 м</w:t>
        </w:r>
      </w:smartTag>
      <w:r w:rsidRPr="006561E2">
        <w:rPr>
          <w:rFonts w:ascii="Times New Roman" w:hAnsi="Times New Roman"/>
          <w:sz w:val="24"/>
          <w:szCs w:val="24"/>
        </w:rPr>
        <w:t>.</w:t>
      </w:r>
    </w:p>
    <w:p w:rsidR="00BE04C2" w:rsidRPr="006561E2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>Ширина прибрежной защитной полосы устанавливается в зависимости от уклона берега и составляет 30-50 м.</w:t>
      </w:r>
    </w:p>
    <w:p w:rsidR="00BE04C2" w:rsidRPr="00EA37F6" w:rsidRDefault="00BE04C2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561E2">
        <w:rPr>
          <w:rFonts w:ascii="Times New Roman" w:hAnsi="Times New Roman"/>
          <w:iCs/>
          <w:sz w:val="24"/>
          <w:szCs w:val="24"/>
        </w:rPr>
        <w:t xml:space="preserve">Допустимые и запрещенные действия в пределах водоохранных зон и прибрежных зон приведены в Таблице. </w:t>
      </w:r>
    </w:p>
    <w:p w:rsidR="005974CB" w:rsidRPr="00EA37F6" w:rsidRDefault="005974CB" w:rsidP="00BE04C2">
      <w:pPr>
        <w:widowControl w:val="0"/>
        <w:spacing w:after="0" w:line="36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</w:p>
    <w:p w:rsidR="00BE04C2" w:rsidRPr="006561E2" w:rsidRDefault="00BE04C2" w:rsidP="00BE04C2">
      <w:pPr>
        <w:widowControl w:val="0"/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6561E2">
        <w:rPr>
          <w:rFonts w:ascii="Times New Roman" w:hAnsi="Times New Roman"/>
          <w:b/>
          <w:iCs/>
          <w:sz w:val="24"/>
          <w:szCs w:val="24"/>
        </w:rPr>
        <w:t xml:space="preserve">Таблица </w:t>
      </w:r>
      <w:r w:rsidR="00160D31">
        <w:rPr>
          <w:rFonts w:ascii="Times New Roman" w:hAnsi="Times New Roman"/>
          <w:b/>
          <w:iCs/>
          <w:sz w:val="24"/>
          <w:szCs w:val="24"/>
        </w:rPr>
        <w:t>3</w:t>
      </w:r>
      <w:r w:rsidRPr="007E5FE5">
        <w:rPr>
          <w:rFonts w:ascii="Times New Roman" w:hAnsi="Times New Roman"/>
          <w:b/>
          <w:iCs/>
          <w:sz w:val="24"/>
          <w:szCs w:val="24"/>
        </w:rPr>
        <w:t>.</w:t>
      </w:r>
      <w:r w:rsidRPr="006561E2">
        <w:rPr>
          <w:rFonts w:ascii="Times New Roman" w:hAnsi="Times New Roman"/>
          <w:b/>
          <w:iCs/>
          <w:sz w:val="24"/>
          <w:szCs w:val="24"/>
        </w:rPr>
        <w:t>2.</w:t>
      </w:r>
      <w:r w:rsidR="00160D31">
        <w:rPr>
          <w:rFonts w:ascii="Times New Roman" w:hAnsi="Times New Roman"/>
          <w:b/>
          <w:iCs/>
          <w:sz w:val="24"/>
          <w:szCs w:val="24"/>
        </w:rPr>
        <w:t>3</w:t>
      </w:r>
      <w:r w:rsidRPr="006561E2">
        <w:rPr>
          <w:rFonts w:ascii="Times New Roman" w:hAnsi="Times New Roman"/>
          <w:b/>
          <w:iCs/>
          <w:sz w:val="24"/>
          <w:szCs w:val="24"/>
        </w:rPr>
        <w:t xml:space="preserve"> </w:t>
      </w:r>
      <w:r w:rsidRPr="006561E2">
        <w:rPr>
          <w:rFonts w:ascii="Times New Roman" w:hAnsi="Times New Roman"/>
          <w:b/>
          <w:sz w:val="24"/>
          <w:szCs w:val="24"/>
        </w:rPr>
        <w:t>Регламенты использования территорий в пределах водоохранных зон</w:t>
      </w:r>
    </w:p>
    <w:tbl>
      <w:tblPr>
        <w:tblStyle w:val="1f"/>
        <w:tblW w:w="5000" w:type="pct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43"/>
        <w:gridCol w:w="3194"/>
      </w:tblGrid>
      <w:tr w:rsidR="00BE04C2" w:rsidRPr="007E5FE5" w:rsidTr="0029098F">
        <w:trPr>
          <w:trHeight w:val="433"/>
          <w:jc w:val="right"/>
        </w:trPr>
        <w:tc>
          <w:tcPr>
            <w:tcW w:w="6408" w:type="dxa"/>
          </w:tcPr>
          <w:p w:rsidR="00BE04C2" w:rsidRPr="007E5FE5" w:rsidRDefault="00BE04C2" w:rsidP="0029098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bCs/>
                <w:sz w:val="24"/>
                <w:szCs w:val="24"/>
              </w:rPr>
              <w:t>Запрещается</w:t>
            </w:r>
          </w:p>
        </w:tc>
        <w:tc>
          <w:tcPr>
            <w:tcW w:w="2948" w:type="dxa"/>
          </w:tcPr>
          <w:p w:rsidR="00BE04C2" w:rsidRPr="007E5FE5" w:rsidRDefault="00BE04C2" w:rsidP="0029098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bCs/>
                <w:sz w:val="24"/>
                <w:szCs w:val="24"/>
              </w:rPr>
              <w:t>Допускается</w:t>
            </w:r>
          </w:p>
        </w:tc>
      </w:tr>
      <w:tr w:rsidR="00BE04C2" w:rsidRPr="006561E2" w:rsidTr="0029098F">
        <w:trPr>
          <w:jc w:val="right"/>
        </w:trPr>
        <w:tc>
          <w:tcPr>
            <w:tcW w:w="6408" w:type="dxa"/>
          </w:tcPr>
          <w:p w:rsidR="00BE04C2" w:rsidRPr="007E5FE5" w:rsidRDefault="00BE04C2" w:rsidP="00581934">
            <w:pPr>
              <w:pStyle w:val="a7"/>
              <w:numPr>
                <w:ilvl w:val="0"/>
                <w:numId w:val="44"/>
              </w:numPr>
              <w:tabs>
                <w:tab w:val="left" w:pos="284"/>
              </w:tabs>
              <w:spacing w:after="0" w:line="36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sz w:val="24"/>
                <w:szCs w:val="24"/>
              </w:rPr>
              <w:t>Использование сточных вод для удобрения почв.</w:t>
            </w:r>
          </w:p>
          <w:p w:rsidR="00BE04C2" w:rsidRPr="007E5FE5" w:rsidRDefault="00BE04C2" w:rsidP="00581934">
            <w:pPr>
              <w:pStyle w:val="a7"/>
              <w:numPr>
                <w:ilvl w:val="0"/>
                <w:numId w:val="44"/>
              </w:numPr>
              <w:tabs>
                <w:tab w:val="left" w:pos="0"/>
                <w:tab w:val="left" w:pos="284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sz w:val="24"/>
                <w:szCs w:val="24"/>
              </w:rPr>
              <w:t>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веществ.</w:t>
            </w:r>
          </w:p>
          <w:p w:rsidR="00BE04C2" w:rsidRPr="007E5FE5" w:rsidRDefault="00BE04C2" w:rsidP="00581934">
            <w:pPr>
              <w:pStyle w:val="a7"/>
              <w:numPr>
                <w:ilvl w:val="0"/>
                <w:numId w:val="44"/>
              </w:numPr>
              <w:tabs>
                <w:tab w:val="left" w:pos="0"/>
                <w:tab w:val="left" w:pos="284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sz w:val="24"/>
                <w:szCs w:val="24"/>
              </w:rPr>
              <w:t>Осуществление авиационных мер по борьбе с вредителями и болезнями растений.</w:t>
            </w:r>
          </w:p>
          <w:p w:rsidR="00BE04C2" w:rsidRPr="007E5FE5" w:rsidRDefault="00BE04C2" w:rsidP="00581934">
            <w:pPr>
              <w:pStyle w:val="a7"/>
              <w:numPr>
                <w:ilvl w:val="0"/>
                <w:numId w:val="44"/>
              </w:numPr>
              <w:tabs>
                <w:tab w:val="left" w:pos="0"/>
                <w:tab w:val="left" w:pos="284"/>
              </w:tabs>
              <w:spacing w:after="0" w:line="36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5FE5">
              <w:rPr>
                <w:rFonts w:ascii="Times New Roman" w:hAnsi="Times New Roman" w:cs="Times New Roman"/>
                <w:sz w:val="24"/>
                <w:szCs w:val="24"/>
              </w:rPr>
      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      </w:r>
          </w:p>
          <w:p w:rsidR="00BE04C2" w:rsidRPr="006561E2" w:rsidRDefault="00BE04C2" w:rsidP="00160D31">
            <w:pPr>
              <w:tabs>
                <w:tab w:val="left" w:pos="0"/>
                <w:tab w:val="left" w:pos="426"/>
              </w:tabs>
              <w:spacing w:after="0" w:line="360" w:lineRule="auto"/>
              <w:ind w:firstLine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61E2">
              <w:rPr>
                <w:rFonts w:ascii="Times New Roman" w:hAnsi="Times New Roman" w:cs="Times New Roman"/>
                <w:sz w:val="24"/>
                <w:szCs w:val="24"/>
              </w:rPr>
              <w:t>В границах прибрежных защитных полос наряду с установленными ограничениями в границах водоохранных зон запрещаются:</w:t>
            </w:r>
          </w:p>
          <w:p w:rsidR="00BE04C2" w:rsidRPr="00944B4A" w:rsidRDefault="00BE04C2" w:rsidP="00581934">
            <w:pPr>
              <w:pStyle w:val="a7"/>
              <w:numPr>
                <w:ilvl w:val="0"/>
                <w:numId w:val="50"/>
              </w:numPr>
              <w:spacing w:after="0" w:line="360" w:lineRule="auto"/>
              <w:ind w:left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4B4A">
              <w:rPr>
                <w:rFonts w:ascii="Times New Roman" w:hAnsi="Times New Roman" w:cs="Times New Roman"/>
                <w:sz w:val="24"/>
                <w:szCs w:val="24"/>
              </w:rPr>
              <w:t>распашка земель;</w:t>
            </w:r>
          </w:p>
          <w:p w:rsidR="00BE04C2" w:rsidRPr="00944B4A" w:rsidRDefault="00BE04C2" w:rsidP="00581934">
            <w:pPr>
              <w:pStyle w:val="a7"/>
              <w:numPr>
                <w:ilvl w:val="0"/>
                <w:numId w:val="50"/>
              </w:numPr>
              <w:spacing w:after="0" w:line="360" w:lineRule="auto"/>
              <w:ind w:left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4B4A">
              <w:rPr>
                <w:rFonts w:ascii="Times New Roman" w:hAnsi="Times New Roman" w:cs="Times New Roman"/>
                <w:sz w:val="24"/>
                <w:szCs w:val="24"/>
              </w:rPr>
              <w:t>размещение отвалов размываемых грунтов;</w:t>
            </w:r>
          </w:p>
          <w:p w:rsidR="00BE04C2" w:rsidRPr="00944B4A" w:rsidRDefault="00BE04C2" w:rsidP="00581934">
            <w:pPr>
              <w:pStyle w:val="a7"/>
              <w:numPr>
                <w:ilvl w:val="0"/>
                <w:numId w:val="50"/>
              </w:numPr>
              <w:spacing w:after="0" w:line="360" w:lineRule="auto"/>
              <w:ind w:left="567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4B4A">
              <w:rPr>
                <w:rFonts w:ascii="Times New Roman" w:hAnsi="Times New Roman" w:cs="Times New Roman"/>
                <w:sz w:val="24"/>
                <w:szCs w:val="24"/>
              </w:rPr>
              <w:t>выпас сельскохозяйственных животных и организация для них летних лагерей, ванн.</w:t>
            </w:r>
          </w:p>
        </w:tc>
        <w:tc>
          <w:tcPr>
            <w:tcW w:w="2948" w:type="dxa"/>
          </w:tcPr>
          <w:p w:rsidR="00BE04C2" w:rsidRPr="006561E2" w:rsidRDefault="00BE04C2" w:rsidP="0029098F">
            <w:pPr>
              <w:spacing w:line="360" w:lineRule="auto"/>
              <w:ind w:left="-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61E2">
              <w:rPr>
                <w:rFonts w:ascii="Times New Roman" w:hAnsi="Times New Roman" w:cs="Times New Roman"/>
                <w:sz w:val="24"/>
                <w:szCs w:val="24"/>
              </w:rPr>
              <w:t>Проектирование, размещение,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      </w:r>
          </w:p>
        </w:tc>
      </w:tr>
    </w:tbl>
    <w:p w:rsidR="00BE04C2" w:rsidRPr="006561E2" w:rsidRDefault="00BE04C2" w:rsidP="00BE04C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Границы зон санитарной охраны  (ЗСО) водозаборов установлены.  Основной целью с</w:t>
      </w:r>
      <w:r w:rsidRPr="006561E2">
        <w:rPr>
          <w:rFonts w:ascii="Times New Roman" w:hAnsi="Times New Roman"/>
          <w:sz w:val="24"/>
          <w:szCs w:val="24"/>
        </w:rPr>
        <w:t>о</w:t>
      </w:r>
      <w:r w:rsidRPr="006561E2">
        <w:rPr>
          <w:rFonts w:ascii="Times New Roman" w:hAnsi="Times New Roman"/>
          <w:sz w:val="24"/>
          <w:szCs w:val="24"/>
        </w:rPr>
        <w:t>здания и обеспечения режима в ЗСО является санитарная охрана от загрязнения источников в</w:t>
      </w:r>
      <w:r w:rsidRPr="006561E2">
        <w:rPr>
          <w:rFonts w:ascii="Times New Roman" w:hAnsi="Times New Roman"/>
          <w:sz w:val="24"/>
          <w:szCs w:val="24"/>
        </w:rPr>
        <w:t>о</w:t>
      </w:r>
      <w:r w:rsidRPr="006561E2">
        <w:rPr>
          <w:rFonts w:ascii="Times New Roman" w:hAnsi="Times New Roman"/>
          <w:sz w:val="24"/>
          <w:szCs w:val="24"/>
        </w:rPr>
        <w:t>доснабжения и водопроводных сооружений, а также территорий, на которых они расположены.</w:t>
      </w: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ЗСО организуются в составе трех поясов: первый пояс (строгого режима) включает терр</w:t>
      </w:r>
      <w:r w:rsidRPr="006561E2">
        <w:rPr>
          <w:rFonts w:ascii="Times New Roman" w:hAnsi="Times New Roman"/>
          <w:sz w:val="24"/>
          <w:szCs w:val="24"/>
        </w:rPr>
        <w:t>и</w:t>
      </w:r>
      <w:r w:rsidRPr="006561E2">
        <w:rPr>
          <w:rFonts w:ascii="Times New Roman" w:hAnsi="Times New Roman"/>
          <w:sz w:val="24"/>
          <w:szCs w:val="24"/>
        </w:rPr>
        <w:t>торию расположения водозаборов, площадок всех водопроводных сооружений и водопровод</w:t>
      </w:r>
      <w:r w:rsidRPr="006561E2">
        <w:rPr>
          <w:rFonts w:ascii="Times New Roman" w:hAnsi="Times New Roman"/>
          <w:sz w:val="24"/>
          <w:szCs w:val="24"/>
        </w:rPr>
        <w:t>я</w:t>
      </w:r>
      <w:r w:rsidRPr="006561E2">
        <w:rPr>
          <w:rFonts w:ascii="Times New Roman" w:hAnsi="Times New Roman"/>
          <w:sz w:val="24"/>
          <w:szCs w:val="24"/>
        </w:rPr>
        <w:t>щего канала. Его назначение – защита места водозабора и водозаборных сооружений от сл</w:t>
      </w:r>
      <w:r w:rsidRPr="006561E2">
        <w:rPr>
          <w:rFonts w:ascii="Times New Roman" w:hAnsi="Times New Roman"/>
          <w:sz w:val="24"/>
          <w:szCs w:val="24"/>
        </w:rPr>
        <w:t>у</w:t>
      </w:r>
      <w:r w:rsidRPr="006561E2">
        <w:rPr>
          <w:rFonts w:ascii="Times New Roman" w:hAnsi="Times New Roman"/>
          <w:sz w:val="24"/>
          <w:szCs w:val="24"/>
        </w:rPr>
        <w:t xml:space="preserve">чайного или умышленного загрязнения и повреждения. </w:t>
      </w: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В соответствии с требованиями СанПиН 2.1.4.027-95 границы первого пояса зон санита</w:t>
      </w:r>
      <w:r w:rsidRPr="006561E2">
        <w:rPr>
          <w:rFonts w:ascii="Times New Roman" w:hAnsi="Times New Roman"/>
          <w:sz w:val="24"/>
          <w:szCs w:val="24"/>
        </w:rPr>
        <w:t>р</w:t>
      </w:r>
      <w:r w:rsidRPr="006561E2">
        <w:rPr>
          <w:rFonts w:ascii="Times New Roman" w:hAnsi="Times New Roman"/>
          <w:sz w:val="24"/>
          <w:szCs w:val="24"/>
        </w:rPr>
        <w:t>ной охраны водозабора из подземных источников назначаются радиусом 30м.</w:t>
      </w: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Санитарная охрана водоводов обеспечивается санитарно-защитной полосой. Ширину с</w:t>
      </w:r>
      <w:r w:rsidRPr="006561E2">
        <w:rPr>
          <w:rFonts w:ascii="Times New Roman" w:hAnsi="Times New Roman"/>
          <w:sz w:val="24"/>
          <w:szCs w:val="24"/>
        </w:rPr>
        <w:t>а</w:t>
      </w:r>
      <w:r w:rsidRPr="006561E2">
        <w:rPr>
          <w:rFonts w:ascii="Times New Roman" w:hAnsi="Times New Roman"/>
          <w:sz w:val="24"/>
          <w:szCs w:val="24"/>
        </w:rPr>
        <w:t>нитарно-защитной полосы следует принимать по обе стороны от крайних линий водопровода:</w:t>
      </w:r>
    </w:p>
    <w:p w:rsidR="00BE04C2" w:rsidRPr="00944B4A" w:rsidRDefault="00BE04C2" w:rsidP="00581934">
      <w:pPr>
        <w:pStyle w:val="a7"/>
        <w:numPr>
          <w:ilvl w:val="0"/>
          <w:numId w:val="51"/>
        </w:numPr>
        <w:suppressAutoHyphens/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944B4A">
        <w:rPr>
          <w:rFonts w:ascii="Times New Roman" w:hAnsi="Times New Roman"/>
          <w:sz w:val="24"/>
          <w:szCs w:val="24"/>
        </w:rPr>
        <w:t xml:space="preserve">при отсутствии грунтовых вод – не менее </w:t>
      </w:r>
      <w:smartTag w:uri="urn:schemas-microsoft-com:office:smarttags" w:element="metricconverter">
        <w:smartTagPr>
          <w:attr w:name="ProductID" w:val="10 м"/>
        </w:smartTagPr>
        <w:r w:rsidRPr="00944B4A">
          <w:rPr>
            <w:rFonts w:ascii="Times New Roman" w:hAnsi="Times New Roman"/>
            <w:sz w:val="24"/>
            <w:szCs w:val="24"/>
          </w:rPr>
          <w:t>10 м</w:t>
        </w:r>
      </w:smartTag>
      <w:r w:rsidRPr="00944B4A">
        <w:rPr>
          <w:rFonts w:ascii="Times New Roman" w:hAnsi="Times New Roman"/>
          <w:sz w:val="24"/>
          <w:szCs w:val="24"/>
        </w:rPr>
        <w:t xml:space="preserve"> (при диаметре водоводов до </w:t>
      </w:r>
      <w:smartTag w:uri="urn:schemas-microsoft-com:office:smarttags" w:element="metricconverter">
        <w:smartTagPr>
          <w:attr w:name="ProductID" w:val="1000 мм"/>
        </w:smartTagPr>
        <w:r w:rsidRPr="00944B4A">
          <w:rPr>
            <w:rFonts w:ascii="Times New Roman" w:hAnsi="Times New Roman"/>
            <w:sz w:val="24"/>
            <w:szCs w:val="24"/>
          </w:rPr>
          <w:t>1000 мм)</w:t>
        </w:r>
      </w:smartTag>
      <w:r w:rsidRPr="00944B4A">
        <w:rPr>
          <w:rFonts w:ascii="Times New Roman" w:hAnsi="Times New Roman"/>
          <w:sz w:val="24"/>
          <w:szCs w:val="24"/>
        </w:rPr>
        <w:t xml:space="preserve"> и не менее </w:t>
      </w:r>
      <w:smartTag w:uri="urn:schemas-microsoft-com:office:smarttags" w:element="metricconverter">
        <w:smartTagPr>
          <w:attr w:name="ProductID" w:val="20 м"/>
        </w:smartTagPr>
        <w:r w:rsidRPr="00944B4A">
          <w:rPr>
            <w:rFonts w:ascii="Times New Roman" w:hAnsi="Times New Roman"/>
            <w:sz w:val="24"/>
            <w:szCs w:val="24"/>
          </w:rPr>
          <w:t>20 м</w:t>
        </w:r>
      </w:smartTag>
      <w:r w:rsidRPr="00944B4A">
        <w:rPr>
          <w:rFonts w:ascii="Times New Roman" w:hAnsi="Times New Roman"/>
          <w:sz w:val="24"/>
          <w:szCs w:val="24"/>
        </w:rPr>
        <w:t xml:space="preserve"> (при диаметре водоводов более </w:t>
      </w:r>
      <w:smartTag w:uri="urn:schemas-microsoft-com:office:smarttags" w:element="metricconverter">
        <w:smartTagPr>
          <w:attr w:name="ProductID" w:val="1000 мм"/>
        </w:smartTagPr>
        <w:r w:rsidRPr="00944B4A">
          <w:rPr>
            <w:rFonts w:ascii="Times New Roman" w:hAnsi="Times New Roman"/>
            <w:sz w:val="24"/>
            <w:szCs w:val="24"/>
          </w:rPr>
          <w:t>1000 мм)</w:t>
        </w:r>
      </w:smartTag>
      <w:r w:rsidRPr="00944B4A">
        <w:rPr>
          <w:rFonts w:ascii="Times New Roman" w:hAnsi="Times New Roman"/>
          <w:sz w:val="24"/>
          <w:szCs w:val="24"/>
        </w:rPr>
        <w:t>;</w:t>
      </w:r>
    </w:p>
    <w:p w:rsidR="00BE04C2" w:rsidRPr="00944B4A" w:rsidRDefault="00BE04C2" w:rsidP="00581934">
      <w:pPr>
        <w:pStyle w:val="a7"/>
        <w:numPr>
          <w:ilvl w:val="0"/>
          <w:numId w:val="51"/>
        </w:numPr>
        <w:suppressAutoHyphens/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944B4A">
        <w:rPr>
          <w:rFonts w:ascii="Times New Roman" w:hAnsi="Times New Roman"/>
          <w:sz w:val="24"/>
          <w:szCs w:val="24"/>
        </w:rPr>
        <w:t xml:space="preserve">при наличии грунтовых вод – не менее </w:t>
      </w:r>
      <w:smartTag w:uri="urn:schemas-microsoft-com:office:smarttags" w:element="metricconverter">
        <w:smartTagPr>
          <w:attr w:name="ProductID" w:val="50 м"/>
        </w:smartTagPr>
        <w:r w:rsidRPr="00944B4A">
          <w:rPr>
            <w:rFonts w:ascii="Times New Roman" w:hAnsi="Times New Roman"/>
            <w:sz w:val="24"/>
            <w:szCs w:val="24"/>
          </w:rPr>
          <w:t>50 м</w:t>
        </w:r>
      </w:smartTag>
      <w:r w:rsidRPr="00944B4A">
        <w:rPr>
          <w:rFonts w:ascii="Times New Roman" w:hAnsi="Times New Roman"/>
          <w:sz w:val="24"/>
          <w:szCs w:val="24"/>
        </w:rPr>
        <w:t xml:space="preserve"> вне зависимости от диаметра водоводов.</w:t>
      </w:r>
    </w:p>
    <w:p w:rsidR="00BE04C2" w:rsidRPr="006561E2" w:rsidRDefault="00BE04C2" w:rsidP="00BE04C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1E2">
        <w:rPr>
          <w:rFonts w:ascii="Times New Roman" w:hAnsi="Times New Roman"/>
          <w:sz w:val="24"/>
          <w:szCs w:val="24"/>
        </w:rPr>
        <w:t>В случае необходимости допускается сокращение ширины санитарно-защитной полосы для водоводов, проходящих по застроенной территории, по согласованию с центром госуда</w:t>
      </w:r>
      <w:r w:rsidRPr="006561E2">
        <w:rPr>
          <w:rFonts w:ascii="Times New Roman" w:hAnsi="Times New Roman"/>
          <w:sz w:val="24"/>
          <w:szCs w:val="24"/>
        </w:rPr>
        <w:t>р</w:t>
      </w:r>
      <w:r w:rsidRPr="006561E2">
        <w:rPr>
          <w:rFonts w:ascii="Times New Roman" w:hAnsi="Times New Roman"/>
          <w:sz w:val="24"/>
          <w:szCs w:val="24"/>
        </w:rPr>
        <w:t>ственного санитарно-эпидемиологического надзора.</w:t>
      </w:r>
    </w:p>
    <w:p w:rsidR="00BE04C2" w:rsidRDefault="00BE04C2" w:rsidP="00AD2325">
      <w:pPr>
        <w:pStyle w:val="27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Default="005A2AF1" w:rsidP="005A2AF1">
      <w:pPr>
        <w:pStyle w:val="afe"/>
      </w:pPr>
    </w:p>
    <w:p w:rsidR="005A2AF1" w:rsidRPr="008610F3" w:rsidRDefault="005A2AF1" w:rsidP="00483382">
      <w:pPr>
        <w:pStyle w:val="S1"/>
      </w:pPr>
      <w:bookmarkStart w:id="56" w:name="_Toc351309153"/>
      <w:bookmarkStart w:id="57" w:name="_Toc351346965"/>
      <w:bookmarkEnd w:id="55"/>
      <w:r w:rsidRPr="008610F3">
        <w:t>Часть 3. Сведения о размещении на территории поселения объектов федерального, регионального, местного значения муниципальн</w:t>
      </w:r>
      <w:r w:rsidRPr="008610F3">
        <w:t>о</w:t>
      </w:r>
      <w:r w:rsidRPr="008610F3">
        <w:t>го района</w:t>
      </w:r>
      <w:bookmarkEnd w:id="56"/>
      <w:bookmarkEnd w:id="57"/>
    </w:p>
    <w:p w:rsidR="00FF0E63" w:rsidRPr="00F47180" w:rsidRDefault="00FF0E63" w:rsidP="009948E6">
      <w:pPr>
        <w:pStyle w:val="afe"/>
        <w:rPr>
          <w:i/>
          <w:sz w:val="28"/>
          <w:szCs w:val="28"/>
        </w:rPr>
      </w:pPr>
    </w:p>
    <w:p w:rsidR="00D27E96" w:rsidRPr="00971E92" w:rsidRDefault="00D27E96" w:rsidP="00971E92">
      <w:pPr>
        <w:pStyle w:val="S7"/>
        <w:spacing w:line="360" w:lineRule="auto"/>
        <w:ind w:firstLine="567"/>
        <w:rPr>
          <w:sz w:val="24"/>
        </w:rPr>
      </w:pPr>
      <w:r w:rsidRPr="00971E92">
        <w:rPr>
          <w:sz w:val="24"/>
        </w:rPr>
        <w:t>Схема территориального планирования Новосибирской области, (далее Схема) утвержд</w:t>
      </w:r>
      <w:r w:rsidRPr="00971E92">
        <w:rPr>
          <w:sz w:val="24"/>
        </w:rPr>
        <w:t>е</w:t>
      </w:r>
      <w:r w:rsidRPr="00971E92">
        <w:rPr>
          <w:sz w:val="24"/>
        </w:rPr>
        <w:t xml:space="preserve">на постановлением администрации Новосибирской области  07.09.2009 № 339-па. </w:t>
      </w:r>
    </w:p>
    <w:p w:rsidR="00D27E96" w:rsidRPr="00971E92" w:rsidRDefault="00D27E96" w:rsidP="00971E92">
      <w:pPr>
        <w:pStyle w:val="S7"/>
        <w:spacing w:line="360" w:lineRule="auto"/>
        <w:ind w:firstLine="567"/>
        <w:rPr>
          <w:sz w:val="24"/>
        </w:rPr>
      </w:pPr>
      <w:r w:rsidRPr="00971E92">
        <w:rPr>
          <w:sz w:val="24"/>
        </w:rPr>
        <w:t>На территории муниципального образования предусмотрено изменение статуса автом</w:t>
      </w:r>
      <w:r w:rsidRPr="00971E92">
        <w:rPr>
          <w:sz w:val="24"/>
        </w:rPr>
        <w:t>о</w:t>
      </w:r>
      <w:r w:rsidRPr="00971E92">
        <w:rPr>
          <w:sz w:val="24"/>
        </w:rPr>
        <w:t>бильной дороги регионального значения К-17р до статуса автодороги федерального значения в составе перспективного международного транспортного коридора Новосибирск – Павлодар - Астана.</w:t>
      </w:r>
    </w:p>
    <w:p w:rsidR="00D27E96" w:rsidRPr="00971E92" w:rsidRDefault="00D27E96" w:rsidP="00971E92">
      <w:pPr>
        <w:pStyle w:val="S7"/>
        <w:spacing w:line="360" w:lineRule="auto"/>
        <w:ind w:firstLine="567"/>
        <w:rPr>
          <w:sz w:val="24"/>
        </w:rPr>
      </w:pPr>
      <w:r w:rsidRPr="00971E92">
        <w:rPr>
          <w:sz w:val="24"/>
        </w:rPr>
        <w:t>Схемой территориального планирования Кочковского района на территории поселения не предусмотрено размещение объектов местного значения муниципального района.</w:t>
      </w:r>
    </w:p>
    <w:p w:rsidR="001E1005" w:rsidRPr="00F47180" w:rsidRDefault="001E1005" w:rsidP="001E1005">
      <w:pPr>
        <w:pStyle w:val="S7"/>
        <w:sectPr w:rsidR="001E1005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29098F" w:rsidRPr="008610F3" w:rsidRDefault="0029098F" w:rsidP="00196DAC">
      <w:pPr>
        <w:pStyle w:val="S1"/>
      </w:pPr>
      <w:bookmarkStart w:id="58" w:name="_Toc351309154"/>
      <w:bookmarkStart w:id="59" w:name="_Toc351346966"/>
      <w:r w:rsidRPr="008610F3">
        <w:t>Часть 4. Обоснование выбранного варианта размещения объектов местного значения поселения, возможных направлений развития территории</w:t>
      </w:r>
      <w:bookmarkEnd w:id="58"/>
      <w:bookmarkEnd w:id="59"/>
    </w:p>
    <w:p w:rsidR="0029098F" w:rsidRPr="008610F3" w:rsidRDefault="0029098F" w:rsidP="00196DAC">
      <w:pPr>
        <w:pStyle w:val="S1"/>
      </w:pPr>
      <w:bookmarkStart w:id="60" w:name="_Toc351309155"/>
      <w:bookmarkStart w:id="61" w:name="_Toc351346967"/>
      <w:r w:rsidRPr="008610F3">
        <w:t>Глава 4. Демографические и трудовые ресурсы развития территории</w:t>
      </w:r>
      <w:bookmarkEnd w:id="60"/>
      <w:bookmarkEnd w:id="61"/>
    </w:p>
    <w:p w:rsidR="0029098F" w:rsidRPr="008610F3" w:rsidRDefault="0029098F" w:rsidP="00196DAC">
      <w:pPr>
        <w:pStyle w:val="S1"/>
      </w:pPr>
    </w:p>
    <w:p w:rsidR="0029098F" w:rsidRPr="008610F3" w:rsidRDefault="0029098F" w:rsidP="00196DAC">
      <w:pPr>
        <w:pStyle w:val="S20"/>
      </w:pPr>
      <w:bookmarkStart w:id="62" w:name="_Toc351309156"/>
      <w:bookmarkStart w:id="63" w:name="_Toc351346968"/>
      <w:r w:rsidRPr="008610F3">
        <w:t>4.1 Демографическая ситуация</w:t>
      </w:r>
      <w:bookmarkEnd w:id="62"/>
      <w:bookmarkEnd w:id="63"/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  <w:r w:rsidRPr="0029098F">
        <w:rPr>
          <w:sz w:val="24"/>
        </w:rPr>
        <w:t>Расчет численности населения, сроки демографического прогноза, являются важными а</w:t>
      </w:r>
      <w:r w:rsidRPr="0029098F">
        <w:rPr>
          <w:sz w:val="24"/>
        </w:rPr>
        <w:t>с</w:t>
      </w:r>
      <w:r w:rsidRPr="0029098F">
        <w:rPr>
          <w:sz w:val="24"/>
        </w:rPr>
        <w:t xml:space="preserve">пектами </w:t>
      </w:r>
      <w:proofErr w:type="gramStart"/>
      <w:r w:rsidRPr="0029098F">
        <w:rPr>
          <w:sz w:val="24"/>
        </w:rPr>
        <w:t>обоснования вариантов решения задач территориального планирования</w:t>
      </w:r>
      <w:proofErr w:type="gramEnd"/>
      <w:r w:rsidRPr="0029098F">
        <w:rPr>
          <w:sz w:val="24"/>
        </w:rPr>
        <w:t xml:space="preserve">. </w:t>
      </w:r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  <w:r w:rsidRPr="0029098F">
        <w:rPr>
          <w:sz w:val="24"/>
        </w:rPr>
        <w:t xml:space="preserve">Анализ демографической ситуации в населенном пункте был проведен на базе исходных данных, предоставленных администрацией </w:t>
      </w:r>
      <w:proofErr w:type="spellStart"/>
      <w:r w:rsidRPr="0029098F">
        <w:rPr>
          <w:sz w:val="24"/>
        </w:rPr>
        <w:t>Новоцелинного</w:t>
      </w:r>
      <w:proofErr w:type="spellEnd"/>
      <w:r w:rsidRPr="0029098F">
        <w:rPr>
          <w:sz w:val="24"/>
        </w:rPr>
        <w:t xml:space="preserve"> муниципального образования Ко</w:t>
      </w:r>
      <w:r w:rsidRPr="0029098F">
        <w:rPr>
          <w:sz w:val="24"/>
        </w:rPr>
        <w:t>ч</w:t>
      </w:r>
      <w:r w:rsidRPr="0029098F">
        <w:rPr>
          <w:sz w:val="24"/>
        </w:rPr>
        <w:t>ковского района:</w:t>
      </w:r>
    </w:p>
    <w:p w:rsidR="0029098F" w:rsidRPr="0029098F" w:rsidRDefault="0029098F" w:rsidP="00581934">
      <w:pPr>
        <w:pStyle w:val="S7"/>
        <w:numPr>
          <w:ilvl w:val="0"/>
          <w:numId w:val="45"/>
        </w:numPr>
        <w:spacing w:line="360" w:lineRule="auto"/>
        <w:ind w:left="567"/>
        <w:rPr>
          <w:sz w:val="24"/>
        </w:rPr>
      </w:pPr>
      <w:r w:rsidRPr="0029098F">
        <w:rPr>
          <w:sz w:val="24"/>
        </w:rPr>
        <w:t>динамика численности постоянного населения за период 2004-2012 гг.;</w:t>
      </w:r>
    </w:p>
    <w:p w:rsidR="0029098F" w:rsidRPr="0029098F" w:rsidRDefault="0029098F" w:rsidP="00581934">
      <w:pPr>
        <w:pStyle w:val="S7"/>
        <w:numPr>
          <w:ilvl w:val="0"/>
          <w:numId w:val="45"/>
        </w:numPr>
        <w:spacing w:line="360" w:lineRule="auto"/>
        <w:ind w:left="567"/>
        <w:rPr>
          <w:sz w:val="24"/>
        </w:rPr>
      </w:pPr>
      <w:r w:rsidRPr="0029098F">
        <w:rPr>
          <w:sz w:val="24"/>
        </w:rPr>
        <w:t xml:space="preserve">паспорт МО Администрации </w:t>
      </w:r>
      <w:proofErr w:type="spellStart"/>
      <w:r w:rsidRPr="0029098F">
        <w:rPr>
          <w:sz w:val="24"/>
        </w:rPr>
        <w:t>Новоцелинного</w:t>
      </w:r>
      <w:proofErr w:type="spellEnd"/>
      <w:r w:rsidRPr="0029098F">
        <w:rPr>
          <w:sz w:val="24"/>
        </w:rPr>
        <w:t xml:space="preserve"> сельсовета Кочковского района;</w:t>
      </w:r>
    </w:p>
    <w:p w:rsidR="0029098F" w:rsidRPr="0029098F" w:rsidRDefault="0029098F" w:rsidP="00581934">
      <w:pPr>
        <w:pStyle w:val="S7"/>
        <w:numPr>
          <w:ilvl w:val="0"/>
          <w:numId w:val="45"/>
        </w:numPr>
        <w:spacing w:line="360" w:lineRule="auto"/>
        <w:ind w:left="567"/>
        <w:rPr>
          <w:sz w:val="24"/>
        </w:rPr>
      </w:pPr>
      <w:r w:rsidRPr="0029098F">
        <w:rPr>
          <w:sz w:val="24"/>
        </w:rPr>
        <w:t>баланс трудовых ресурсов;</w:t>
      </w:r>
    </w:p>
    <w:p w:rsidR="0029098F" w:rsidRPr="0029098F" w:rsidRDefault="0029098F" w:rsidP="00581934">
      <w:pPr>
        <w:pStyle w:val="S7"/>
        <w:numPr>
          <w:ilvl w:val="0"/>
          <w:numId w:val="45"/>
        </w:numPr>
        <w:spacing w:line="360" w:lineRule="auto"/>
        <w:ind w:left="567"/>
        <w:rPr>
          <w:sz w:val="24"/>
        </w:rPr>
      </w:pPr>
      <w:r w:rsidRPr="0029098F">
        <w:rPr>
          <w:sz w:val="24"/>
        </w:rPr>
        <w:t>данные Федеральной Службы Государственной Статистики;</w:t>
      </w:r>
    </w:p>
    <w:p w:rsidR="0029098F" w:rsidRPr="0029098F" w:rsidRDefault="0029098F" w:rsidP="00581934">
      <w:pPr>
        <w:pStyle w:val="S7"/>
        <w:numPr>
          <w:ilvl w:val="0"/>
          <w:numId w:val="45"/>
        </w:numPr>
        <w:spacing w:line="360" w:lineRule="auto"/>
        <w:ind w:left="567"/>
        <w:rPr>
          <w:sz w:val="24"/>
        </w:rPr>
      </w:pPr>
      <w:r w:rsidRPr="0029098F">
        <w:rPr>
          <w:sz w:val="24"/>
        </w:rPr>
        <w:t xml:space="preserve">план социально-экономического развития </w:t>
      </w:r>
      <w:proofErr w:type="spellStart"/>
      <w:r w:rsidRPr="0029098F">
        <w:rPr>
          <w:sz w:val="24"/>
        </w:rPr>
        <w:t>Новоцелинного</w:t>
      </w:r>
      <w:proofErr w:type="spellEnd"/>
      <w:r w:rsidRPr="0029098F">
        <w:rPr>
          <w:sz w:val="24"/>
        </w:rPr>
        <w:t xml:space="preserve"> сельсовета Кочковского района Новосибирской области на 2011</w:t>
      </w:r>
      <w:r>
        <w:rPr>
          <w:sz w:val="24"/>
        </w:rPr>
        <w:t>-2025 гг.</w:t>
      </w:r>
    </w:p>
    <w:p w:rsidR="0029098F" w:rsidRDefault="0029098F" w:rsidP="0029098F">
      <w:pPr>
        <w:pStyle w:val="S7"/>
        <w:spacing w:line="360" w:lineRule="auto"/>
        <w:ind w:firstLine="567"/>
        <w:rPr>
          <w:sz w:val="24"/>
        </w:rPr>
      </w:pPr>
      <w:proofErr w:type="gramStart"/>
      <w:r w:rsidRPr="0029098F">
        <w:rPr>
          <w:sz w:val="24"/>
        </w:rPr>
        <w:t>На конец</w:t>
      </w:r>
      <w:proofErr w:type="gramEnd"/>
      <w:r w:rsidRPr="0029098F">
        <w:rPr>
          <w:sz w:val="24"/>
        </w:rPr>
        <w:t xml:space="preserve"> 2011 года численность </w:t>
      </w:r>
      <w:proofErr w:type="spellStart"/>
      <w:r w:rsidRPr="0029098F">
        <w:rPr>
          <w:sz w:val="24"/>
        </w:rPr>
        <w:t>Новоцелинного</w:t>
      </w:r>
      <w:proofErr w:type="spellEnd"/>
      <w:r w:rsidRPr="0029098F">
        <w:rPr>
          <w:sz w:val="24"/>
        </w:rPr>
        <w:t xml:space="preserve"> МО составляла 1467 человек. Доля нас</w:t>
      </w:r>
      <w:r w:rsidRPr="0029098F">
        <w:rPr>
          <w:sz w:val="24"/>
        </w:rPr>
        <w:t>е</w:t>
      </w:r>
      <w:r w:rsidRPr="0029098F">
        <w:rPr>
          <w:sz w:val="24"/>
        </w:rPr>
        <w:t>ленного пункта в Кочковского районе – 9,1%, от общей численности населения района.</w:t>
      </w:r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</w:p>
    <w:p w:rsidR="0029098F" w:rsidRPr="0029098F" w:rsidRDefault="0029098F" w:rsidP="0029098F">
      <w:pPr>
        <w:spacing w:after="0" w:line="360" w:lineRule="auto"/>
        <w:jc w:val="right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29098F">
        <w:rPr>
          <w:rFonts w:ascii="Times New Roman" w:eastAsia="Times New Roman" w:hAnsi="Times New Roman"/>
          <w:b/>
          <w:sz w:val="24"/>
          <w:szCs w:val="28"/>
          <w:lang w:eastAsia="ru-RU"/>
        </w:rPr>
        <w:t>Таблица 4.1.1. Численность постоянного населения за период 2004-2012 гг.</w:t>
      </w:r>
    </w:p>
    <w:tbl>
      <w:tblPr>
        <w:tblStyle w:val="af0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88"/>
        <w:gridCol w:w="762"/>
        <w:gridCol w:w="784"/>
        <w:gridCol w:w="921"/>
        <w:gridCol w:w="784"/>
        <w:gridCol w:w="790"/>
        <w:gridCol w:w="921"/>
        <w:gridCol w:w="921"/>
        <w:gridCol w:w="921"/>
        <w:gridCol w:w="923"/>
      </w:tblGrid>
      <w:tr w:rsidR="0029098F" w:rsidRPr="00196DAC" w:rsidTr="0029098F">
        <w:trPr>
          <w:jc w:val="center"/>
        </w:trPr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</w:tr>
      <w:tr w:rsidR="0029098F" w:rsidRPr="00196DAC" w:rsidTr="0029098F">
        <w:trPr>
          <w:jc w:val="center"/>
        </w:trPr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Население на начало года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1421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1454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1435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1446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1467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1465</w:t>
            </w:r>
          </w:p>
        </w:tc>
      </w:tr>
      <w:tr w:rsidR="0029098F" w:rsidRPr="00196DAC" w:rsidTr="0029098F">
        <w:trPr>
          <w:jc w:val="center"/>
        </w:trPr>
        <w:tc>
          <w:tcPr>
            <w:tcW w:w="2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Темп прироста (убыли),%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-0,6%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0,3%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-1,9%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2,3%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-1,3%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0,8%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1,5%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098F" w:rsidRPr="00196DAC" w:rsidRDefault="0029098F" w:rsidP="0029098F">
            <w:pPr>
              <w:ind w:left="-135" w:firstLine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-0,13%</w:t>
            </w:r>
          </w:p>
        </w:tc>
      </w:tr>
    </w:tbl>
    <w:p w:rsidR="0029098F" w:rsidRDefault="0029098F" w:rsidP="002909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9098F" w:rsidRDefault="0029098F" w:rsidP="0029098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7A5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28475" cy="2280062"/>
            <wp:effectExtent l="19050" t="0" r="10375" b="5938"/>
            <wp:docPr id="2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9098F" w:rsidRPr="00215BB2" w:rsidRDefault="0029098F" w:rsidP="00215BB2">
      <w:p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Рис. </w:t>
      </w:r>
      <w:r w:rsidR="00215BB2"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>4.1.</w:t>
      </w:r>
      <w:r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>1. Численность постоянного населения на 2004-2012гг. (на начало года), чел.</w:t>
      </w:r>
    </w:p>
    <w:p w:rsidR="00215BB2" w:rsidRDefault="00215BB2" w:rsidP="0029098F">
      <w:pPr>
        <w:pStyle w:val="S7"/>
        <w:spacing w:line="360" w:lineRule="auto"/>
        <w:ind w:firstLine="567"/>
        <w:rPr>
          <w:sz w:val="24"/>
        </w:rPr>
      </w:pPr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  <w:r w:rsidRPr="0029098F">
        <w:rPr>
          <w:sz w:val="24"/>
        </w:rPr>
        <w:t>Исходя из площади населенного пункта в размере 274,03 км</w:t>
      </w:r>
      <w:proofErr w:type="gramStart"/>
      <w:r w:rsidRPr="0029098F">
        <w:rPr>
          <w:sz w:val="24"/>
        </w:rPr>
        <w:t>2</w:t>
      </w:r>
      <w:proofErr w:type="gramEnd"/>
      <w:r w:rsidRPr="0029098F">
        <w:rPr>
          <w:sz w:val="24"/>
        </w:rPr>
        <w:t>, плотность населения с</w:t>
      </w:r>
      <w:r w:rsidRPr="0029098F">
        <w:rPr>
          <w:sz w:val="24"/>
        </w:rPr>
        <w:t>о</w:t>
      </w:r>
      <w:r w:rsidRPr="0029098F">
        <w:rPr>
          <w:sz w:val="24"/>
        </w:rPr>
        <w:t>ставляет 5,3 чел./км2, что ниже среднего значения плотности населения Кочковского района, которая составляет 6,4 чел./км2.</w:t>
      </w:r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  <w:r w:rsidRPr="0029098F">
        <w:rPr>
          <w:sz w:val="24"/>
        </w:rPr>
        <w:t xml:space="preserve">За рассматриваемый период с 2004 по 2012 гг. в поселении наблюдается тенденция уменьшения численности населения. За последние десять лет население уменьшилось более чем на 11 человек. </w:t>
      </w:r>
    </w:p>
    <w:p w:rsidR="0029098F" w:rsidRPr="0029098F" w:rsidRDefault="0029098F" w:rsidP="0029098F">
      <w:pPr>
        <w:pStyle w:val="S7"/>
        <w:spacing w:line="360" w:lineRule="auto"/>
        <w:ind w:firstLine="567"/>
        <w:rPr>
          <w:sz w:val="24"/>
        </w:rPr>
      </w:pPr>
      <w:r w:rsidRPr="0029098F">
        <w:rPr>
          <w:sz w:val="24"/>
        </w:rPr>
        <w:t>Естественный прирост населения характеризуется отрицательной динамикой, обусло</w:t>
      </w:r>
      <w:r w:rsidRPr="0029098F">
        <w:rPr>
          <w:sz w:val="24"/>
        </w:rPr>
        <w:t>в</w:t>
      </w:r>
      <w:r w:rsidRPr="0029098F">
        <w:rPr>
          <w:sz w:val="24"/>
        </w:rPr>
        <w:t xml:space="preserve">ленной превышением числа </w:t>
      </w:r>
      <w:proofErr w:type="gramStart"/>
      <w:r w:rsidRPr="0029098F">
        <w:rPr>
          <w:sz w:val="24"/>
        </w:rPr>
        <w:t>умерших</w:t>
      </w:r>
      <w:proofErr w:type="gramEnd"/>
      <w:r w:rsidRPr="0029098F">
        <w:rPr>
          <w:sz w:val="24"/>
        </w:rPr>
        <w:t>, над числом рождаемых. Средний разрыв между смер</w:t>
      </w:r>
      <w:r w:rsidRPr="0029098F">
        <w:rPr>
          <w:sz w:val="24"/>
        </w:rPr>
        <w:t>т</w:t>
      </w:r>
      <w:r w:rsidRPr="0029098F">
        <w:rPr>
          <w:sz w:val="24"/>
        </w:rPr>
        <w:t>ностью и рождаемостью на протяжении рассматриваемого периода времени составил 25 чел</w:t>
      </w:r>
      <w:r w:rsidRPr="0029098F">
        <w:rPr>
          <w:sz w:val="24"/>
        </w:rPr>
        <w:t>о</w:t>
      </w:r>
      <w:r w:rsidRPr="0029098F">
        <w:rPr>
          <w:sz w:val="24"/>
        </w:rPr>
        <w:t>век, суммарное значение рождаемости за последние 9 лет - 4 чело</w:t>
      </w:r>
      <w:r w:rsidR="00215BB2">
        <w:rPr>
          <w:sz w:val="24"/>
        </w:rPr>
        <w:t>век, а смертности – 29 чел</w:t>
      </w:r>
      <w:r w:rsidR="00215BB2">
        <w:rPr>
          <w:sz w:val="24"/>
        </w:rPr>
        <w:t>о</w:t>
      </w:r>
      <w:r w:rsidR="00215BB2">
        <w:rPr>
          <w:sz w:val="24"/>
        </w:rPr>
        <w:t>век</w:t>
      </w:r>
      <w:r w:rsidRPr="0029098F">
        <w:rPr>
          <w:sz w:val="24"/>
        </w:rPr>
        <w:t>.</w:t>
      </w:r>
    </w:p>
    <w:p w:rsidR="0029098F" w:rsidRPr="00215BB2" w:rsidRDefault="0029098F" w:rsidP="00215BB2">
      <w:pPr>
        <w:spacing w:after="0" w:line="360" w:lineRule="auto"/>
        <w:jc w:val="right"/>
        <w:rPr>
          <w:rFonts w:ascii="Times New Roman" w:eastAsia="Times New Roman" w:hAnsi="Times New Roman"/>
          <w:b/>
          <w:color w:val="000000"/>
          <w:sz w:val="24"/>
          <w:szCs w:val="28"/>
          <w:lang w:eastAsia="ru-RU"/>
        </w:rPr>
      </w:pPr>
      <w:r w:rsidRPr="00215BB2">
        <w:rPr>
          <w:rFonts w:ascii="Times New Roman" w:eastAsia="Times New Roman" w:hAnsi="Times New Roman"/>
          <w:b/>
          <w:color w:val="000000"/>
          <w:sz w:val="24"/>
          <w:szCs w:val="28"/>
          <w:lang w:eastAsia="ru-RU"/>
        </w:rPr>
        <w:t xml:space="preserve">Таблица </w:t>
      </w:r>
      <w:r w:rsidR="00215BB2" w:rsidRPr="00215BB2">
        <w:rPr>
          <w:rFonts w:ascii="Times New Roman" w:eastAsia="Times New Roman" w:hAnsi="Times New Roman"/>
          <w:b/>
          <w:color w:val="000000"/>
          <w:sz w:val="24"/>
          <w:szCs w:val="28"/>
          <w:lang w:eastAsia="ru-RU"/>
        </w:rPr>
        <w:t>4.1.</w:t>
      </w:r>
      <w:r w:rsidRPr="00215BB2">
        <w:rPr>
          <w:rFonts w:ascii="Times New Roman" w:eastAsia="Times New Roman" w:hAnsi="Times New Roman"/>
          <w:b/>
          <w:color w:val="000000"/>
          <w:sz w:val="24"/>
          <w:szCs w:val="28"/>
          <w:lang w:eastAsia="ru-RU"/>
        </w:rPr>
        <w:t>2. Естественное движение населения, чел.</w:t>
      </w:r>
    </w:p>
    <w:tbl>
      <w:tblPr>
        <w:tblStyle w:val="af0"/>
        <w:tblW w:w="4926" w:type="pct"/>
        <w:tblLook w:val="0000" w:firstRow="0" w:lastRow="0" w:firstColumn="0" w:lastColumn="0" w:noHBand="0" w:noVBand="0"/>
      </w:tblPr>
      <w:tblGrid>
        <w:gridCol w:w="1088"/>
        <w:gridCol w:w="3651"/>
        <w:gridCol w:w="1644"/>
        <w:gridCol w:w="1238"/>
        <w:gridCol w:w="2344"/>
      </w:tblGrid>
      <w:tr w:rsidR="0029098F" w:rsidRPr="00196DAC" w:rsidTr="005864A5">
        <w:trPr>
          <w:cantSplit/>
          <w:trHeight w:val="397"/>
          <w:tblHeader/>
        </w:trPr>
        <w:tc>
          <w:tcPr>
            <w:tcW w:w="546" w:type="pct"/>
            <w:vMerge w:val="restart"/>
            <w:vAlign w:val="center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Годы</w:t>
            </w:r>
          </w:p>
        </w:tc>
        <w:tc>
          <w:tcPr>
            <w:tcW w:w="1832" w:type="pct"/>
            <w:vMerge w:val="restart"/>
            <w:vAlign w:val="center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Постоянное</w:t>
            </w:r>
          </w:p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население на 01.01 чел.</w:t>
            </w:r>
          </w:p>
        </w:tc>
        <w:tc>
          <w:tcPr>
            <w:tcW w:w="2622" w:type="pct"/>
            <w:gridSpan w:val="3"/>
            <w:vAlign w:val="center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Движение населения,  чел.</w:t>
            </w:r>
          </w:p>
        </w:tc>
      </w:tr>
      <w:tr w:rsidR="0029098F" w:rsidRPr="00196DAC" w:rsidTr="00E3045C">
        <w:trPr>
          <w:cantSplit/>
          <w:trHeight w:val="397"/>
          <w:tblHeader/>
        </w:trPr>
        <w:tc>
          <w:tcPr>
            <w:tcW w:w="546" w:type="pct"/>
            <w:vMerge/>
            <w:vAlign w:val="bottom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2" w:type="pct"/>
            <w:vMerge/>
            <w:vAlign w:val="bottom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pct"/>
            <w:vAlign w:val="center"/>
          </w:tcPr>
          <w:p w:rsidR="0029098F" w:rsidRPr="00196DAC" w:rsidRDefault="0029098F" w:rsidP="00E3045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родилось</w:t>
            </w:r>
          </w:p>
        </w:tc>
        <w:tc>
          <w:tcPr>
            <w:tcW w:w="621" w:type="pct"/>
            <w:vAlign w:val="center"/>
          </w:tcPr>
          <w:p w:rsidR="0029098F" w:rsidRPr="00196DAC" w:rsidRDefault="0029098F" w:rsidP="00E3045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умерло</w:t>
            </w:r>
          </w:p>
        </w:tc>
        <w:tc>
          <w:tcPr>
            <w:tcW w:w="1176" w:type="pct"/>
            <w:vAlign w:val="center"/>
          </w:tcPr>
          <w:p w:rsidR="0029098F" w:rsidRPr="00196DAC" w:rsidRDefault="0029098F" w:rsidP="00E3045C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прирост, </w:t>
            </w:r>
            <w:r w:rsidR="00215BB2"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убыль</w:t>
            </w:r>
            <w:r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+</w:t>
            </w:r>
            <w:r w:rsidR="00215BB2"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r w:rsidRPr="00196DA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-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2003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1471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-6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2004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1454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-7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2005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1445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2006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1449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2007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1421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-7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2008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1454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2009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1435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1446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</w:tr>
      <w:tr w:rsidR="0029098F" w:rsidRPr="00196DAC" w:rsidTr="00E3045C">
        <w:trPr>
          <w:cantSplit/>
          <w:trHeight w:val="397"/>
        </w:trPr>
        <w:tc>
          <w:tcPr>
            <w:tcW w:w="54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96DAC">
              <w:rPr>
                <w:rFonts w:ascii="Times New Roman" w:hAnsi="Times New Roman"/>
                <w:sz w:val="24"/>
                <w:szCs w:val="24"/>
                <w:lang w:val="en-US"/>
              </w:rPr>
              <w:t>2011</w:t>
            </w:r>
          </w:p>
        </w:tc>
        <w:tc>
          <w:tcPr>
            <w:tcW w:w="1832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  <w:tc>
          <w:tcPr>
            <w:tcW w:w="825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21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176" w:type="pct"/>
          </w:tcPr>
          <w:p w:rsidR="0029098F" w:rsidRPr="00196DAC" w:rsidRDefault="0029098F" w:rsidP="005864A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96D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29098F" w:rsidRDefault="0029098F" w:rsidP="002909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9098F" w:rsidRDefault="0029098F" w:rsidP="002909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5E23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98457" cy="2049351"/>
            <wp:effectExtent l="19050" t="0" r="16593" b="8049"/>
            <wp:docPr id="2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29098F" w:rsidRPr="00215BB2" w:rsidRDefault="0029098F" w:rsidP="00215BB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Рис. </w:t>
      </w:r>
      <w:r w:rsidR="00215BB2"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>4.1.</w:t>
      </w:r>
      <w:r w:rsidRPr="00215BB2">
        <w:rPr>
          <w:rFonts w:ascii="Times New Roman" w:eastAsia="Times New Roman" w:hAnsi="Times New Roman"/>
          <w:b/>
          <w:sz w:val="24"/>
          <w:szCs w:val="28"/>
          <w:lang w:eastAsia="ru-RU"/>
        </w:rPr>
        <w:t>2. Естественное движение населения, чел.</w:t>
      </w:r>
    </w:p>
    <w:p w:rsidR="0029098F" w:rsidRDefault="0029098F" w:rsidP="002909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9098F" w:rsidRPr="006A5855" w:rsidRDefault="0029098F" w:rsidP="006A5855">
      <w:pPr>
        <w:pStyle w:val="S7"/>
        <w:spacing w:line="360" w:lineRule="auto"/>
        <w:ind w:firstLine="567"/>
        <w:rPr>
          <w:sz w:val="24"/>
        </w:rPr>
      </w:pPr>
      <w:r w:rsidRPr="006A5855">
        <w:rPr>
          <w:sz w:val="24"/>
        </w:rPr>
        <w:t xml:space="preserve">Ситуация с миграционным процессом складывается следующим образом: число </w:t>
      </w:r>
      <w:proofErr w:type="gramStart"/>
      <w:r w:rsidRPr="006A5855">
        <w:rPr>
          <w:sz w:val="24"/>
        </w:rPr>
        <w:t>выбы</w:t>
      </w:r>
      <w:r w:rsidRPr="006A5855">
        <w:rPr>
          <w:sz w:val="24"/>
        </w:rPr>
        <w:t>в</w:t>
      </w:r>
      <w:r w:rsidRPr="006A5855">
        <w:rPr>
          <w:sz w:val="24"/>
        </w:rPr>
        <w:t>ших</w:t>
      </w:r>
      <w:proofErr w:type="gramEnd"/>
      <w:r w:rsidRPr="006A5855">
        <w:rPr>
          <w:sz w:val="24"/>
        </w:rPr>
        <w:t xml:space="preserve"> превышает число прибывших в поселок. К концу рассматриваемого периода число м</w:t>
      </w:r>
      <w:r w:rsidRPr="006A5855">
        <w:rPr>
          <w:sz w:val="24"/>
        </w:rPr>
        <w:t>и</w:t>
      </w:r>
      <w:r w:rsidRPr="006A5855">
        <w:rPr>
          <w:sz w:val="24"/>
        </w:rPr>
        <w:t>грантов постепенно уменьшается. В целом, за последние шесть лет число выбывших превысило число приб</w:t>
      </w:r>
      <w:r w:rsidR="006A5855">
        <w:rPr>
          <w:sz w:val="24"/>
        </w:rPr>
        <w:t>ывших на 22 человека</w:t>
      </w:r>
      <w:r w:rsidRPr="006A5855">
        <w:rPr>
          <w:sz w:val="24"/>
        </w:rPr>
        <w:t>.</w:t>
      </w:r>
    </w:p>
    <w:p w:rsidR="0029098F" w:rsidRDefault="0029098F" w:rsidP="0029098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9098F" w:rsidRDefault="0029098F" w:rsidP="005864A5">
      <w:pPr>
        <w:spacing w:after="0" w:line="360" w:lineRule="auto"/>
        <w:ind w:left="142" w:hanging="56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1384" cy="2885704"/>
            <wp:effectExtent l="19050" t="0" r="12716" b="0"/>
            <wp:docPr id="24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29098F" w:rsidRDefault="0029098F" w:rsidP="0001790D">
      <w:pPr>
        <w:spacing w:after="0" w:line="360" w:lineRule="auto"/>
        <w:ind w:left="-228" w:hanging="56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01790D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Рис. </w:t>
      </w:r>
      <w:r w:rsidR="0001790D" w:rsidRPr="0001790D">
        <w:rPr>
          <w:rFonts w:ascii="Times New Roman" w:eastAsia="Times New Roman" w:hAnsi="Times New Roman"/>
          <w:b/>
          <w:sz w:val="24"/>
          <w:szCs w:val="28"/>
          <w:lang w:eastAsia="ru-RU"/>
        </w:rPr>
        <w:t>4.1.</w:t>
      </w:r>
      <w:r w:rsidRPr="0001790D">
        <w:rPr>
          <w:rFonts w:ascii="Times New Roman" w:eastAsia="Times New Roman" w:hAnsi="Times New Roman"/>
          <w:b/>
          <w:sz w:val="24"/>
          <w:szCs w:val="28"/>
          <w:lang w:eastAsia="ru-RU"/>
        </w:rPr>
        <w:t>3. Механическое движение населения, чел.</w:t>
      </w:r>
    </w:p>
    <w:p w:rsidR="0001790D" w:rsidRPr="0001790D" w:rsidRDefault="0001790D" w:rsidP="0001790D">
      <w:pPr>
        <w:spacing w:after="0" w:line="360" w:lineRule="auto"/>
        <w:ind w:left="-228" w:hanging="56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29098F" w:rsidRPr="0001790D" w:rsidRDefault="0029098F" w:rsidP="0001790D">
      <w:pPr>
        <w:pStyle w:val="S7"/>
        <w:spacing w:line="360" w:lineRule="auto"/>
        <w:ind w:firstLine="567"/>
        <w:rPr>
          <w:sz w:val="24"/>
        </w:rPr>
      </w:pPr>
      <w:r w:rsidRPr="0001790D">
        <w:rPr>
          <w:sz w:val="24"/>
        </w:rPr>
        <w:t xml:space="preserve">По данным Федеральной службы государственной статистики на 01.01.2012г. возрастная структура населения поселения выглядит следующим образом: </w:t>
      </w:r>
    </w:p>
    <w:p w:rsidR="0029098F" w:rsidRPr="0001790D" w:rsidRDefault="0029098F" w:rsidP="00581934">
      <w:pPr>
        <w:pStyle w:val="S7"/>
        <w:numPr>
          <w:ilvl w:val="0"/>
          <w:numId w:val="46"/>
        </w:numPr>
        <w:spacing w:line="360" w:lineRule="auto"/>
        <w:ind w:left="567"/>
        <w:rPr>
          <w:sz w:val="24"/>
        </w:rPr>
      </w:pPr>
      <w:r w:rsidRPr="0001790D">
        <w:rPr>
          <w:sz w:val="24"/>
        </w:rPr>
        <w:t xml:space="preserve"> доля лиц младше трудоспособного возраста – 17,8% от общей численности населения;</w:t>
      </w:r>
    </w:p>
    <w:p w:rsidR="0029098F" w:rsidRPr="0001790D" w:rsidRDefault="0029098F" w:rsidP="00581934">
      <w:pPr>
        <w:pStyle w:val="S7"/>
        <w:numPr>
          <w:ilvl w:val="0"/>
          <w:numId w:val="46"/>
        </w:numPr>
        <w:spacing w:line="360" w:lineRule="auto"/>
        <w:ind w:left="567"/>
        <w:rPr>
          <w:sz w:val="24"/>
        </w:rPr>
      </w:pPr>
      <w:r w:rsidRPr="0001790D">
        <w:rPr>
          <w:sz w:val="24"/>
        </w:rPr>
        <w:t>доля населения трудоспособного возраста – 81,1%;</w:t>
      </w:r>
    </w:p>
    <w:p w:rsidR="0029098F" w:rsidRPr="0001790D" w:rsidRDefault="0029098F" w:rsidP="00581934">
      <w:pPr>
        <w:pStyle w:val="S7"/>
        <w:numPr>
          <w:ilvl w:val="0"/>
          <w:numId w:val="46"/>
        </w:numPr>
        <w:spacing w:line="360" w:lineRule="auto"/>
        <w:ind w:left="567"/>
        <w:rPr>
          <w:sz w:val="24"/>
        </w:rPr>
      </w:pPr>
      <w:r w:rsidRPr="0001790D">
        <w:rPr>
          <w:sz w:val="24"/>
        </w:rPr>
        <w:t>доля населения старше трудоспособного возраста – 1,1%.</w:t>
      </w:r>
    </w:p>
    <w:p w:rsidR="0029098F" w:rsidRPr="0001790D" w:rsidRDefault="0029098F" w:rsidP="0001790D">
      <w:pPr>
        <w:pStyle w:val="S7"/>
        <w:spacing w:line="360" w:lineRule="auto"/>
        <w:ind w:firstLine="567"/>
        <w:rPr>
          <w:sz w:val="24"/>
        </w:rPr>
      </w:pPr>
      <w:r w:rsidRPr="0001790D">
        <w:rPr>
          <w:sz w:val="24"/>
        </w:rPr>
        <w:t xml:space="preserve"> В целом, возрастную структуру населения можно отнести к прогрессивному типу во</w:t>
      </w:r>
      <w:r w:rsidRPr="0001790D">
        <w:rPr>
          <w:sz w:val="24"/>
        </w:rPr>
        <w:t>з</w:t>
      </w:r>
      <w:r w:rsidRPr="0001790D">
        <w:rPr>
          <w:sz w:val="24"/>
        </w:rPr>
        <w:t xml:space="preserve">растной структуры. Другими словами, жителей поселка можно охарактеризовать, как молодое население.  </w:t>
      </w:r>
    </w:p>
    <w:p w:rsidR="0029098F" w:rsidRPr="009D4102" w:rsidRDefault="0029098F" w:rsidP="0029098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3581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21383" cy="2375065"/>
            <wp:effectExtent l="19050" t="0" r="12717" b="6185"/>
            <wp:docPr id="2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29098F" w:rsidRPr="0039598F" w:rsidRDefault="0029098F" w:rsidP="0039598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>Рис. 4</w:t>
      </w:r>
      <w:r w:rsidR="0039598F">
        <w:rPr>
          <w:rFonts w:ascii="Times New Roman" w:eastAsia="Times New Roman" w:hAnsi="Times New Roman"/>
          <w:b/>
          <w:sz w:val="24"/>
          <w:szCs w:val="28"/>
          <w:lang w:eastAsia="ru-RU"/>
        </w:rPr>
        <w:t>.1.4</w:t>
      </w: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>. Возрастная структура численности населения на 2012г., %</w:t>
      </w:r>
    </w:p>
    <w:p w:rsidR="0029098F" w:rsidRPr="0039598F" w:rsidRDefault="0029098F" w:rsidP="0039598F">
      <w:pPr>
        <w:pStyle w:val="S7"/>
        <w:spacing w:line="360" w:lineRule="auto"/>
        <w:ind w:firstLine="567"/>
        <w:jc w:val="center"/>
        <w:rPr>
          <w:b/>
          <w:sz w:val="24"/>
        </w:rPr>
      </w:pPr>
    </w:p>
    <w:p w:rsidR="0029098F" w:rsidRDefault="0029098F" w:rsidP="0039598F">
      <w:pPr>
        <w:pStyle w:val="S7"/>
        <w:spacing w:line="360" w:lineRule="auto"/>
        <w:ind w:firstLine="567"/>
        <w:rPr>
          <w:sz w:val="24"/>
        </w:rPr>
      </w:pPr>
      <w:r w:rsidRPr="0039598F">
        <w:rPr>
          <w:sz w:val="24"/>
        </w:rPr>
        <w:t xml:space="preserve">В половой структуре сельсовета практически не выражено преобладание доли женской половины населения, составившей 51,7% в общей численности населения поселка. Другими словами на 758 женщин приходится 707 мужчин. </w:t>
      </w:r>
    </w:p>
    <w:p w:rsidR="0029098F" w:rsidRPr="009D4102" w:rsidRDefault="0029098F" w:rsidP="0039598F">
      <w:pPr>
        <w:spacing w:after="0" w:line="360" w:lineRule="auto"/>
        <w:ind w:left="-228" w:firstLine="741"/>
        <w:jc w:val="right"/>
        <w:rPr>
          <w:rFonts w:ascii="Times New Roman" w:eastAsia="Times New Roman" w:hAnsi="Times New Roman"/>
          <w:sz w:val="24"/>
          <w:szCs w:val="28"/>
          <w:lang w:eastAsia="ru-RU"/>
        </w:rPr>
      </w:pP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Таблица </w:t>
      </w:r>
      <w:r w:rsidR="0039598F">
        <w:rPr>
          <w:rFonts w:ascii="Times New Roman" w:eastAsia="Times New Roman" w:hAnsi="Times New Roman"/>
          <w:b/>
          <w:sz w:val="24"/>
          <w:szCs w:val="28"/>
          <w:lang w:eastAsia="ru-RU"/>
        </w:rPr>
        <w:t>4.1.</w:t>
      </w: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>3.Половозрастная структура численности населения на 2012 г., чел</w:t>
      </w:r>
      <w:r w:rsidRPr="009D4102">
        <w:rPr>
          <w:rFonts w:ascii="Times New Roman" w:eastAsia="Times New Roman" w:hAnsi="Times New Roman"/>
          <w:sz w:val="24"/>
          <w:szCs w:val="28"/>
          <w:lang w:eastAsia="ru-RU"/>
        </w:rPr>
        <w:t>.</w:t>
      </w:r>
    </w:p>
    <w:tbl>
      <w:tblPr>
        <w:tblStyle w:val="af0"/>
        <w:tblW w:w="5000" w:type="pct"/>
        <w:tblInd w:w="108" w:type="dxa"/>
        <w:tblLook w:val="0000" w:firstRow="0" w:lastRow="0" w:firstColumn="0" w:lastColumn="0" w:noHBand="0" w:noVBand="0"/>
      </w:tblPr>
      <w:tblGrid>
        <w:gridCol w:w="3368"/>
        <w:gridCol w:w="1858"/>
        <w:gridCol w:w="2431"/>
        <w:gridCol w:w="2458"/>
      </w:tblGrid>
      <w:tr w:rsidR="0029098F" w:rsidRPr="00C35819" w:rsidTr="005864A5">
        <w:trPr>
          <w:trHeight w:val="20"/>
          <w:tblHeader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jc w:val="center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Возраст, лет</w:t>
            </w:r>
          </w:p>
        </w:tc>
        <w:tc>
          <w:tcPr>
            <w:tcW w:w="1785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jc w:val="center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Оба пола</w:t>
            </w:r>
          </w:p>
        </w:tc>
        <w:tc>
          <w:tcPr>
            <w:tcW w:w="2335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jc w:val="center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Мужчины</w:t>
            </w:r>
          </w:p>
        </w:tc>
        <w:tc>
          <w:tcPr>
            <w:tcW w:w="2361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jc w:val="center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Женщины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0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10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9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36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17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19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0-2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31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28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3-5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23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26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15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14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1-6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80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39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41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7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30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19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11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8-13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64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33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31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14-15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43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21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22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16-17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33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11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22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18-19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44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17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27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20-24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108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37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57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25-29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88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45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43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30-34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85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46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39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35-39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90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44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46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40-44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99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52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47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45-49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92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46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46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50-54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89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45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44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55-59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117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52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65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60-64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79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38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41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65-69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29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10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19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70 лет и старше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103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42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</w:rPr>
            </w:pPr>
            <w:r w:rsidRPr="00C35819">
              <w:rPr>
                <w:rFonts w:ascii="Times New Roman" w:hAnsi="Times New Roman"/>
              </w:rPr>
              <w:t>61</w:t>
            </w:r>
          </w:p>
        </w:tc>
      </w:tr>
      <w:tr w:rsidR="0029098F" w:rsidRPr="00C35819" w:rsidTr="005864A5">
        <w:trPr>
          <w:trHeight w:val="20"/>
        </w:trPr>
        <w:tc>
          <w:tcPr>
            <w:tcW w:w="3234" w:type="dxa"/>
            <w:noWrap/>
            <w:vAlign w:val="center"/>
          </w:tcPr>
          <w:p w:rsidR="0029098F" w:rsidRPr="00C35819" w:rsidRDefault="0029098F" w:rsidP="005864A5">
            <w:pPr>
              <w:spacing w:after="120" w:line="240" w:lineRule="auto"/>
              <w:rPr>
                <w:rFonts w:ascii="Times New Roman" w:hAnsi="Times New Roman"/>
                <w:bCs/>
              </w:rPr>
            </w:pPr>
            <w:r w:rsidRPr="00C35819">
              <w:rPr>
                <w:rFonts w:ascii="Times New Roman" w:hAnsi="Times New Roman"/>
                <w:bCs/>
              </w:rPr>
              <w:t>ИТОГО:</w:t>
            </w:r>
          </w:p>
        </w:tc>
        <w:tc>
          <w:tcPr>
            <w:tcW w:w="178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  <w:bCs/>
              </w:rPr>
            </w:pPr>
            <w:r w:rsidRPr="00C35819">
              <w:rPr>
                <w:rFonts w:ascii="Times New Roman" w:hAnsi="Times New Roman"/>
                <w:bCs/>
              </w:rPr>
              <w:t>1465</w:t>
            </w:r>
          </w:p>
        </w:tc>
        <w:tc>
          <w:tcPr>
            <w:tcW w:w="2335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  <w:bCs/>
              </w:rPr>
            </w:pPr>
            <w:r w:rsidRPr="00C35819">
              <w:rPr>
                <w:rFonts w:ascii="Times New Roman" w:hAnsi="Times New Roman"/>
                <w:bCs/>
              </w:rPr>
              <w:t>707</w:t>
            </w:r>
          </w:p>
        </w:tc>
        <w:tc>
          <w:tcPr>
            <w:tcW w:w="2361" w:type="dxa"/>
            <w:noWrap/>
          </w:tcPr>
          <w:p w:rsidR="0029098F" w:rsidRPr="00C35819" w:rsidRDefault="0029098F" w:rsidP="005864A5">
            <w:pPr>
              <w:spacing w:after="120" w:line="240" w:lineRule="auto"/>
              <w:jc w:val="both"/>
              <w:rPr>
                <w:rFonts w:ascii="Times New Roman" w:hAnsi="Times New Roman"/>
                <w:bCs/>
              </w:rPr>
            </w:pPr>
            <w:r w:rsidRPr="00C35819">
              <w:rPr>
                <w:rFonts w:ascii="Times New Roman" w:hAnsi="Times New Roman"/>
                <w:bCs/>
              </w:rPr>
              <w:t>758</w:t>
            </w:r>
          </w:p>
        </w:tc>
      </w:tr>
    </w:tbl>
    <w:p w:rsidR="0029098F" w:rsidRDefault="0029098F" w:rsidP="0029098F">
      <w:pPr>
        <w:spacing w:after="0" w:line="360" w:lineRule="auto"/>
        <w:ind w:left="-142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29098F" w:rsidRPr="009F11BA" w:rsidRDefault="0029098F" w:rsidP="0039598F">
      <w:pPr>
        <w:spacing w:after="0" w:line="360" w:lineRule="auto"/>
        <w:jc w:val="center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  <w:r w:rsidRPr="009F225D">
        <w:rPr>
          <w:rFonts w:ascii="Times New Roman" w:eastAsia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6227370" cy="3040083"/>
            <wp:effectExtent l="19050" t="0" r="21030" b="7917"/>
            <wp:docPr id="2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29098F" w:rsidRDefault="0029098F" w:rsidP="0039598F">
      <w:pPr>
        <w:spacing w:after="0" w:line="360" w:lineRule="auto"/>
        <w:ind w:left="-228" w:firstLine="86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Рис. </w:t>
      </w:r>
      <w:r w:rsidR="0039598F"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>4.1.</w:t>
      </w:r>
      <w:r w:rsidRPr="0039598F">
        <w:rPr>
          <w:rFonts w:ascii="Times New Roman" w:eastAsia="Times New Roman" w:hAnsi="Times New Roman"/>
          <w:b/>
          <w:sz w:val="24"/>
          <w:szCs w:val="28"/>
          <w:lang w:eastAsia="ru-RU"/>
        </w:rPr>
        <w:t>5. Возрастная пирамида населения, чел.</w:t>
      </w:r>
    </w:p>
    <w:p w:rsidR="00F62C99" w:rsidRPr="0039598F" w:rsidRDefault="00F62C99" w:rsidP="0039598F">
      <w:pPr>
        <w:spacing w:after="0" w:line="360" w:lineRule="auto"/>
        <w:ind w:left="-228" w:firstLine="86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Важным показателем демографической ситуации является половозрастная структура населения. Необходимо отметить, что прогноз численности населения должен производиться не только на основе экстраполяции динамики предыдущих лет, но и с учетом перспектив ра</w:t>
      </w:r>
      <w:r w:rsidRPr="00002945">
        <w:rPr>
          <w:sz w:val="24"/>
        </w:rPr>
        <w:t>з</w:t>
      </w:r>
      <w:r w:rsidRPr="00002945">
        <w:rPr>
          <w:sz w:val="24"/>
        </w:rPr>
        <w:t xml:space="preserve">вития рынка рабочей силы в муниципальном образовании, то есть жителей трудоспособного возраста. 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Трудоспособный возраст - возраст, в котором человек способный к трудовой деятельн</w:t>
      </w:r>
      <w:r w:rsidRPr="00002945">
        <w:rPr>
          <w:sz w:val="24"/>
        </w:rPr>
        <w:t>о</w:t>
      </w:r>
      <w:r w:rsidRPr="00002945">
        <w:rPr>
          <w:sz w:val="24"/>
        </w:rPr>
        <w:t>сти.</w:t>
      </w:r>
    </w:p>
    <w:p w:rsidR="0029098F" w:rsidRPr="00002945" w:rsidRDefault="00F62C99" w:rsidP="00F62C99">
      <w:pPr>
        <w:pStyle w:val="S7"/>
        <w:spacing w:line="360" w:lineRule="auto"/>
        <w:ind w:firstLine="567"/>
        <w:rPr>
          <w:sz w:val="24"/>
        </w:rPr>
      </w:pPr>
      <w:proofErr w:type="gramStart"/>
      <w:r>
        <w:rPr>
          <w:sz w:val="24"/>
        </w:rPr>
        <w:t>Сельсовет многонационален</w:t>
      </w:r>
      <w:r w:rsidR="0029098F" w:rsidRPr="00002945">
        <w:rPr>
          <w:sz w:val="24"/>
        </w:rPr>
        <w:t xml:space="preserve">. 70% жителей -  украинцы,  также проживают немцы, </w:t>
      </w:r>
      <w:proofErr w:type="spellStart"/>
      <w:r w:rsidR="0029098F" w:rsidRPr="00002945">
        <w:rPr>
          <w:sz w:val="24"/>
        </w:rPr>
        <w:t>каба</w:t>
      </w:r>
      <w:r w:rsidR="0029098F" w:rsidRPr="00002945">
        <w:rPr>
          <w:sz w:val="24"/>
        </w:rPr>
        <w:t>р</w:t>
      </w:r>
      <w:r w:rsidR="0029098F" w:rsidRPr="00002945">
        <w:rPr>
          <w:sz w:val="24"/>
        </w:rPr>
        <w:t>дино</w:t>
      </w:r>
      <w:proofErr w:type="spellEnd"/>
      <w:r w:rsidR="0029098F" w:rsidRPr="00002945">
        <w:rPr>
          <w:sz w:val="24"/>
        </w:rPr>
        <w:t xml:space="preserve"> – балкарцы, буряты, казахи, чуваши, белорусы.</w:t>
      </w:r>
      <w:proofErr w:type="gramEnd"/>
    </w:p>
    <w:p w:rsidR="00F532E4" w:rsidRDefault="00F532E4" w:rsidP="00002945">
      <w:pPr>
        <w:pStyle w:val="S7"/>
        <w:spacing w:line="360" w:lineRule="auto"/>
        <w:ind w:firstLine="567"/>
        <w:rPr>
          <w:sz w:val="24"/>
        </w:rPr>
      </w:pPr>
    </w:p>
    <w:p w:rsidR="00F532E4" w:rsidRPr="00F62C99" w:rsidRDefault="00F532E4" w:rsidP="00F62C99">
      <w:pPr>
        <w:pStyle w:val="S20"/>
        <w:spacing w:line="360" w:lineRule="auto"/>
      </w:pPr>
      <w:bookmarkStart w:id="64" w:name="_Toc351309157"/>
      <w:bookmarkStart w:id="65" w:name="_Toc351346969"/>
      <w:r w:rsidRPr="00F62C99">
        <w:t>4.2 Прогноз численности населения</w:t>
      </w:r>
      <w:bookmarkEnd w:id="64"/>
      <w:bookmarkEnd w:id="65"/>
    </w:p>
    <w:p w:rsidR="0029098F" w:rsidRPr="00002945" w:rsidRDefault="0029098F" w:rsidP="00F62C99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 xml:space="preserve">Прогнозирование численности населения поселка на период до 2022г. осуществлялось на основе следующей методики. 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В промежутках между переписями численность населения отдельных населенных пун</w:t>
      </w:r>
      <w:r w:rsidRPr="00002945">
        <w:rPr>
          <w:sz w:val="24"/>
        </w:rPr>
        <w:t>к</w:t>
      </w:r>
      <w:r w:rsidRPr="00002945">
        <w:rPr>
          <w:sz w:val="24"/>
        </w:rPr>
        <w:t xml:space="preserve">тов определяется расчетным </w:t>
      </w:r>
      <w:proofErr w:type="gramStart"/>
      <w:r w:rsidRPr="00002945">
        <w:rPr>
          <w:sz w:val="24"/>
        </w:rPr>
        <w:t>путем</w:t>
      </w:r>
      <w:proofErr w:type="gramEnd"/>
      <w:r w:rsidRPr="00002945">
        <w:rPr>
          <w:sz w:val="24"/>
        </w:rPr>
        <w:t xml:space="preserve"> на основе данных последней переписи и данных текущей статистики о естественном и механическом движении населения по балансовой схеме: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 xml:space="preserve">Численность населения на конец года = Численность населения на начало года + Число </w:t>
      </w:r>
      <w:proofErr w:type="gramStart"/>
      <w:r w:rsidRPr="00002945">
        <w:rPr>
          <w:sz w:val="24"/>
        </w:rPr>
        <w:t>родившихся</w:t>
      </w:r>
      <w:proofErr w:type="gramEnd"/>
      <w:r w:rsidRPr="00002945">
        <w:rPr>
          <w:sz w:val="24"/>
        </w:rPr>
        <w:t xml:space="preserve"> за год + Число прибывших за год - Число умерших за год -  Число выехавших за год.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Для планирования многих народно-хозяйственных показателей очень важно знать чи</w:t>
      </w:r>
      <w:r w:rsidRPr="00002945">
        <w:rPr>
          <w:sz w:val="24"/>
        </w:rPr>
        <w:t>с</w:t>
      </w:r>
      <w:r w:rsidRPr="00002945">
        <w:rPr>
          <w:sz w:val="24"/>
        </w:rPr>
        <w:t>ленность населения на планируемый период.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Перспективная численность населения рассчитывается на основе данных о естественном и механическом приросте населения за определенный период и предположения о сохранении выявленных закономерностей на прогнозируемый отрезок времени.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Коэффициент общего прироста населения Коп рассчитывается следующим образом: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 xml:space="preserve">Коп = </w:t>
      </w:r>
      <w:proofErr w:type="spellStart"/>
      <w:r w:rsidRPr="00002945">
        <w:rPr>
          <w:sz w:val="24"/>
        </w:rPr>
        <w:t>Крожд</w:t>
      </w:r>
      <w:proofErr w:type="spellEnd"/>
      <w:r w:rsidRPr="00002945">
        <w:rPr>
          <w:sz w:val="24"/>
        </w:rPr>
        <w:t xml:space="preserve"> — Ксм + </w:t>
      </w:r>
      <w:proofErr w:type="spellStart"/>
      <w:r w:rsidRPr="00002945">
        <w:rPr>
          <w:sz w:val="24"/>
        </w:rPr>
        <w:t>Кпр</w:t>
      </w:r>
      <w:proofErr w:type="spellEnd"/>
      <w:r w:rsidRPr="00002945">
        <w:rPr>
          <w:sz w:val="24"/>
        </w:rPr>
        <w:t xml:space="preserve"> — </w:t>
      </w:r>
      <w:proofErr w:type="spellStart"/>
      <w:r w:rsidRPr="00002945">
        <w:rPr>
          <w:sz w:val="24"/>
        </w:rPr>
        <w:t>Квыб</w:t>
      </w:r>
      <w:proofErr w:type="spellEnd"/>
      <w:r w:rsidRPr="00002945">
        <w:rPr>
          <w:sz w:val="24"/>
        </w:rPr>
        <w:t xml:space="preserve"> = </w:t>
      </w:r>
      <w:proofErr w:type="spellStart"/>
      <w:r w:rsidRPr="00002945">
        <w:rPr>
          <w:sz w:val="24"/>
        </w:rPr>
        <w:t>Кеп</w:t>
      </w:r>
      <w:proofErr w:type="spellEnd"/>
      <w:r w:rsidRPr="00002945">
        <w:rPr>
          <w:sz w:val="24"/>
        </w:rPr>
        <w:t xml:space="preserve"> + </w:t>
      </w:r>
      <w:proofErr w:type="spellStart"/>
      <w:r w:rsidRPr="00002945">
        <w:rPr>
          <w:sz w:val="24"/>
        </w:rPr>
        <w:t>Кмп</w:t>
      </w:r>
      <w:proofErr w:type="spellEnd"/>
      <w:r w:rsidRPr="00002945">
        <w:rPr>
          <w:sz w:val="24"/>
        </w:rPr>
        <w:t xml:space="preserve"> 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Перспективная численность населения определяется по формуле:</w:t>
      </w: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noProof/>
          <w:sz w:val="24"/>
        </w:rPr>
        <w:drawing>
          <wp:inline distT="0" distB="0" distL="0" distR="0">
            <wp:extent cx="1405989" cy="450600"/>
            <wp:effectExtent l="19050" t="0" r="3711" b="0"/>
            <wp:docPr id="27" name="Рисунок 4" descr="http://www.grandars.ru/images/1/review/id/288/2cfa034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www.grandars.ru/images/1/review/id/288/2cfa03448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539" cy="45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98F" w:rsidRPr="00002945" w:rsidRDefault="0029098F" w:rsidP="00581934">
      <w:pPr>
        <w:pStyle w:val="S7"/>
        <w:numPr>
          <w:ilvl w:val="0"/>
          <w:numId w:val="47"/>
        </w:numPr>
        <w:spacing w:line="360" w:lineRule="auto"/>
        <w:ind w:left="567"/>
        <w:rPr>
          <w:sz w:val="24"/>
        </w:rPr>
      </w:pPr>
      <w:proofErr w:type="spellStart"/>
      <w:r w:rsidRPr="00002945">
        <w:rPr>
          <w:sz w:val="24"/>
        </w:rPr>
        <w:t>Hn</w:t>
      </w:r>
      <w:proofErr w:type="spellEnd"/>
      <w:r w:rsidRPr="00002945">
        <w:rPr>
          <w:sz w:val="24"/>
        </w:rPr>
        <w:t xml:space="preserve"> — численность населения на начало планируемого периода;</w:t>
      </w:r>
    </w:p>
    <w:p w:rsidR="0029098F" w:rsidRPr="00002945" w:rsidRDefault="0029098F" w:rsidP="00581934">
      <w:pPr>
        <w:pStyle w:val="S7"/>
        <w:numPr>
          <w:ilvl w:val="0"/>
          <w:numId w:val="47"/>
        </w:numPr>
        <w:spacing w:line="360" w:lineRule="auto"/>
        <w:ind w:left="567"/>
        <w:rPr>
          <w:sz w:val="24"/>
        </w:rPr>
      </w:pPr>
      <w:r w:rsidRPr="00002945">
        <w:rPr>
          <w:sz w:val="24"/>
        </w:rPr>
        <w:t>t — число лет, на которые прогнозируется расчет</w:t>
      </w:r>
    </w:p>
    <w:p w:rsidR="0029098F" w:rsidRPr="00002945" w:rsidRDefault="0029098F" w:rsidP="00581934">
      <w:pPr>
        <w:pStyle w:val="S7"/>
        <w:numPr>
          <w:ilvl w:val="0"/>
          <w:numId w:val="47"/>
        </w:numPr>
        <w:spacing w:line="360" w:lineRule="auto"/>
        <w:ind w:left="567"/>
        <w:rPr>
          <w:sz w:val="24"/>
        </w:rPr>
      </w:pPr>
      <w:r w:rsidRPr="00002945">
        <w:rPr>
          <w:sz w:val="24"/>
        </w:rPr>
        <w:t>Коп — коэффициент общего прироста населения</w:t>
      </w:r>
    </w:p>
    <w:p w:rsidR="0029098F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 xml:space="preserve">Расчетная численность населения сельского поселения принимается </w:t>
      </w:r>
      <w:r w:rsidRPr="00002945">
        <w:rPr>
          <w:sz w:val="24"/>
        </w:rPr>
        <w:br/>
        <w:t>по нормативному значению и в соответствии с заданием на разработку градостроительной д</w:t>
      </w:r>
      <w:r w:rsidRPr="00002945">
        <w:rPr>
          <w:sz w:val="24"/>
        </w:rPr>
        <w:t>о</w:t>
      </w:r>
      <w:r w:rsidRPr="00002945">
        <w:rPr>
          <w:sz w:val="24"/>
        </w:rPr>
        <w:t>кументации и составила на 1-ю очередь 146</w:t>
      </w:r>
      <w:r w:rsidR="00F3499B">
        <w:rPr>
          <w:sz w:val="24"/>
        </w:rPr>
        <w:t>5</w:t>
      </w:r>
      <w:r w:rsidRPr="00002945">
        <w:rPr>
          <w:sz w:val="24"/>
        </w:rPr>
        <w:t xml:space="preserve"> человек, </w:t>
      </w:r>
      <w:r w:rsidRPr="00002945">
        <w:rPr>
          <w:sz w:val="24"/>
        </w:rPr>
        <w:br/>
        <w:t>на расчетный срок 1</w:t>
      </w:r>
      <w:r w:rsidR="00F3499B">
        <w:rPr>
          <w:sz w:val="24"/>
        </w:rPr>
        <w:t>370</w:t>
      </w:r>
      <w:r w:rsidRPr="00002945">
        <w:rPr>
          <w:sz w:val="24"/>
        </w:rPr>
        <w:t xml:space="preserve"> человек. </w:t>
      </w:r>
    </w:p>
    <w:p w:rsidR="005864A5" w:rsidRDefault="005864A5" w:rsidP="00002945">
      <w:pPr>
        <w:pStyle w:val="S7"/>
        <w:spacing w:line="360" w:lineRule="auto"/>
        <w:ind w:firstLine="567"/>
        <w:rPr>
          <w:sz w:val="24"/>
        </w:rPr>
      </w:pPr>
    </w:p>
    <w:p w:rsidR="00C42880" w:rsidRDefault="00C42880" w:rsidP="00002945">
      <w:pPr>
        <w:tabs>
          <w:tab w:val="left" w:pos="0"/>
        </w:tabs>
        <w:spacing w:after="0" w:line="360" w:lineRule="auto"/>
        <w:ind w:left="2340" w:hanging="2340"/>
        <w:jc w:val="right"/>
        <w:rPr>
          <w:rFonts w:ascii="Times New Roman" w:eastAsia="Times New Roman" w:hAnsi="Times New Roman"/>
          <w:b/>
          <w:sz w:val="24"/>
          <w:szCs w:val="28"/>
          <w:lang w:eastAsia="ru-RU"/>
        </w:rPr>
      </w:pPr>
    </w:p>
    <w:p w:rsidR="0029098F" w:rsidRDefault="0029098F" w:rsidP="00002945">
      <w:pPr>
        <w:tabs>
          <w:tab w:val="left" w:pos="0"/>
        </w:tabs>
        <w:spacing w:after="0" w:line="360" w:lineRule="auto"/>
        <w:ind w:left="2340" w:hanging="2340"/>
        <w:jc w:val="right"/>
        <w:rPr>
          <w:rFonts w:ascii="Times New Roman" w:eastAsia="Times New Roman" w:hAnsi="Times New Roman"/>
          <w:sz w:val="24"/>
          <w:szCs w:val="28"/>
          <w:lang w:eastAsia="ru-RU"/>
        </w:rPr>
      </w:pPr>
      <w:r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Таблица </w:t>
      </w:r>
      <w:r w:rsidR="00002945"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>4.</w:t>
      </w:r>
      <w:r w:rsidR="00F532E4">
        <w:rPr>
          <w:rFonts w:ascii="Times New Roman" w:eastAsia="Times New Roman" w:hAnsi="Times New Roman"/>
          <w:b/>
          <w:sz w:val="24"/>
          <w:szCs w:val="28"/>
          <w:lang w:eastAsia="ru-RU"/>
        </w:rPr>
        <w:t>2</w:t>
      </w:r>
      <w:r w:rsidR="00002945"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>.</w:t>
      </w:r>
      <w:r w:rsidR="00F532E4">
        <w:rPr>
          <w:rFonts w:ascii="Times New Roman" w:eastAsia="Times New Roman" w:hAnsi="Times New Roman"/>
          <w:b/>
          <w:sz w:val="24"/>
          <w:szCs w:val="28"/>
          <w:lang w:eastAsia="ru-RU"/>
        </w:rPr>
        <w:t>1</w:t>
      </w:r>
      <w:r w:rsidR="00002945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 </w:t>
      </w:r>
      <w:r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Перспективная численность населения  </w:t>
      </w:r>
      <w:proofErr w:type="spellStart"/>
      <w:r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>Новоцелинного</w:t>
      </w:r>
      <w:proofErr w:type="spellEnd"/>
      <w:r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 </w:t>
      </w:r>
      <w:r w:rsidR="00002945">
        <w:rPr>
          <w:rFonts w:ascii="Times New Roman" w:eastAsia="Times New Roman" w:hAnsi="Times New Roman"/>
          <w:b/>
          <w:sz w:val="24"/>
          <w:szCs w:val="28"/>
          <w:lang w:eastAsia="ru-RU"/>
        </w:rPr>
        <w:t>сельсовета</w:t>
      </w:r>
      <w:r w:rsidRPr="00002945">
        <w:rPr>
          <w:rFonts w:ascii="Times New Roman" w:eastAsia="Times New Roman" w:hAnsi="Times New Roman"/>
          <w:b/>
          <w:sz w:val="24"/>
          <w:szCs w:val="28"/>
          <w:lang w:eastAsia="ru-RU"/>
        </w:rPr>
        <w:t>, чел</w:t>
      </w:r>
      <w:r>
        <w:rPr>
          <w:rFonts w:ascii="Times New Roman" w:eastAsia="Times New Roman" w:hAnsi="Times New Roman"/>
          <w:sz w:val="24"/>
          <w:szCs w:val="28"/>
          <w:lang w:eastAsia="ru-RU"/>
        </w:rPr>
        <w:t>.</w:t>
      </w:r>
    </w:p>
    <w:tbl>
      <w:tblPr>
        <w:tblStyle w:val="af0"/>
        <w:tblW w:w="4905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584"/>
        <w:gridCol w:w="2142"/>
        <w:gridCol w:w="2007"/>
        <w:gridCol w:w="2330"/>
        <w:gridCol w:w="2860"/>
      </w:tblGrid>
      <w:tr w:rsidR="0029098F" w:rsidRPr="00002945" w:rsidTr="00D248A8">
        <w:trPr>
          <w:trHeight w:val="437"/>
        </w:trPr>
        <w:tc>
          <w:tcPr>
            <w:tcW w:w="584" w:type="dxa"/>
            <w:vMerge w:val="restart"/>
            <w:vAlign w:val="center"/>
            <w:hideMark/>
          </w:tcPr>
          <w:p w:rsidR="0029098F" w:rsidRPr="00002945" w:rsidRDefault="0029098F" w:rsidP="0000294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42" w:type="dxa"/>
            <w:vMerge w:val="restart"/>
            <w:vAlign w:val="center"/>
            <w:hideMark/>
          </w:tcPr>
          <w:p w:rsidR="0029098F" w:rsidRPr="00002945" w:rsidRDefault="0029098F" w:rsidP="005864A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Наименование </w:t>
            </w:r>
            <w:r w:rsidR="005864A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населенного пункта</w:t>
            </w:r>
          </w:p>
        </w:tc>
        <w:tc>
          <w:tcPr>
            <w:tcW w:w="2007" w:type="dxa"/>
            <w:vMerge w:val="restart"/>
            <w:vAlign w:val="center"/>
            <w:hideMark/>
          </w:tcPr>
          <w:p w:rsidR="0029098F" w:rsidRPr="00002945" w:rsidRDefault="0029098F" w:rsidP="0000294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Численность населения на 01.01.2012 г.</w:t>
            </w:r>
          </w:p>
        </w:tc>
        <w:tc>
          <w:tcPr>
            <w:tcW w:w="5190" w:type="dxa"/>
            <w:gridSpan w:val="2"/>
            <w:vAlign w:val="center"/>
            <w:hideMark/>
          </w:tcPr>
          <w:p w:rsidR="0029098F" w:rsidRPr="00002945" w:rsidRDefault="0029098F" w:rsidP="0000294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Перспективная численность населения</w:t>
            </w:r>
          </w:p>
        </w:tc>
      </w:tr>
      <w:tr w:rsidR="0029098F" w:rsidRPr="00002945" w:rsidTr="00D248A8">
        <w:trPr>
          <w:trHeight w:val="544"/>
        </w:trPr>
        <w:tc>
          <w:tcPr>
            <w:tcW w:w="584" w:type="dxa"/>
            <w:vMerge/>
            <w:hideMark/>
          </w:tcPr>
          <w:p w:rsidR="0029098F" w:rsidRPr="00002945" w:rsidRDefault="0029098F" w:rsidP="00002945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42" w:type="dxa"/>
            <w:vMerge/>
            <w:hideMark/>
          </w:tcPr>
          <w:p w:rsidR="0029098F" w:rsidRPr="00002945" w:rsidRDefault="0029098F" w:rsidP="00002945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07" w:type="dxa"/>
            <w:vMerge/>
            <w:hideMark/>
          </w:tcPr>
          <w:p w:rsidR="0029098F" w:rsidRPr="00002945" w:rsidRDefault="0029098F" w:rsidP="00002945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30" w:type="dxa"/>
            <w:vAlign w:val="center"/>
            <w:hideMark/>
          </w:tcPr>
          <w:p w:rsidR="0029098F" w:rsidRPr="00002945" w:rsidRDefault="0029098F" w:rsidP="005864A5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2022 г.</w:t>
            </w:r>
          </w:p>
          <w:p w:rsidR="0029098F" w:rsidRPr="00002945" w:rsidRDefault="0029098F" w:rsidP="005864A5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(</w:t>
            </w:r>
            <w:r w:rsidRPr="00002945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I</w:t>
            </w: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</w:t>
            </w:r>
            <w:proofErr w:type="spellStart"/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ая</w:t>
            </w:r>
            <w:proofErr w:type="spellEnd"/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очередь)</w:t>
            </w:r>
          </w:p>
        </w:tc>
        <w:tc>
          <w:tcPr>
            <w:tcW w:w="2860" w:type="dxa"/>
            <w:vAlign w:val="center"/>
            <w:hideMark/>
          </w:tcPr>
          <w:p w:rsidR="0029098F" w:rsidRPr="00002945" w:rsidRDefault="0029098F" w:rsidP="005864A5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2032 г.</w:t>
            </w:r>
          </w:p>
          <w:p w:rsidR="0029098F" w:rsidRPr="00002945" w:rsidRDefault="0029098F" w:rsidP="005864A5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(расчетный срок)</w:t>
            </w:r>
          </w:p>
        </w:tc>
      </w:tr>
      <w:tr w:rsidR="0029098F" w:rsidRPr="00002945" w:rsidTr="00D248A8">
        <w:trPr>
          <w:trHeight w:val="359"/>
        </w:trPr>
        <w:tc>
          <w:tcPr>
            <w:tcW w:w="584" w:type="dxa"/>
            <w:vAlign w:val="center"/>
            <w:hideMark/>
          </w:tcPr>
          <w:p w:rsidR="0029098F" w:rsidRPr="00002945" w:rsidRDefault="0029098F" w:rsidP="0000294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42" w:type="dxa"/>
            <w:vAlign w:val="center"/>
            <w:hideMark/>
          </w:tcPr>
          <w:p w:rsidR="0029098F" w:rsidRPr="00002945" w:rsidRDefault="00D248A8" w:rsidP="00D248A8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Новоцелинный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с/с</w:t>
            </w:r>
          </w:p>
        </w:tc>
        <w:tc>
          <w:tcPr>
            <w:tcW w:w="2007" w:type="dxa"/>
            <w:vAlign w:val="center"/>
            <w:hideMark/>
          </w:tcPr>
          <w:p w:rsidR="0029098F" w:rsidRPr="00002945" w:rsidRDefault="0029098F" w:rsidP="00002945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1465</w:t>
            </w:r>
          </w:p>
        </w:tc>
        <w:tc>
          <w:tcPr>
            <w:tcW w:w="2330" w:type="dxa"/>
            <w:vAlign w:val="center"/>
            <w:hideMark/>
          </w:tcPr>
          <w:p w:rsidR="0029098F" w:rsidRPr="00002945" w:rsidRDefault="0029098F" w:rsidP="00F3499B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F3499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2860" w:type="dxa"/>
            <w:vAlign w:val="center"/>
            <w:hideMark/>
          </w:tcPr>
          <w:p w:rsidR="0029098F" w:rsidRPr="00002945" w:rsidRDefault="0029098F" w:rsidP="00F3499B">
            <w:pPr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00294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F3499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370</w:t>
            </w:r>
          </w:p>
        </w:tc>
      </w:tr>
    </w:tbl>
    <w:p w:rsidR="0029098F" w:rsidRDefault="0029098F" w:rsidP="0029098F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9098F" w:rsidRPr="00002945" w:rsidRDefault="0029098F" w:rsidP="00002945">
      <w:pPr>
        <w:pStyle w:val="S7"/>
        <w:spacing w:line="360" w:lineRule="auto"/>
        <w:ind w:firstLine="567"/>
        <w:rPr>
          <w:sz w:val="24"/>
        </w:rPr>
      </w:pPr>
      <w:r w:rsidRPr="00002945">
        <w:rPr>
          <w:sz w:val="24"/>
        </w:rPr>
        <w:t>Анализ демографической ситуации является одной из важнейших составляющих оценки тенденций экономического роста территории сельского поселения. Возрастной, половой и национальный составы населения во многом определяют перспективы и проблемы рынка тр</w:t>
      </w:r>
      <w:r w:rsidRPr="00002945">
        <w:rPr>
          <w:sz w:val="24"/>
        </w:rPr>
        <w:t>у</w:t>
      </w:r>
      <w:r w:rsidRPr="00002945">
        <w:rPr>
          <w:sz w:val="24"/>
        </w:rPr>
        <w:t>да, а значит и производственный потенциал. Зная численность населения на определенный п</w:t>
      </w:r>
      <w:r w:rsidRPr="00002945">
        <w:rPr>
          <w:sz w:val="24"/>
        </w:rPr>
        <w:t>е</w:t>
      </w:r>
      <w:r w:rsidRPr="00002945">
        <w:rPr>
          <w:sz w:val="24"/>
        </w:rPr>
        <w:t xml:space="preserve">риод, можно прогнозировать численность и структуру </w:t>
      </w:r>
      <w:proofErr w:type="gramStart"/>
      <w:r w:rsidRPr="00002945">
        <w:rPr>
          <w:sz w:val="24"/>
        </w:rPr>
        <w:t>занятых</w:t>
      </w:r>
      <w:proofErr w:type="gramEnd"/>
      <w:r w:rsidRPr="00002945">
        <w:rPr>
          <w:sz w:val="24"/>
        </w:rPr>
        <w:t>, необходимые объемы жилой застройки и социально-бытовой сферы.</w:t>
      </w:r>
    </w:p>
    <w:p w:rsidR="0029098F" w:rsidRDefault="00F532E4" w:rsidP="00F532E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Трудовые ресурсы, занятость. </w:t>
      </w:r>
      <w:r w:rsidR="0029098F" w:rsidRPr="004A276D">
        <w:rPr>
          <w:rFonts w:ascii="Times New Roman" w:eastAsia="Times New Roman" w:hAnsi="Times New Roman"/>
          <w:sz w:val="24"/>
          <w:szCs w:val="24"/>
        </w:rPr>
        <w:t xml:space="preserve">Численность трудовых ресурсов в 2011г. составляла 894 человека из них, занятых в экономике </w:t>
      </w:r>
      <w:proofErr w:type="spellStart"/>
      <w:r w:rsidR="0029098F" w:rsidRPr="004A276D">
        <w:rPr>
          <w:rFonts w:ascii="Times New Roman" w:eastAsia="Times New Roman" w:hAnsi="Times New Roman"/>
          <w:sz w:val="24"/>
          <w:szCs w:val="24"/>
        </w:rPr>
        <w:t>Новоцелинного</w:t>
      </w:r>
      <w:proofErr w:type="spellEnd"/>
      <w:r w:rsidR="0029098F" w:rsidRPr="004A276D">
        <w:rPr>
          <w:rFonts w:ascii="Times New Roman" w:eastAsia="Times New Roman" w:hAnsi="Times New Roman"/>
          <w:sz w:val="24"/>
          <w:szCs w:val="24"/>
        </w:rPr>
        <w:t xml:space="preserve"> сельского поселения 527 человек, или 61% от общей численности населения. </w:t>
      </w:r>
    </w:p>
    <w:p w:rsidR="00F532E4" w:rsidRPr="004A276D" w:rsidRDefault="00F532E4" w:rsidP="00F532E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</w:p>
    <w:p w:rsidR="0029098F" w:rsidRDefault="0029098F" w:rsidP="0029098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981914">
        <w:rPr>
          <w:rFonts w:ascii="Times New Roman" w:eastAsia="TimesNew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20493" cy="3028208"/>
            <wp:effectExtent l="19050" t="0" r="13607" b="742"/>
            <wp:docPr id="28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29098F" w:rsidRPr="00F532E4" w:rsidRDefault="0029098F" w:rsidP="00F532E4">
      <w:pPr>
        <w:tabs>
          <w:tab w:val="left" w:pos="-142"/>
        </w:tabs>
        <w:jc w:val="right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F532E4">
        <w:rPr>
          <w:rFonts w:ascii="Times New Roman" w:eastAsia="Times New Roman" w:hAnsi="Times New Roman"/>
          <w:b/>
          <w:sz w:val="24"/>
          <w:szCs w:val="28"/>
          <w:lang w:eastAsia="ru-RU"/>
        </w:rPr>
        <w:t xml:space="preserve">Рис. </w:t>
      </w:r>
      <w:r w:rsidR="00F532E4" w:rsidRPr="00F532E4">
        <w:rPr>
          <w:rFonts w:ascii="Times New Roman" w:eastAsia="Times New Roman" w:hAnsi="Times New Roman"/>
          <w:b/>
          <w:sz w:val="24"/>
          <w:szCs w:val="28"/>
          <w:lang w:eastAsia="ru-RU"/>
        </w:rPr>
        <w:t>4.2.1</w:t>
      </w:r>
      <w:r w:rsidRPr="00F532E4">
        <w:rPr>
          <w:rFonts w:ascii="Times New Roman" w:eastAsia="Times New Roman" w:hAnsi="Times New Roman"/>
          <w:b/>
          <w:sz w:val="24"/>
          <w:szCs w:val="28"/>
          <w:lang w:eastAsia="ru-RU"/>
        </w:rPr>
        <w:t>. Распределение трудовых ресурсов по видам экономической деятельности, %.</w:t>
      </w:r>
    </w:p>
    <w:p w:rsidR="0029098F" w:rsidRPr="00F532E4" w:rsidRDefault="0029098F" w:rsidP="0029098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NewRoman" w:hAnsi="Times New Roman"/>
          <w:sz w:val="24"/>
          <w:szCs w:val="24"/>
        </w:rPr>
      </w:pPr>
      <w:r w:rsidRPr="00F532E4">
        <w:rPr>
          <w:rFonts w:ascii="Times New Roman" w:eastAsia="TimesNewRoman" w:hAnsi="Times New Roman"/>
          <w:sz w:val="24"/>
          <w:szCs w:val="24"/>
        </w:rPr>
        <w:t>Следует отметить, что численность населения, занятого в экономике поселения за период 2008-2012гг. существенно снизилась. Часть населения сельского поселения, не имеющая пост</w:t>
      </w:r>
      <w:r w:rsidRPr="00F532E4">
        <w:rPr>
          <w:rFonts w:ascii="Times New Roman" w:eastAsia="TimesNewRoman" w:hAnsi="Times New Roman"/>
          <w:sz w:val="24"/>
          <w:szCs w:val="24"/>
        </w:rPr>
        <w:t>о</w:t>
      </w:r>
      <w:r w:rsidRPr="00F532E4">
        <w:rPr>
          <w:rFonts w:ascii="Times New Roman" w:eastAsia="TimesNewRoman" w:hAnsi="Times New Roman"/>
          <w:sz w:val="24"/>
          <w:szCs w:val="24"/>
        </w:rPr>
        <w:t>янной (или достаточно высокооплачиваемой) работы по месту жительства, вынуждена ездить на работу в северные регионы РФ, так сказать вахтовым методом. Особенно масштабно эти процессы стали наблюдаться с начала 1990-х годов. Численность незанятых трудовой деятел</w:t>
      </w:r>
      <w:r w:rsidRPr="00F532E4">
        <w:rPr>
          <w:rFonts w:ascii="Times New Roman" w:eastAsia="TimesNewRoman" w:hAnsi="Times New Roman"/>
          <w:sz w:val="24"/>
          <w:szCs w:val="24"/>
        </w:rPr>
        <w:t>ь</w:t>
      </w:r>
      <w:r w:rsidRPr="00F532E4">
        <w:rPr>
          <w:rFonts w:ascii="Times New Roman" w:eastAsia="TimesNewRoman" w:hAnsi="Times New Roman"/>
          <w:sz w:val="24"/>
          <w:szCs w:val="24"/>
        </w:rPr>
        <w:t>ностью и состоящих на учете в службе занятости в 2012г. снизилась и достигла 6 человек.</w:t>
      </w:r>
    </w:p>
    <w:p w:rsidR="0029098F" w:rsidRDefault="0029098F" w:rsidP="0029098F">
      <w:pPr>
        <w:spacing w:after="0" w:line="360" w:lineRule="auto"/>
        <w:ind w:left="-228" w:firstLine="22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D4A10" w:rsidRPr="00F47180" w:rsidRDefault="005D4A10" w:rsidP="006151EA">
      <w:pPr>
        <w:pStyle w:val="S7"/>
        <w:ind w:firstLine="0"/>
      </w:pPr>
    </w:p>
    <w:p w:rsidR="005D4A10" w:rsidRPr="00F47180" w:rsidRDefault="005D4A10" w:rsidP="005D4A10">
      <w:pPr>
        <w:pStyle w:val="S7"/>
      </w:pPr>
    </w:p>
    <w:p w:rsidR="005D4A10" w:rsidRPr="00F47180" w:rsidRDefault="005D4A10" w:rsidP="005D4A10">
      <w:pPr>
        <w:pStyle w:val="S7"/>
      </w:pPr>
    </w:p>
    <w:p w:rsidR="005D4A10" w:rsidRPr="00F47180" w:rsidRDefault="005D4A10" w:rsidP="005D4A10">
      <w:pPr>
        <w:pStyle w:val="S7"/>
        <w:sectPr w:rsidR="005D4A10" w:rsidRPr="00F47180" w:rsidSect="00CA1203">
          <w:pgSz w:w="11906" w:h="16838"/>
          <w:pgMar w:top="851" w:right="567" w:bottom="1134" w:left="1440" w:header="567" w:footer="567" w:gutter="0"/>
          <w:cols w:space="720"/>
          <w:docGrid w:linePitch="299"/>
        </w:sectPr>
      </w:pPr>
    </w:p>
    <w:p w:rsidR="005D4A10" w:rsidRPr="00747124" w:rsidRDefault="005D4A10" w:rsidP="00747124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747124">
        <w:rPr>
          <w:rFonts w:ascii="Times New Roman" w:hAnsi="Times New Roman"/>
          <w:b/>
          <w:sz w:val="24"/>
          <w:szCs w:val="24"/>
        </w:rPr>
        <w:t xml:space="preserve">Таблица </w:t>
      </w:r>
      <w:r w:rsidR="006151EA">
        <w:rPr>
          <w:rFonts w:ascii="Times New Roman" w:hAnsi="Times New Roman"/>
          <w:b/>
          <w:sz w:val="24"/>
          <w:szCs w:val="24"/>
        </w:rPr>
        <w:t>4.2.2</w:t>
      </w:r>
      <w:r w:rsidR="00747124" w:rsidRPr="00747124">
        <w:rPr>
          <w:rFonts w:ascii="Times New Roman" w:hAnsi="Times New Roman"/>
          <w:b/>
          <w:sz w:val="24"/>
          <w:szCs w:val="24"/>
        </w:rPr>
        <w:t xml:space="preserve"> </w:t>
      </w:r>
      <w:r w:rsidRPr="00747124">
        <w:rPr>
          <w:rFonts w:ascii="Times New Roman" w:hAnsi="Times New Roman"/>
          <w:b/>
          <w:sz w:val="24"/>
          <w:szCs w:val="24"/>
        </w:rPr>
        <w:t xml:space="preserve">Баланс трудовых ресурсов </w:t>
      </w:r>
      <w:proofErr w:type="spellStart"/>
      <w:r w:rsidRPr="00747124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747124">
        <w:rPr>
          <w:rFonts w:ascii="Times New Roman" w:hAnsi="Times New Roman"/>
          <w:b/>
          <w:sz w:val="24"/>
          <w:szCs w:val="24"/>
        </w:rPr>
        <w:t xml:space="preserve"> сельского поселения</w:t>
      </w:r>
    </w:p>
    <w:p w:rsidR="005D4A10" w:rsidRPr="00F47180" w:rsidRDefault="005D4A10" w:rsidP="005D4A1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1"/>
        <w:gridCol w:w="3909"/>
        <w:gridCol w:w="1210"/>
        <w:gridCol w:w="955"/>
        <w:gridCol w:w="1141"/>
        <w:gridCol w:w="955"/>
        <w:gridCol w:w="1146"/>
        <w:gridCol w:w="955"/>
        <w:gridCol w:w="1141"/>
        <w:gridCol w:w="955"/>
        <w:gridCol w:w="1146"/>
        <w:gridCol w:w="955"/>
      </w:tblGrid>
      <w:tr w:rsidR="005D4A10" w:rsidRPr="00C42880" w:rsidTr="00747124">
        <w:trPr>
          <w:trHeight w:val="165"/>
        </w:trPr>
        <w:tc>
          <w:tcPr>
            <w:tcW w:w="601" w:type="dxa"/>
            <w:vMerge w:val="restart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909" w:type="dxa"/>
            <w:vMerge w:val="restart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Возрастные группы</w:t>
            </w:r>
          </w:p>
        </w:tc>
        <w:tc>
          <w:tcPr>
            <w:tcW w:w="2165" w:type="dxa"/>
            <w:gridSpan w:val="2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2008 г.</w:t>
            </w:r>
          </w:p>
        </w:tc>
        <w:tc>
          <w:tcPr>
            <w:tcW w:w="2096" w:type="dxa"/>
            <w:gridSpan w:val="2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2009 г.</w:t>
            </w:r>
          </w:p>
        </w:tc>
        <w:tc>
          <w:tcPr>
            <w:tcW w:w="2101" w:type="dxa"/>
            <w:gridSpan w:val="2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2010 г.</w:t>
            </w:r>
          </w:p>
        </w:tc>
        <w:tc>
          <w:tcPr>
            <w:tcW w:w="2096" w:type="dxa"/>
            <w:gridSpan w:val="2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2011 г.</w:t>
            </w:r>
          </w:p>
        </w:tc>
        <w:tc>
          <w:tcPr>
            <w:tcW w:w="2101" w:type="dxa"/>
            <w:gridSpan w:val="2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2012 г.</w:t>
            </w:r>
          </w:p>
        </w:tc>
      </w:tr>
      <w:tr w:rsidR="005D4A10" w:rsidRPr="00C42880" w:rsidTr="00747124">
        <w:trPr>
          <w:trHeight w:val="780"/>
        </w:trPr>
        <w:tc>
          <w:tcPr>
            <w:tcW w:w="601" w:type="dxa"/>
            <w:vMerge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  <w:vMerge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Числен-</w:t>
            </w:r>
            <w:proofErr w:type="spellStart"/>
            <w:r w:rsidRPr="00C42880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ел.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% к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Числен-</w:t>
            </w:r>
            <w:proofErr w:type="spellStart"/>
            <w:r w:rsidRPr="00C42880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ел.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% к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Числен-</w:t>
            </w:r>
            <w:proofErr w:type="spellStart"/>
            <w:r w:rsidRPr="00C42880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ел.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% к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Числен-</w:t>
            </w:r>
            <w:proofErr w:type="spellStart"/>
            <w:r w:rsidRPr="00C42880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ел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% к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Числен-</w:t>
            </w:r>
            <w:proofErr w:type="spellStart"/>
            <w:r w:rsidRPr="00C42880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тыс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ел.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% к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итогу</w:t>
            </w:r>
          </w:p>
        </w:tc>
      </w:tr>
      <w:tr w:rsidR="005D4A10" w:rsidRPr="00C42880" w:rsidTr="00747124">
        <w:trPr>
          <w:trHeight w:val="16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4A10" w:rsidRPr="00C42880" w:rsidTr="00747124">
        <w:trPr>
          <w:trHeight w:val="270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Трудовые ресурсы, всего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910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897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98,6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888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943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106,2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913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96,8</w:t>
            </w:r>
          </w:p>
        </w:tc>
      </w:tr>
      <w:tr w:rsidR="005D4A10" w:rsidRPr="00C42880" w:rsidTr="00747124">
        <w:trPr>
          <w:trHeight w:val="16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 xml:space="preserve">а) население в 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трудоспособном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возрасте</w:t>
            </w:r>
            <w:proofErr w:type="gramEnd"/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882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874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99,1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871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99,6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922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105,8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894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</w:tr>
      <w:tr w:rsidR="005D4A10" w:rsidRPr="00C42880" w:rsidTr="00747124">
        <w:trPr>
          <w:trHeight w:val="240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б) работающие пенсионеры (ста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р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ше трудоспособного возраста)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82,1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73,9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123,5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90,5</w:t>
            </w:r>
          </w:p>
        </w:tc>
      </w:tr>
      <w:tr w:rsidR="005D4A10" w:rsidRPr="00C42880" w:rsidTr="00747124">
        <w:trPr>
          <w:trHeight w:val="13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Start"/>
            <w:r w:rsidRPr="00C42880">
              <w:rPr>
                <w:rFonts w:ascii="Times New Roman" w:hAnsi="Times New Roman"/>
                <w:sz w:val="24"/>
                <w:szCs w:val="24"/>
              </w:rPr>
              <w:t>)р</w:t>
            </w:r>
            <w:proofErr w:type="gramEnd"/>
            <w:r w:rsidRPr="00C42880">
              <w:rPr>
                <w:rFonts w:ascii="Times New Roman" w:hAnsi="Times New Roman"/>
                <w:sz w:val="24"/>
                <w:szCs w:val="24"/>
              </w:rPr>
              <w:t>аботающие подростки моложе 16 лет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D4A10" w:rsidRPr="00C42880" w:rsidTr="00747124">
        <w:trPr>
          <w:trHeight w:val="28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Трудовые ресурсы, занятые в эк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о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номике поселения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451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428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94,7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389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357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91,8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77,3</w:t>
            </w:r>
          </w:p>
        </w:tc>
      </w:tr>
      <w:tr w:rsidR="005D4A10" w:rsidRPr="00C42880" w:rsidTr="00747124">
        <w:trPr>
          <w:trHeight w:val="180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Лица, выезжающие на работу за пределы поселения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97,7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110,8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198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138,5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227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114,6</w:t>
            </w:r>
          </w:p>
        </w:tc>
      </w:tr>
      <w:tr w:rsidR="005D4A10" w:rsidRPr="00C42880" w:rsidTr="00747124">
        <w:trPr>
          <w:trHeight w:val="25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Лица, приезжающие на работу из других поселений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D4A10" w:rsidRPr="00C42880" w:rsidTr="00747124">
        <w:trPr>
          <w:trHeight w:val="225"/>
        </w:trPr>
        <w:tc>
          <w:tcPr>
            <w:tcW w:w="60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09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Граждане трудоспособного возра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с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та, не занятые в экономике посел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е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210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327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356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104,7</w:t>
            </w:r>
          </w:p>
        </w:tc>
        <w:tc>
          <w:tcPr>
            <w:tcW w:w="1141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388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1146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955" w:type="dxa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105,7</w:t>
            </w:r>
          </w:p>
        </w:tc>
      </w:tr>
      <w:tr w:rsidR="005D4A10" w:rsidRPr="00C42880" w:rsidTr="00747124">
        <w:trPr>
          <w:trHeight w:val="270"/>
        </w:trPr>
        <w:tc>
          <w:tcPr>
            <w:tcW w:w="60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а) граждане, состоящие на учете в центре занятости населения</w:t>
            </w:r>
          </w:p>
        </w:tc>
        <w:tc>
          <w:tcPr>
            <w:tcW w:w="121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5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4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5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114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955" w:type="dxa"/>
            <w:tcBorders>
              <w:top w:val="nil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313</w:t>
            </w:r>
          </w:p>
        </w:tc>
        <w:tc>
          <w:tcPr>
            <w:tcW w:w="1141" w:type="dxa"/>
            <w:tcBorders>
              <w:top w:val="nil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95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80,5</w:t>
            </w:r>
          </w:p>
        </w:tc>
        <w:tc>
          <w:tcPr>
            <w:tcW w:w="114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95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139,6</w:t>
            </w:r>
          </w:p>
        </w:tc>
      </w:tr>
      <w:tr w:rsidR="005D4A10" w:rsidRPr="00C42880" w:rsidTr="00747124">
        <w:trPr>
          <w:trHeight w:val="165"/>
        </w:trPr>
        <w:tc>
          <w:tcPr>
            <w:tcW w:w="60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б) учащиеся 16-ти лет и старше, обучающиеся с отрывом от прои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з</w:t>
            </w:r>
            <w:r w:rsidRPr="00C42880">
              <w:rPr>
                <w:rFonts w:ascii="Times New Roman" w:hAnsi="Times New Roman"/>
                <w:sz w:val="24"/>
                <w:szCs w:val="24"/>
              </w:rPr>
              <w:t>водства</w:t>
            </w:r>
          </w:p>
        </w:tc>
        <w:tc>
          <w:tcPr>
            <w:tcW w:w="12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84,8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146,4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97,6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118,7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82,1</w:t>
            </w:r>
          </w:p>
        </w:tc>
      </w:tr>
      <w:tr w:rsidR="005D4A10" w:rsidRPr="00C42880" w:rsidTr="00747124">
        <w:trPr>
          <w:trHeight w:val="240"/>
        </w:trPr>
        <w:tc>
          <w:tcPr>
            <w:tcW w:w="60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в) инвалиды в трудоспособном возрасте</w:t>
            </w:r>
          </w:p>
        </w:tc>
        <w:tc>
          <w:tcPr>
            <w:tcW w:w="12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106,8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93,5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103,4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5D4A10" w:rsidRPr="00C42880" w:rsidTr="00747124">
        <w:trPr>
          <w:trHeight w:val="240"/>
        </w:trPr>
        <w:tc>
          <w:tcPr>
            <w:tcW w:w="60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г) пенсионеры в трудоспособном возрасте</w:t>
            </w:r>
          </w:p>
        </w:tc>
        <w:tc>
          <w:tcPr>
            <w:tcW w:w="12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79,1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126,5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1141" w:type="dxa"/>
            <w:tcBorders>
              <w:top w:val="single" w:sz="4" w:space="0" w:color="auto"/>
              <w:bottom w:val="single" w:sz="4" w:space="0" w:color="auto"/>
            </w:tcBorders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9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D4A10" w:rsidRPr="00C42880" w:rsidRDefault="005D4A10" w:rsidP="00C4288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2880">
              <w:rPr>
                <w:rFonts w:ascii="Times New Roman" w:hAnsi="Times New Roman"/>
                <w:sz w:val="24"/>
                <w:szCs w:val="24"/>
              </w:rPr>
              <w:t>79,2</w:t>
            </w:r>
          </w:p>
        </w:tc>
      </w:tr>
    </w:tbl>
    <w:p w:rsidR="005D4A10" w:rsidRPr="00F47180" w:rsidRDefault="005D4A10" w:rsidP="005D4A10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  <w:sectPr w:rsidR="005D4A10" w:rsidRPr="00F47180" w:rsidSect="00CA1203">
          <w:pgSz w:w="16838" w:h="11906" w:orient="landscape"/>
          <w:pgMar w:top="1440" w:right="851" w:bottom="567" w:left="1134" w:header="567" w:footer="567" w:gutter="0"/>
          <w:cols w:space="720"/>
          <w:docGrid w:linePitch="299"/>
        </w:sectPr>
      </w:pPr>
    </w:p>
    <w:p w:rsidR="007A11EF" w:rsidRDefault="007A11EF" w:rsidP="007A11EF">
      <w:pPr>
        <w:pStyle w:val="S1"/>
        <w:rPr>
          <w:rStyle w:val="affffff1"/>
          <w:sz w:val="24"/>
        </w:rPr>
      </w:pPr>
      <w:bookmarkStart w:id="66" w:name="_Toc343661170"/>
      <w:bookmarkStart w:id="67" w:name="_Toc351307891"/>
      <w:bookmarkStart w:id="68" w:name="_Toc351346970"/>
      <w:bookmarkStart w:id="69" w:name="_Toc343658273"/>
      <w:bookmarkStart w:id="70" w:name="_Toc351309158"/>
      <w:r w:rsidRPr="007A11EF">
        <w:rPr>
          <w:rStyle w:val="affffff1"/>
          <w:sz w:val="24"/>
        </w:rPr>
        <w:t>Глава 5 Экономическая база развития</w:t>
      </w:r>
      <w:bookmarkEnd w:id="66"/>
      <w:bookmarkEnd w:id="67"/>
      <w:bookmarkEnd w:id="68"/>
    </w:p>
    <w:p w:rsidR="007A11EF" w:rsidRPr="00A76793" w:rsidRDefault="007A11EF" w:rsidP="007A11EF">
      <w:pPr>
        <w:pStyle w:val="S7"/>
        <w:spacing w:line="360" w:lineRule="auto"/>
        <w:ind w:firstLine="567"/>
        <w:rPr>
          <w:i/>
          <w:sz w:val="24"/>
        </w:rPr>
      </w:pPr>
      <w:r>
        <w:rPr>
          <w:i/>
          <w:sz w:val="24"/>
        </w:rPr>
        <w:t>Сельское хозяйство</w:t>
      </w:r>
    </w:p>
    <w:p w:rsidR="00446581" w:rsidRPr="00446581" w:rsidRDefault="00446581" w:rsidP="00446581">
      <w:pPr>
        <w:pStyle w:val="S7"/>
        <w:spacing w:line="360" w:lineRule="auto"/>
        <w:ind w:firstLine="567"/>
        <w:rPr>
          <w:sz w:val="24"/>
        </w:rPr>
      </w:pPr>
      <w:proofErr w:type="spellStart"/>
      <w:r w:rsidRPr="00446581">
        <w:rPr>
          <w:sz w:val="24"/>
        </w:rPr>
        <w:t>Новоцелинный</w:t>
      </w:r>
      <w:proofErr w:type="spellEnd"/>
      <w:r w:rsidRPr="00446581">
        <w:rPr>
          <w:sz w:val="24"/>
        </w:rPr>
        <w:t xml:space="preserve"> сельсовет обладает достаточными возможностями развития экономики - </w:t>
      </w:r>
      <w:proofErr w:type="spellStart"/>
      <w:r w:rsidRPr="00446581">
        <w:rPr>
          <w:sz w:val="24"/>
        </w:rPr>
        <w:t>природоресурсным</w:t>
      </w:r>
      <w:proofErr w:type="spellEnd"/>
      <w:r w:rsidRPr="00446581">
        <w:rPr>
          <w:sz w:val="24"/>
        </w:rPr>
        <w:t>, трудовым, производственным потенциалом.</w:t>
      </w:r>
    </w:p>
    <w:p w:rsidR="00446581" w:rsidRPr="00446581" w:rsidRDefault="00446581" w:rsidP="00446581">
      <w:pPr>
        <w:pStyle w:val="S7"/>
        <w:spacing w:line="360" w:lineRule="auto"/>
        <w:ind w:firstLine="567"/>
        <w:rPr>
          <w:sz w:val="24"/>
        </w:rPr>
      </w:pPr>
      <w:r w:rsidRPr="00446581">
        <w:rPr>
          <w:sz w:val="24"/>
        </w:rPr>
        <w:t>На территории поселения на 01.01.2010 года расположено семь предприятий, организаций и учреждений, в том числе:  сельскохозяйственных-1, торговли - 6.</w:t>
      </w:r>
    </w:p>
    <w:p w:rsidR="00446581" w:rsidRDefault="00446581" w:rsidP="00446581">
      <w:pPr>
        <w:pStyle w:val="S7"/>
        <w:spacing w:line="360" w:lineRule="auto"/>
        <w:ind w:firstLine="567"/>
        <w:rPr>
          <w:sz w:val="24"/>
        </w:rPr>
      </w:pPr>
      <w:r w:rsidRPr="00446581">
        <w:rPr>
          <w:sz w:val="24"/>
        </w:rPr>
        <w:t>Специализацией поселения является сельское хозяйство. Данным видом деятельности з</w:t>
      </w:r>
      <w:r w:rsidRPr="00446581">
        <w:rPr>
          <w:sz w:val="24"/>
        </w:rPr>
        <w:t>а</w:t>
      </w:r>
      <w:r w:rsidRPr="00446581">
        <w:rPr>
          <w:sz w:val="24"/>
        </w:rPr>
        <w:t xml:space="preserve">нимаются 1сельскохозяйственная организация,  546 ЛПХ, 516 ЛПХ на территории с. </w:t>
      </w:r>
      <w:proofErr w:type="spellStart"/>
      <w:r w:rsidRPr="00446581">
        <w:rPr>
          <w:sz w:val="24"/>
        </w:rPr>
        <w:t>Новоц</w:t>
      </w:r>
      <w:r w:rsidRPr="00446581">
        <w:rPr>
          <w:sz w:val="24"/>
        </w:rPr>
        <w:t>е</w:t>
      </w:r>
      <w:r w:rsidRPr="00446581">
        <w:rPr>
          <w:sz w:val="24"/>
        </w:rPr>
        <w:t>линное</w:t>
      </w:r>
      <w:proofErr w:type="spellEnd"/>
      <w:r w:rsidRPr="00446581">
        <w:rPr>
          <w:sz w:val="24"/>
        </w:rPr>
        <w:t xml:space="preserve"> и 30 ЛПХ на территории п. Маяк.</w:t>
      </w:r>
    </w:p>
    <w:p w:rsidR="00446581" w:rsidRPr="00446581" w:rsidRDefault="00446581" w:rsidP="00446581">
      <w:pPr>
        <w:pStyle w:val="21"/>
        <w:spacing w:line="360" w:lineRule="auto"/>
        <w:jc w:val="right"/>
        <w:rPr>
          <w:rFonts w:ascii="Times New Roman" w:hAnsi="Times New Roman"/>
          <w:bCs w:val="0"/>
          <w:color w:val="auto"/>
          <w:sz w:val="24"/>
          <w:szCs w:val="24"/>
          <w:lang w:eastAsia="ru-RU"/>
        </w:rPr>
      </w:pPr>
      <w:bookmarkStart w:id="71" w:name="_Toc351346971"/>
      <w:r>
        <w:rPr>
          <w:rFonts w:ascii="Times New Roman" w:hAnsi="Times New Roman"/>
          <w:bCs w:val="0"/>
          <w:color w:val="auto"/>
          <w:sz w:val="24"/>
          <w:szCs w:val="24"/>
          <w:lang w:eastAsia="ru-RU"/>
        </w:rPr>
        <w:t xml:space="preserve">5.1 </w:t>
      </w:r>
      <w:r w:rsidRPr="00446581">
        <w:rPr>
          <w:rFonts w:ascii="Times New Roman" w:hAnsi="Times New Roman"/>
          <w:bCs w:val="0"/>
          <w:color w:val="auto"/>
          <w:sz w:val="24"/>
          <w:szCs w:val="24"/>
          <w:lang w:eastAsia="ru-RU"/>
        </w:rPr>
        <w:t>Характеристика экономического потенциала поселения</w:t>
      </w:r>
      <w:bookmarkEnd w:id="7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91"/>
        <w:gridCol w:w="2424"/>
      </w:tblGrid>
      <w:tr w:rsidR="00446581" w:rsidRPr="00446581" w:rsidTr="009323AB">
        <w:trPr>
          <w:trHeight w:val="331"/>
        </w:trPr>
        <w:tc>
          <w:tcPr>
            <w:tcW w:w="7233" w:type="dxa"/>
          </w:tcPr>
          <w:p w:rsidR="00446581" w:rsidRPr="00D73C7A" w:rsidRDefault="00446581" w:rsidP="00545E66">
            <w:pPr>
              <w:pStyle w:val="21"/>
              <w:spacing w:before="0" w:line="360" w:lineRule="auto"/>
              <w:jc w:val="center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bookmarkStart w:id="72" w:name="_Toc351346972"/>
            <w:r w:rsidRPr="00D73C7A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Показатели</w:t>
            </w:r>
            <w:bookmarkEnd w:id="72"/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</w:tr>
      <w:tr w:rsidR="00446581" w:rsidRPr="00446581" w:rsidTr="009323AB">
        <w:tc>
          <w:tcPr>
            <w:tcW w:w="7233" w:type="dxa"/>
            <w:vAlign w:val="center"/>
          </w:tcPr>
          <w:p w:rsidR="00446581" w:rsidRPr="00D73C7A" w:rsidRDefault="00446581" w:rsidP="00545E66">
            <w:pPr>
              <w:numPr>
                <w:ilvl w:val="0"/>
                <w:numId w:val="68"/>
              </w:num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Общая площадь земельного фонда (</w:t>
            </w:r>
            <w:proofErr w:type="gramStart"/>
            <w:r w:rsidRPr="00446581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446581">
              <w:rPr>
                <w:rFonts w:ascii="Times New Roman" w:hAnsi="Times New Roman"/>
                <w:sz w:val="24"/>
                <w:szCs w:val="24"/>
              </w:rPr>
              <w:t>):</w:t>
            </w:r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27403</w:t>
            </w:r>
          </w:p>
        </w:tc>
      </w:tr>
      <w:tr w:rsidR="00446581" w:rsidRPr="00446581" w:rsidTr="009323AB">
        <w:tc>
          <w:tcPr>
            <w:tcW w:w="7233" w:type="dxa"/>
          </w:tcPr>
          <w:p w:rsidR="00446581" w:rsidRPr="00446581" w:rsidRDefault="00446581" w:rsidP="00545E66">
            <w:pPr>
              <w:numPr>
                <w:ilvl w:val="0"/>
                <w:numId w:val="70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 xml:space="preserve">площадь, используемая землепользователями, занимающимися сельскохозяйственным производством </w:t>
            </w:r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23636</w:t>
            </w:r>
          </w:p>
        </w:tc>
      </w:tr>
      <w:tr w:rsidR="00446581" w:rsidRPr="00446581" w:rsidTr="009323AB">
        <w:tc>
          <w:tcPr>
            <w:tcW w:w="7233" w:type="dxa"/>
          </w:tcPr>
          <w:p w:rsidR="00446581" w:rsidRPr="00446581" w:rsidRDefault="00446581" w:rsidP="00545E66">
            <w:pPr>
              <w:numPr>
                <w:ilvl w:val="0"/>
                <w:numId w:val="6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 xml:space="preserve">в том числе </w:t>
            </w:r>
            <w:proofErr w:type="gramStart"/>
            <w:r w:rsidRPr="00446581">
              <w:rPr>
                <w:rFonts w:ascii="Times New Roman" w:hAnsi="Times New Roman"/>
                <w:sz w:val="24"/>
                <w:szCs w:val="24"/>
              </w:rPr>
              <w:t>находящаяся</w:t>
            </w:r>
            <w:proofErr w:type="gramEnd"/>
            <w:r w:rsidRPr="00446581">
              <w:rPr>
                <w:rFonts w:ascii="Times New Roman" w:hAnsi="Times New Roman"/>
                <w:sz w:val="24"/>
                <w:szCs w:val="24"/>
              </w:rPr>
              <w:t xml:space="preserve"> в личном пользовании граждан (пр</w:t>
            </w:r>
            <w:r w:rsidRPr="00446581">
              <w:rPr>
                <w:rFonts w:ascii="Times New Roman" w:hAnsi="Times New Roman"/>
                <w:sz w:val="24"/>
                <w:szCs w:val="24"/>
              </w:rPr>
              <w:t>и</w:t>
            </w:r>
            <w:r w:rsidRPr="00446581">
              <w:rPr>
                <w:rFonts w:ascii="Times New Roman" w:hAnsi="Times New Roman"/>
                <w:sz w:val="24"/>
                <w:szCs w:val="24"/>
              </w:rPr>
              <w:t xml:space="preserve">усадебные и индивидуальные сады и огороды) </w:t>
            </w:r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</w:tr>
      <w:tr w:rsidR="00446581" w:rsidRPr="00446581" w:rsidTr="009323AB">
        <w:trPr>
          <w:trHeight w:val="374"/>
        </w:trPr>
        <w:tc>
          <w:tcPr>
            <w:tcW w:w="7233" w:type="dxa"/>
            <w:vAlign w:val="center"/>
          </w:tcPr>
          <w:p w:rsidR="00446581" w:rsidRPr="00446581" w:rsidRDefault="00446581" w:rsidP="00545E66">
            <w:pPr>
              <w:spacing w:after="0" w:line="36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2) неиспользуемые площади</w:t>
            </w:r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3767</w:t>
            </w:r>
          </w:p>
        </w:tc>
      </w:tr>
      <w:tr w:rsidR="00446581" w:rsidRPr="00446581" w:rsidTr="009323AB">
        <w:tc>
          <w:tcPr>
            <w:tcW w:w="7233" w:type="dxa"/>
          </w:tcPr>
          <w:p w:rsidR="00446581" w:rsidRPr="00446581" w:rsidRDefault="00446581" w:rsidP="00545E66">
            <w:pPr>
              <w:numPr>
                <w:ilvl w:val="0"/>
                <w:numId w:val="6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Лесной фонд:</w:t>
            </w:r>
          </w:p>
          <w:p w:rsidR="00446581" w:rsidRPr="00446581" w:rsidRDefault="00446581" w:rsidP="00545E66">
            <w:pPr>
              <w:numPr>
                <w:ilvl w:val="0"/>
                <w:numId w:val="6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общая площадь (</w:t>
            </w:r>
            <w:proofErr w:type="gramStart"/>
            <w:r w:rsidRPr="00446581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44658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280" w:type="dxa"/>
            <w:vAlign w:val="center"/>
          </w:tcPr>
          <w:p w:rsidR="00446581" w:rsidRPr="00446581" w:rsidRDefault="00446581" w:rsidP="00545E66">
            <w:pPr>
              <w:tabs>
                <w:tab w:val="left" w:pos="219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581">
              <w:rPr>
                <w:rFonts w:ascii="Times New Roman" w:hAnsi="Times New Roman"/>
                <w:sz w:val="24"/>
                <w:szCs w:val="24"/>
              </w:rPr>
              <w:t>1437</w:t>
            </w:r>
          </w:p>
        </w:tc>
      </w:tr>
    </w:tbl>
    <w:p w:rsidR="00446581" w:rsidRPr="00446581" w:rsidRDefault="00446581" w:rsidP="00446581">
      <w:pPr>
        <w:pStyle w:val="S7"/>
        <w:spacing w:line="360" w:lineRule="auto"/>
        <w:ind w:firstLine="567"/>
        <w:rPr>
          <w:sz w:val="24"/>
        </w:rPr>
      </w:pPr>
    </w:p>
    <w:p w:rsidR="007A11EF" w:rsidRPr="007A11EF" w:rsidRDefault="007A11EF" w:rsidP="007A11EF">
      <w:pPr>
        <w:pStyle w:val="S7"/>
        <w:spacing w:line="360" w:lineRule="auto"/>
        <w:ind w:firstLine="567"/>
        <w:rPr>
          <w:sz w:val="24"/>
        </w:rPr>
      </w:pPr>
      <w:r w:rsidRPr="007A11EF">
        <w:rPr>
          <w:sz w:val="24"/>
        </w:rPr>
        <w:t>Учитывая, что сельскохозяйственная отрасль является основой экономики муниципальн</w:t>
      </w:r>
      <w:r w:rsidRPr="007A11EF">
        <w:rPr>
          <w:sz w:val="24"/>
        </w:rPr>
        <w:t>о</w:t>
      </w:r>
      <w:r w:rsidRPr="007A11EF">
        <w:rPr>
          <w:sz w:val="24"/>
        </w:rPr>
        <w:t>го образования, сохранение достигнутого уровня и рост производства будет одним из приор</w:t>
      </w:r>
      <w:r w:rsidRPr="007A11EF">
        <w:rPr>
          <w:sz w:val="24"/>
        </w:rPr>
        <w:t>и</w:t>
      </w:r>
      <w:r w:rsidRPr="007A11EF">
        <w:rPr>
          <w:sz w:val="24"/>
        </w:rPr>
        <w:t>тетных направлений экономического развития.</w:t>
      </w:r>
    </w:p>
    <w:p w:rsidR="007A11EF" w:rsidRPr="007A11EF" w:rsidRDefault="007A11EF" w:rsidP="007A11EF">
      <w:pPr>
        <w:pStyle w:val="afe"/>
        <w:spacing w:after="0" w:line="360" w:lineRule="auto"/>
        <w:ind w:firstLine="567"/>
        <w:jc w:val="both"/>
        <w:rPr>
          <w:sz w:val="24"/>
          <w:szCs w:val="24"/>
        </w:rPr>
      </w:pPr>
      <w:r w:rsidRPr="007A11EF">
        <w:rPr>
          <w:sz w:val="24"/>
          <w:szCs w:val="24"/>
        </w:rPr>
        <w:t>Производством сельскохозяйственной продукции на селе заняты личные подсобные х</w:t>
      </w:r>
      <w:r w:rsidRPr="007A11EF">
        <w:rPr>
          <w:sz w:val="24"/>
          <w:szCs w:val="24"/>
        </w:rPr>
        <w:t>о</w:t>
      </w:r>
      <w:r w:rsidRPr="007A11EF">
        <w:rPr>
          <w:sz w:val="24"/>
          <w:szCs w:val="24"/>
        </w:rPr>
        <w:t xml:space="preserve">зяйства </w:t>
      </w:r>
      <w:proofErr w:type="gramStart"/>
      <w:r w:rsidRPr="007A11EF">
        <w:rPr>
          <w:sz w:val="24"/>
          <w:szCs w:val="24"/>
        </w:rPr>
        <w:t>населения</w:t>
      </w:r>
      <w:proofErr w:type="gramEnd"/>
      <w:r w:rsidRPr="007A11EF">
        <w:rPr>
          <w:sz w:val="24"/>
          <w:szCs w:val="24"/>
        </w:rPr>
        <w:t xml:space="preserve"> и ОНО ОПХ «</w:t>
      </w:r>
      <w:proofErr w:type="spellStart"/>
      <w:r w:rsidRPr="007A11EF">
        <w:rPr>
          <w:sz w:val="24"/>
          <w:szCs w:val="24"/>
        </w:rPr>
        <w:t>Кочковское</w:t>
      </w:r>
      <w:proofErr w:type="spellEnd"/>
      <w:r w:rsidRPr="007A11EF">
        <w:rPr>
          <w:sz w:val="24"/>
          <w:szCs w:val="24"/>
        </w:rPr>
        <w:t>» до 2010 года и ФГУП «</w:t>
      </w:r>
      <w:proofErr w:type="spellStart"/>
      <w:r w:rsidRPr="007A11EF">
        <w:rPr>
          <w:sz w:val="24"/>
          <w:szCs w:val="24"/>
        </w:rPr>
        <w:t>Кочковское</w:t>
      </w:r>
      <w:proofErr w:type="spellEnd"/>
      <w:r w:rsidRPr="007A11EF">
        <w:rPr>
          <w:sz w:val="24"/>
          <w:szCs w:val="24"/>
        </w:rPr>
        <w:t xml:space="preserve">» </w:t>
      </w:r>
      <w:proofErr w:type="spellStart"/>
      <w:r w:rsidRPr="007A11EF">
        <w:rPr>
          <w:sz w:val="24"/>
          <w:szCs w:val="24"/>
        </w:rPr>
        <w:t>Россельх</w:t>
      </w:r>
      <w:r w:rsidRPr="007A11EF">
        <w:rPr>
          <w:sz w:val="24"/>
          <w:szCs w:val="24"/>
        </w:rPr>
        <w:t>о</w:t>
      </w:r>
      <w:r w:rsidRPr="007A11EF">
        <w:rPr>
          <w:sz w:val="24"/>
          <w:szCs w:val="24"/>
        </w:rPr>
        <w:t>закадемии</w:t>
      </w:r>
      <w:proofErr w:type="spellEnd"/>
      <w:r w:rsidRPr="007A11EF">
        <w:rPr>
          <w:sz w:val="24"/>
          <w:szCs w:val="24"/>
        </w:rPr>
        <w:t>.</w:t>
      </w:r>
    </w:p>
    <w:p w:rsidR="007A11EF" w:rsidRDefault="007A11EF" w:rsidP="007A11EF">
      <w:pPr>
        <w:pStyle w:val="afe"/>
        <w:spacing w:after="0" w:line="360" w:lineRule="auto"/>
        <w:ind w:firstLine="567"/>
        <w:jc w:val="both"/>
        <w:rPr>
          <w:sz w:val="24"/>
          <w:szCs w:val="24"/>
        </w:rPr>
      </w:pPr>
      <w:r w:rsidRPr="007A11EF">
        <w:rPr>
          <w:sz w:val="24"/>
          <w:szCs w:val="24"/>
        </w:rPr>
        <w:t>Общая земельная площадь, используемая предприятиями, организациями и гражданами, занимающимися производством сельскохозяйственной продукции на начало 2009 года сост</w:t>
      </w:r>
      <w:r w:rsidRPr="007A11EF">
        <w:rPr>
          <w:sz w:val="24"/>
          <w:szCs w:val="24"/>
        </w:rPr>
        <w:t>а</w:t>
      </w:r>
      <w:r w:rsidRPr="007A11EF">
        <w:rPr>
          <w:sz w:val="24"/>
          <w:szCs w:val="24"/>
        </w:rPr>
        <w:t>вила 20,1 тыс. га. Более 99 % земель сельскохозяйственного назначения находятся у ОНО ОПХ «</w:t>
      </w:r>
      <w:proofErr w:type="spellStart"/>
      <w:r w:rsidRPr="007A11EF">
        <w:rPr>
          <w:sz w:val="24"/>
          <w:szCs w:val="24"/>
        </w:rPr>
        <w:t>Кочковское</w:t>
      </w:r>
      <w:proofErr w:type="spellEnd"/>
      <w:r w:rsidRPr="007A11EF">
        <w:rPr>
          <w:sz w:val="24"/>
          <w:szCs w:val="24"/>
        </w:rPr>
        <w:t>».</w:t>
      </w:r>
    </w:p>
    <w:p w:rsidR="00545E66" w:rsidRDefault="00545E66" w:rsidP="007A11EF">
      <w:pPr>
        <w:pStyle w:val="afe"/>
        <w:spacing w:after="0" w:line="360" w:lineRule="auto"/>
        <w:ind w:firstLine="567"/>
        <w:jc w:val="both"/>
        <w:rPr>
          <w:sz w:val="24"/>
          <w:szCs w:val="24"/>
        </w:rPr>
      </w:pPr>
    </w:p>
    <w:p w:rsidR="00944308" w:rsidRPr="00944308" w:rsidRDefault="00944308" w:rsidP="00235B27">
      <w:pPr>
        <w:pStyle w:val="21"/>
        <w:spacing w:line="360" w:lineRule="auto"/>
        <w:jc w:val="right"/>
        <w:rPr>
          <w:rFonts w:ascii="Times New Roman" w:hAnsi="Times New Roman"/>
          <w:bCs w:val="0"/>
          <w:color w:val="auto"/>
          <w:sz w:val="24"/>
          <w:szCs w:val="24"/>
          <w:lang w:eastAsia="ru-RU"/>
        </w:rPr>
      </w:pPr>
      <w:bookmarkStart w:id="73" w:name="_Toc351346973"/>
      <w:r w:rsidRPr="00944308">
        <w:rPr>
          <w:rFonts w:ascii="Times New Roman" w:hAnsi="Times New Roman"/>
          <w:bCs w:val="0"/>
          <w:color w:val="auto"/>
          <w:sz w:val="24"/>
          <w:szCs w:val="24"/>
          <w:lang w:eastAsia="ru-RU"/>
        </w:rPr>
        <w:t>Таблица 5.</w:t>
      </w:r>
      <w:r w:rsidR="00446581">
        <w:rPr>
          <w:rFonts w:ascii="Times New Roman" w:hAnsi="Times New Roman"/>
          <w:bCs w:val="0"/>
          <w:color w:val="auto"/>
          <w:sz w:val="24"/>
          <w:szCs w:val="24"/>
          <w:lang w:eastAsia="ru-RU"/>
        </w:rPr>
        <w:t>2</w:t>
      </w:r>
      <w:r w:rsidRPr="00944308">
        <w:rPr>
          <w:rFonts w:ascii="Times New Roman" w:hAnsi="Times New Roman"/>
          <w:bCs w:val="0"/>
          <w:color w:val="auto"/>
          <w:sz w:val="24"/>
          <w:szCs w:val="24"/>
          <w:lang w:eastAsia="ru-RU"/>
        </w:rPr>
        <w:t xml:space="preserve"> Наличие сельскохозяйственных угодий на 01.01.2010г., тыс. га</w:t>
      </w:r>
      <w:bookmarkEnd w:id="73"/>
    </w:p>
    <w:tbl>
      <w:tblPr>
        <w:tblW w:w="49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93"/>
        <w:gridCol w:w="1417"/>
        <w:gridCol w:w="1701"/>
        <w:gridCol w:w="1701"/>
        <w:gridCol w:w="1418"/>
      </w:tblGrid>
      <w:tr w:rsidR="00944308" w:rsidRPr="005573B0" w:rsidTr="00235B27">
        <w:tc>
          <w:tcPr>
            <w:tcW w:w="3794" w:type="dxa"/>
            <w:vMerge w:val="restart"/>
          </w:tcPr>
          <w:p w:rsidR="00944308" w:rsidRPr="005573B0" w:rsidRDefault="00944308" w:rsidP="00235B27">
            <w:pPr>
              <w:pStyle w:val="af3"/>
              <w:spacing w:line="360" w:lineRule="auto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Показатели</w:t>
            </w:r>
          </w:p>
        </w:tc>
        <w:tc>
          <w:tcPr>
            <w:tcW w:w="1417" w:type="dxa"/>
            <w:vMerge w:val="restart"/>
          </w:tcPr>
          <w:p w:rsidR="00944308" w:rsidRPr="005573B0" w:rsidRDefault="00944308" w:rsidP="00235B27">
            <w:pPr>
              <w:pStyle w:val="af3"/>
              <w:spacing w:line="360" w:lineRule="auto"/>
              <w:ind w:left="-108" w:firstLine="142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Все категории хозяйств</w:t>
            </w:r>
          </w:p>
        </w:tc>
        <w:tc>
          <w:tcPr>
            <w:tcW w:w="4820" w:type="dxa"/>
            <w:gridSpan w:val="3"/>
            <w:vAlign w:val="center"/>
          </w:tcPr>
          <w:p w:rsidR="00944308" w:rsidRPr="005573B0" w:rsidRDefault="00944308" w:rsidP="00235B27">
            <w:pPr>
              <w:pStyle w:val="af3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в том числе:</w:t>
            </w:r>
          </w:p>
        </w:tc>
      </w:tr>
      <w:tr w:rsidR="00944308" w:rsidRPr="005573B0" w:rsidTr="00235B27">
        <w:trPr>
          <w:trHeight w:val="650"/>
        </w:trPr>
        <w:tc>
          <w:tcPr>
            <w:tcW w:w="3794" w:type="dxa"/>
            <w:vMerge/>
          </w:tcPr>
          <w:p w:rsidR="00944308" w:rsidRPr="005573B0" w:rsidRDefault="00944308" w:rsidP="005974CB">
            <w:pPr>
              <w:pStyle w:val="af3"/>
              <w:jc w:val="center"/>
              <w:rPr>
                <w:szCs w:val="28"/>
              </w:rPr>
            </w:pPr>
          </w:p>
        </w:tc>
        <w:tc>
          <w:tcPr>
            <w:tcW w:w="1417" w:type="dxa"/>
            <w:vMerge/>
          </w:tcPr>
          <w:p w:rsidR="00944308" w:rsidRPr="005573B0" w:rsidRDefault="00944308" w:rsidP="005974CB">
            <w:pPr>
              <w:pStyle w:val="af3"/>
              <w:jc w:val="center"/>
              <w:rPr>
                <w:szCs w:val="28"/>
              </w:rPr>
            </w:pPr>
          </w:p>
        </w:tc>
        <w:tc>
          <w:tcPr>
            <w:tcW w:w="1701" w:type="dxa"/>
          </w:tcPr>
          <w:p w:rsidR="00944308" w:rsidRPr="005573B0" w:rsidRDefault="00944308" w:rsidP="00235B27">
            <w:pPr>
              <w:pStyle w:val="af3"/>
              <w:spacing w:line="276" w:lineRule="auto"/>
              <w:ind w:left="34" w:firstLine="16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сельскохозяйственные предприятия ОНО ОПХ «</w:t>
            </w:r>
            <w:proofErr w:type="spellStart"/>
            <w:r w:rsidRPr="005573B0">
              <w:rPr>
                <w:szCs w:val="28"/>
              </w:rPr>
              <w:t>Кочковское</w:t>
            </w:r>
            <w:proofErr w:type="spellEnd"/>
            <w:r w:rsidRPr="005573B0">
              <w:rPr>
                <w:szCs w:val="28"/>
              </w:rPr>
              <w:t>»</w:t>
            </w:r>
          </w:p>
        </w:tc>
        <w:tc>
          <w:tcPr>
            <w:tcW w:w="1701" w:type="dxa"/>
          </w:tcPr>
          <w:p w:rsidR="00944308" w:rsidRPr="005573B0" w:rsidRDefault="00944308" w:rsidP="00235B27">
            <w:pPr>
              <w:pStyle w:val="af3"/>
              <w:spacing w:line="276" w:lineRule="auto"/>
              <w:ind w:left="0" w:firstLine="16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крестьянские (фермерские хозяйства)</w:t>
            </w:r>
          </w:p>
        </w:tc>
        <w:tc>
          <w:tcPr>
            <w:tcW w:w="1418" w:type="dxa"/>
          </w:tcPr>
          <w:p w:rsidR="00944308" w:rsidRPr="005573B0" w:rsidRDefault="00944308" w:rsidP="00235B27">
            <w:pPr>
              <w:pStyle w:val="af3"/>
              <w:spacing w:line="276" w:lineRule="auto"/>
              <w:ind w:left="0" w:firstLine="16"/>
              <w:jc w:val="center"/>
              <w:rPr>
                <w:szCs w:val="28"/>
              </w:rPr>
            </w:pPr>
            <w:r w:rsidRPr="005573B0">
              <w:rPr>
                <w:szCs w:val="28"/>
              </w:rPr>
              <w:t>личные подсобные хозяйства</w:t>
            </w:r>
          </w:p>
        </w:tc>
      </w:tr>
      <w:tr w:rsidR="00944308" w:rsidRPr="005573B0" w:rsidTr="00235B27">
        <w:tc>
          <w:tcPr>
            <w:tcW w:w="3794" w:type="dxa"/>
          </w:tcPr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 xml:space="preserve">Сельскохозяйственные угодья </w:t>
            </w:r>
          </w:p>
        </w:tc>
        <w:tc>
          <w:tcPr>
            <w:tcW w:w="1417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20107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20077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  <w:tc>
          <w:tcPr>
            <w:tcW w:w="1418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30</w:t>
            </w:r>
          </w:p>
        </w:tc>
      </w:tr>
      <w:tr w:rsidR="00235B27" w:rsidRPr="005573B0" w:rsidTr="00235B27">
        <w:tc>
          <w:tcPr>
            <w:tcW w:w="10031" w:type="dxa"/>
            <w:gridSpan w:val="5"/>
          </w:tcPr>
          <w:p w:rsidR="00235B27" w:rsidRPr="00235B27" w:rsidRDefault="00235B27" w:rsidP="00235B27">
            <w:pPr>
              <w:pStyle w:val="af3"/>
              <w:rPr>
                <w:szCs w:val="28"/>
              </w:rPr>
            </w:pPr>
            <w:r w:rsidRPr="00235B27">
              <w:rPr>
                <w:szCs w:val="28"/>
              </w:rPr>
              <w:t>в том числе:</w:t>
            </w:r>
          </w:p>
        </w:tc>
      </w:tr>
      <w:tr w:rsidR="00944308" w:rsidRPr="005573B0" w:rsidTr="00235B27">
        <w:tc>
          <w:tcPr>
            <w:tcW w:w="3794" w:type="dxa"/>
          </w:tcPr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>пашня</w:t>
            </w:r>
          </w:p>
        </w:tc>
        <w:tc>
          <w:tcPr>
            <w:tcW w:w="1417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16617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16594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  <w:tc>
          <w:tcPr>
            <w:tcW w:w="1418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23</w:t>
            </w:r>
          </w:p>
        </w:tc>
      </w:tr>
      <w:tr w:rsidR="00944308" w:rsidRPr="005573B0" w:rsidTr="00235B27">
        <w:tc>
          <w:tcPr>
            <w:tcW w:w="3794" w:type="dxa"/>
          </w:tcPr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 xml:space="preserve">сенокосы </w:t>
            </w:r>
          </w:p>
        </w:tc>
        <w:tc>
          <w:tcPr>
            <w:tcW w:w="1417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484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484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  <w:tc>
          <w:tcPr>
            <w:tcW w:w="1418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</w:tr>
      <w:tr w:rsidR="00944308" w:rsidRPr="005573B0" w:rsidTr="00235B27">
        <w:tc>
          <w:tcPr>
            <w:tcW w:w="3794" w:type="dxa"/>
          </w:tcPr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>пастбища</w:t>
            </w:r>
          </w:p>
        </w:tc>
        <w:tc>
          <w:tcPr>
            <w:tcW w:w="1417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3002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2999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  <w:tc>
          <w:tcPr>
            <w:tcW w:w="1418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3</w:t>
            </w:r>
          </w:p>
        </w:tc>
      </w:tr>
      <w:tr w:rsidR="00944308" w:rsidRPr="005573B0" w:rsidTr="00235B27">
        <w:tc>
          <w:tcPr>
            <w:tcW w:w="3794" w:type="dxa"/>
          </w:tcPr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>многолетние насаждения</w:t>
            </w:r>
          </w:p>
          <w:p w:rsidR="00944308" w:rsidRPr="005573B0" w:rsidRDefault="00944308" w:rsidP="005974CB">
            <w:pPr>
              <w:pStyle w:val="af3"/>
              <w:rPr>
                <w:szCs w:val="28"/>
              </w:rPr>
            </w:pPr>
            <w:r w:rsidRPr="005573B0">
              <w:rPr>
                <w:szCs w:val="28"/>
              </w:rPr>
              <w:t>пруды, дороги, болота</w:t>
            </w:r>
          </w:p>
        </w:tc>
        <w:tc>
          <w:tcPr>
            <w:tcW w:w="1417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358</w:t>
            </w:r>
          </w:p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582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354</w:t>
            </w:r>
          </w:p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582</w:t>
            </w:r>
          </w:p>
        </w:tc>
        <w:tc>
          <w:tcPr>
            <w:tcW w:w="1701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-</w:t>
            </w:r>
          </w:p>
        </w:tc>
        <w:tc>
          <w:tcPr>
            <w:tcW w:w="1418" w:type="dxa"/>
          </w:tcPr>
          <w:p w:rsidR="00944308" w:rsidRPr="00235B27" w:rsidRDefault="00944308" w:rsidP="005974CB">
            <w:pPr>
              <w:pStyle w:val="af3"/>
              <w:jc w:val="center"/>
              <w:rPr>
                <w:szCs w:val="28"/>
              </w:rPr>
            </w:pPr>
            <w:r w:rsidRPr="00235B27">
              <w:rPr>
                <w:szCs w:val="28"/>
              </w:rPr>
              <w:t>4</w:t>
            </w:r>
          </w:p>
        </w:tc>
      </w:tr>
    </w:tbl>
    <w:p w:rsidR="007A11EF" w:rsidRDefault="007A11EF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545E66" w:rsidRDefault="00545E66" w:rsidP="003C1967">
      <w:pPr>
        <w:pStyle w:val="S1"/>
      </w:pPr>
    </w:p>
    <w:p w:rsidR="0027620D" w:rsidRDefault="0027620D">
      <w:pPr>
        <w:spacing w:after="0" w:line="240" w:lineRule="auto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bookmarkStart w:id="74" w:name="_Toc351346974"/>
      <w:r>
        <w:br w:type="page"/>
      </w:r>
    </w:p>
    <w:p w:rsidR="00FF0E63" w:rsidRPr="00F47180" w:rsidRDefault="00FF0E63" w:rsidP="003C1967">
      <w:pPr>
        <w:pStyle w:val="S1"/>
      </w:pPr>
      <w:r w:rsidRPr="00F47180">
        <w:t xml:space="preserve">Глава </w:t>
      </w:r>
      <w:r w:rsidR="00CA6310">
        <w:t>6</w:t>
      </w:r>
      <w:r w:rsidRPr="00F47180">
        <w:t>. Социальная инфраструктура и жилищный фонд</w:t>
      </w:r>
      <w:bookmarkEnd w:id="69"/>
      <w:bookmarkEnd w:id="70"/>
      <w:bookmarkEnd w:id="74"/>
    </w:p>
    <w:p w:rsidR="003C1967" w:rsidRDefault="003C1967" w:rsidP="003C1967">
      <w:pPr>
        <w:pStyle w:val="S20"/>
      </w:pPr>
      <w:bookmarkStart w:id="75" w:name="_Toc343658274"/>
    </w:p>
    <w:p w:rsidR="00827234" w:rsidRPr="00F47180" w:rsidRDefault="00CA6310" w:rsidP="003C1967">
      <w:pPr>
        <w:pStyle w:val="S20"/>
        <w:spacing w:line="360" w:lineRule="auto"/>
      </w:pPr>
      <w:bookmarkStart w:id="76" w:name="_Toc351309159"/>
      <w:bookmarkStart w:id="77" w:name="_Toc351346975"/>
      <w:r>
        <w:t>6</w:t>
      </w:r>
      <w:r w:rsidR="00FF0E63" w:rsidRPr="00F47180">
        <w:t xml:space="preserve">.1 </w:t>
      </w:r>
      <w:r w:rsidR="00DB475B" w:rsidRPr="00F47180">
        <w:t>Ж</w:t>
      </w:r>
      <w:r w:rsidR="00827234" w:rsidRPr="00F47180">
        <w:t>илищный фонд</w:t>
      </w:r>
      <w:bookmarkEnd w:id="75"/>
      <w:bookmarkEnd w:id="76"/>
      <w:bookmarkEnd w:id="77"/>
    </w:p>
    <w:p w:rsidR="003C1967" w:rsidRDefault="003C1967" w:rsidP="003C1967">
      <w:pPr>
        <w:pStyle w:val="S7"/>
        <w:spacing w:line="360" w:lineRule="auto"/>
        <w:ind w:firstLine="567"/>
        <w:rPr>
          <w:sz w:val="24"/>
        </w:rPr>
      </w:pPr>
      <w:r w:rsidRPr="0017567D">
        <w:rPr>
          <w:sz w:val="24"/>
        </w:rPr>
        <w:t>Согласно Схеме территориального планирования Кочковского района Новосибирской о</w:t>
      </w:r>
      <w:r w:rsidRPr="0017567D">
        <w:rPr>
          <w:sz w:val="24"/>
        </w:rPr>
        <w:t>б</w:t>
      </w:r>
      <w:r w:rsidRPr="0017567D">
        <w:rPr>
          <w:sz w:val="24"/>
        </w:rPr>
        <w:t>ласти одной из главных задач в области жилищного строительства является повышение уровня обеспеченности жильем к 2035 г. до 35м</w:t>
      </w:r>
      <w:r w:rsidRPr="008924EF">
        <w:rPr>
          <w:sz w:val="24"/>
          <w:vertAlign w:val="superscript"/>
        </w:rPr>
        <w:t>2</w:t>
      </w:r>
      <w:r w:rsidRPr="0017567D">
        <w:rPr>
          <w:sz w:val="24"/>
        </w:rPr>
        <w:t xml:space="preserve"> общей площади на человека.</w:t>
      </w:r>
    </w:p>
    <w:p w:rsidR="005D4A10" w:rsidRPr="00747124" w:rsidRDefault="005D4A10" w:rsidP="00747124">
      <w:pPr>
        <w:pStyle w:val="S7"/>
        <w:spacing w:line="360" w:lineRule="auto"/>
        <w:ind w:firstLine="567"/>
        <w:rPr>
          <w:sz w:val="24"/>
        </w:rPr>
      </w:pPr>
      <w:r w:rsidRPr="00747124">
        <w:rPr>
          <w:sz w:val="24"/>
        </w:rPr>
        <w:t xml:space="preserve">Общая площадь жилищного фонда </w:t>
      </w:r>
      <w:proofErr w:type="spellStart"/>
      <w:r w:rsidR="003C1967">
        <w:rPr>
          <w:sz w:val="24"/>
        </w:rPr>
        <w:t>Новоцелинного</w:t>
      </w:r>
      <w:proofErr w:type="spellEnd"/>
      <w:r w:rsidR="003C1967">
        <w:rPr>
          <w:sz w:val="24"/>
        </w:rPr>
        <w:t xml:space="preserve"> сельсовета </w:t>
      </w:r>
      <w:r w:rsidRPr="00747124">
        <w:rPr>
          <w:sz w:val="24"/>
        </w:rPr>
        <w:t>на конец 2011 г. составила 27,0 тыс.м</w:t>
      </w:r>
      <w:proofErr w:type="gramStart"/>
      <w:r w:rsidRPr="00747124">
        <w:rPr>
          <w:sz w:val="24"/>
        </w:rPr>
        <w:t>2</w:t>
      </w:r>
      <w:proofErr w:type="gramEnd"/>
      <w:r w:rsidRPr="00747124">
        <w:rPr>
          <w:sz w:val="24"/>
        </w:rPr>
        <w:t>.</w:t>
      </w:r>
    </w:p>
    <w:p w:rsidR="005D4A10" w:rsidRPr="00747124" w:rsidRDefault="003C1967" w:rsidP="00747124">
      <w:pPr>
        <w:pStyle w:val="S7"/>
        <w:spacing w:line="360" w:lineRule="auto"/>
        <w:ind w:firstLine="567"/>
        <w:jc w:val="right"/>
        <w:rPr>
          <w:b/>
          <w:sz w:val="24"/>
        </w:rPr>
      </w:pPr>
      <w:r>
        <w:rPr>
          <w:b/>
          <w:sz w:val="24"/>
        </w:rPr>
        <w:t xml:space="preserve">Таблица </w:t>
      </w:r>
      <w:r w:rsidR="00CA6310">
        <w:rPr>
          <w:b/>
          <w:sz w:val="24"/>
        </w:rPr>
        <w:t>6</w:t>
      </w:r>
      <w:r>
        <w:rPr>
          <w:b/>
          <w:sz w:val="24"/>
        </w:rPr>
        <w:t>.1.</w:t>
      </w:r>
      <w:r w:rsidR="005D4A10" w:rsidRPr="003C1967">
        <w:rPr>
          <w:b/>
          <w:sz w:val="24"/>
        </w:rPr>
        <w:t>1</w:t>
      </w:r>
      <w:r w:rsidR="00747124" w:rsidRPr="00747124">
        <w:rPr>
          <w:b/>
          <w:i/>
        </w:rPr>
        <w:t xml:space="preserve"> </w:t>
      </w:r>
      <w:r w:rsidR="00747124" w:rsidRPr="00747124">
        <w:rPr>
          <w:b/>
          <w:sz w:val="24"/>
        </w:rPr>
        <w:t xml:space="preserve">Структура жилищного фонда </w:t>
      </w:r>
      <w:r w:rsidR="008D1400">
        <w:rPr>
          <w:b/>
          <w:sz w:val="24"/>
        </w:rPr>
        <w:t>в разрезе сельсовета</w:t>
      </w:r>
    </w:p>
    <w:tbl>
      <w:tblPr>
        <w:tblW w:w="5000" w:type="pct"/>
        <w:jc w:val="center"/>
        <w:tblLook w:val="00A0" w:firstRow="1" w:lastRow="0" w:firstColumn="1" w:lastColumn="0" w:noHBand="0" w:noVBand="0"/>
      </w:tblPr>
      <w:tblGrid>
        <w:gridCol w:w="904"/>
        <w:gridCol w:w="4372"/>
        <w:gridCol w:w="2341"/>
        <w:gridCol w:w="2498"/>
      </w:tblGrid>
      <w:tr w:rsidR="005D4A10" w:rsidRPr="008D1400" w:rsidTr="008D1400">
        <w:trPr>
          <w:cantSplit/>
          <w:trHeight w:val="561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8D1400" w:rsidRDefault="005D4A10" w:rsidP="008D140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8D140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8D140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8D140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 xml:space="preserve">Тип жилых домов 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8D140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Количество (шт.)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8D140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Общая площадь (кв.м.)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Этажность: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1.1.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Многоэтажные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12302,35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1.2.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Одноэтажные здания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181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18942,0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Количество квартир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493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27100,0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2.1.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Многоквартирные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(более трех)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12772,85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Двух-трех квартирные дома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14327,15</w:t>
            </w:r>
          </w:p>
        </w:tc>
      </w:tr>
      <w:tr w:rsidR="005D4A10" w:rsidRPr="00F47180" w:rsidTr="00747124">
        <w:trPr>
          <w:cantSplit/>
          <w:trHeight w:val="397"/>
          <w:jc w:val="center"/>
        </w:trPr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2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Индивидуальные дома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2285,0</w:t>
            </w:r>
          </w:p>
        </w:tc>
      </w:tr>
    </w:tbl>
    <w:p w:rsidR="005D4A10" w:rsidRPr="00F47180" w:rsidRDefault="005D4A10" w:rsidP="005D4A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4A10" w:rsidRPr="008D1400" w:rsidRDefault="005D4A10" w:rsidP="008D1400">
      <w:pPr>
        <w:spacing w:after="0" w:line="360" w:lineRule="auto"/>
        <w:jc w:val="right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140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Таблица </w:t>
      </w:r>
      <w:r w:rsidR="00CA6310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8D1400">
        <w:rPr>
          <w:rFonts w:ascii="Times New Roman" w:eastAsia="Times New Roman" w:hAnsi="Times New Roman"/>
          <w:b/>
          <w:sz w:val="24"/>
          <w:szCs w:val="24"/>
          <w:lang w:eastAsia="ru-RU"/>
        </w:rPr>
        <w:t>.1</w:t>
      </w:r>
      <w:r w:rsidR="008D1400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8D1400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="008D1400" w:rsidRPr="008D140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Оборудование жилищного фонда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8"/>
        <w:gridCol w:w="1143"/>
        <w:gridCol w:w="1272"/>
        <w:gridCol w:w="1135"/>
        <w:gridCol w:w="1270"/>
        <w:gridCol w:w="1274"/>
        <w:gridCol w:w="850"/>
        <w:gridCol w:w="1135"/>
        <w:gridCol w:w="1218"/>
      </w:tblGrid>
      <w:tr w:rsidR="00B22E9E" w:rsidRPr="00F47180" w:rsidTr="008D1400">
        <w:trPr>
          <w:trHeight w:val="423"/>
        </w:trPr>
        <w:tc>
          <w:tcPr>
            <w:tcW w:w="404" w:type="pct"/>
            <w:vMerge w:val="restart"/>
            <w:shd w:val="clear" w:color="auto" w:fill="auto"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565" w:type="pct"/>
            <w:vMerge w:val="restart"/>
            <w:shd w:val="clear" w:color="auto" w:fill="auto"/>
            <w:vAlign w:val="center"/>
          </w:tcPr>
          <w:p w:rsidR="00B22E9E" w:rsidRPr="00F47180" w:rsidRDefault="00B22E9E" w:rsidP="008D1400">
            <w:pPr>
              <w:ind w:right="-10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Общая площадь</w:t>
            </w:r>
            <w:r w:rsidR="008D1400">
              <w:rPr>
                <w:rFonts w:ascii="Times New Roman" w:hAnsi="Times New Roman"/>
                <w:sz w:val="24"/>
                <w:szCs w:val="24"/>
              </w:rPr>
              <w:t>,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 тыс. кв. м.</w:t>
            </w:r>
          </w:p>
        </w:tc>
        <w:tc>
          <w:tcPr>
            <w:tcW w:w="4031" w:type="pct"/>
            <w:gridSpan w:val="7"/>
            <w:shd w:val="clear" w:color="auto" w:fill="auto"/>
            <w:vAlign w:val="center"/>
          </w:tcPr>
          <w:p w:rsidR="00B22E9E" w:rsidRPr="00F47180" w:rsidRDefault="00B22E9E" w:rsidP="008D140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Площадь оборудованная, тыс. кв. м.:</w:t>
            </w:r>
          </w:p>
        </w:tc>
      </w:tr>
      <w:tr w:rsidR="008D1400" w:rsidRPr="00F47180" w:rsidTr="008D1400">
        <w:trPr>
          <w:trHeight w:val="1339"/>
        </w:trPr>
        <w:tc>
          <w:tcPr>
            <w:tcW w:w="404" w:type="pct"/>
            <w:vMerge/>
            <w:shd w:val="clear" w:color="auto" w:fill="auto"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5" w:type="pct"/>
            <w:vMerge/>
            <w:shd w:val="clear" w:color="auto" w:fill="auto"/>
            <w:vAlign w:val="center"/>
          </w:tcPr>
          <w:p w:rsidR="00B22E9E" w:rsidRPr="00F47180" w:rsidRDefault="00B22E9E" w:rsidP="005D4A10">
            <w:pPr>
              <w:ind w:right="-108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9" w:type="pct"/>
            <w:shd w:val="clear" w:color="auto" w:fill="auto"/>
            <w:noWrap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Водо</w:t>
            </w:r>
            <w:r w:rsidR="008D1400">
              <w:rPr>
                <w:rFonts w:ascii="Times New Roman" w:hAnsi="Times New Roman"/>
                <w:sz w:val="24"/>
                <w:szCs w:val="24"/>
              </w:rPr>
              <w:t>пр</w:t>
            </w:r>
            <w:r w:rsidR="008D140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водом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Кана</w:t>
            </w:r>
            <w:r w:rsidR="008D1400">
              <w:rPr>
                <w:rFonts w:ascii="Times New Roman" w:hAnsi="Times New Roman"/>
                <w:sz w:val="24"/>
                <w:szCs w:val="24"/>
              </w:rPr>
              <w:t>л</w:t>
            </w:r>
            <w:r w:rsidR="008D140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зацией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B22E9E" w:rsidRPr="00F47180" w:rsidRDefault="00B22E9E" w:rsidP="005D4A10">
            <w:pPr>
              <w:ind w:right="-8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Централ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ным ото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п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лением</w:t>
            </w:r>
          </w:p>
        </w:tc>
        <w:tc>
          <w:tcPr>
            <w:tcW w:w="630" w:type="pct"/>
            <w:shd w:val="clear" w:color="auto" w:fill="auto"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Горячим </w:t>
            </w:r>
            <w:proofErr w:type="spellStart"/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в</w:t>
            </w:r>
            <w:r w:rsidR="008D140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доснаб-жением</w:t>
            </w:r>
            <w:proofErr w:type="spellEnd"/>
            <w:proofErr w:type="gramEnd"/>
          </w:p>
        </w:tc>
        <w:tc>
          <w:tcPr>
            <w:tcW w:w="420" w:type="pct"/>
            <w:shd w:val="clear" w:color="auto" w:fill="auto"/>
            <w:vAlign w:val="center"/>
          </w:tcPr>
          <w:p w:rsidR="00B22E9E" w:rsidRPr="00F47180" w:rsidRDefault="00B22E9E" w:rsidP="005D4A10">
            <w:pPr>
              <w:ind w:right="-12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Газом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B22E9E" w:rsidRPr="00F47180" w:rsidRDefault="00B22E9E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Ваннами (душем)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B22E9E" w:rsidRPr="00F47180" w:rsidRDefault="00B22E9E" w:rsidP="005D4A10">
            <w:pPr>
              <w:ind w:right="-10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Напол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ными 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электро-плитами</w:t>
            </w:r>
            <w:proofErr w:type="gramEnd"/>
          </w:p>
        </w:tc>
      </w:tr>
      <w:tr w:rsidR="008D1400" w:rsidRPr="00F47180" w:rsidTr="008D1400">
        <w:trPr>
          <w:trHeight w:val="454"/>
        </w:trPr>
        <w:tc>
          <w:tcPr>
            <w:tcW w:w="404" w:type="pct"/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565" w:type="pct"/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27,1</w:t>
            </w:r>
          </w:p>
        </w:tc>
        <w:tc>
          <w:tcPr>
            <w:tcW w:w="629" w:type="pct"/>
            <w:shd w:val="clear" w:color="auto" w:fill="auto"/>
            <w:noWrap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24,8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23,8</w:t>
            </w:r>
          </w:p>
        </w:tc>
        <w:tc>
          <w:tcPr>
            <w:tcW w:w="628" w:type="pct"/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630" w:type="pct"/>
            <w:shd w:val="clear" w:color="auto" w:fill="auto"/>
            <w:vAlign w:val="center"/>
          </w:tcPr>
          <w:p w:rsidR="005D4A10" w:rsidRPr="00F47180" w:rsidRDefault="008D1400" w:rsidP="008D140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20" w:type="pct"/>
            <w:shd w:val="clear" w:color="auto" w:fill="auto"/>
            <w:vAlign w:val="center"/>
          </w:tcPr>
          <w:p w:rsidR="005D4A10" w:rsidRPr="00F47180" w:rsidRDefault="008D1400" w:rsidP="008D140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5D4A10" w:rsidRPr="00F47180" w:rsidRDefault="005D4A10" w:rsidP="005D4A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11,6</w:t>
            </w:r>
          </w:p>
        </w:tc>
        <w:tc>
          <w:tcPr>
            <w:tcW w:w="602" w:type="pct"/>
            <w:shd w:val="clear" w:color="auto" w:fill="auto"/>
            <w:vAlign w:val="center"/>
          </w:tcPr>
          <w:p w:rsidR="005D4A10" w:rsidRPr="00F47180" w:rsidRDefault="008D1400" w:rsidP="008D1400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5D4A10" w:rsidRPr="00F47180" w:rsidRDefault="005D4A10" w:rsidP="005D4A10">
      <w:pPr>
        <w:framePr w:w="9759" w:wrap="auto" w:hAnchor="text"/>
        <w:tabs>
          <w:tab w:val="left" w:pos="2282"/>
        </w:tabs>
        <w:rPr>
          <w:rFonts w:ascii="Times New Roman" w:hAnsi="Times New Roman"/>
          <w:sz w:val="24"/>
          <w:szCs w:val="24"/>
        </w:rPr>
        <w:sectPr w:rsidR="005D4A10" w:rsidRPr="00F47180" w:rsidSect="00CA1203">
          <w:pgSz w:w="11906" w:h="16838"/>
          <w:pgMar w:top="851" w:right="567" w:bottom="1134" w:left="1440" w:header="567" w:footer="567" w:gutter="0"/>
          <w:cols w:space="720"/>
          <w:docGrid w:linePitch="299"/>
        </w:sectPr>
      </w:pPr>
    </w:p>
    <w:p w:rsidR="005D4A10" w:rsidRPr="00B22E9E" w:rsidRDefault="005D4A10" w:rsidP="008D1400">
      <w:pPr>
        <w:pStyle w:val="S7"/>
        <w:spacing w:line="360" w:lineRule="auto"/>
        <w:ind w:firstLine="567"/>
        <w:rPr>
          <w:sz w:val="24"/>
        </w:rPr>
      </w:pPr>
      <w:r w:rsidRPr="008D1400">
        <w:rPr>
          <w:i/>
          <w:sz w:val="24"/>
        </w:rPr>
        <w:t>Развитие жилищного строительства</w:t>
      </w:r>
      <w:r w:rsidR="00747124">
        <w:rPr>
          <w:i/>
        </w:rPr>
        <w:t xml:space="preserve">. </w:t>
      </w:r>
      <w:r w:rsidRPr="00B22E9E">
        <w:rPr>
          <w:sz w:val="24"/>
        </w:rPr>
        <w:t>Согласно Схеме территориального планирования Кочковского района Новосибирской области одной из главных задач в области жилищного строительства является повышение уровня обеспеченности жильем к 2035 г. до 35м</w:t>
      </w:r>
      <w:r w:rsidRPr="00B22E9E">
        <w:rPr>
          <w:sz w:val="24"/>
          <w:vertAlign w:val="superscript"/>
        </w:rPr>
        <w:t>2</w:t>
      </w:r>
      <w:r w:rsidRPr="00B22E9E">
        <w:rPr>
          <w:sz w:val="24"/>
        </w:rPr>
        <w:t xml:space="preserve"> общей площади на человека.</w:t>
      </w:r>
    </w:p>
    <w:p w:rsidR="005D4A10" w:rsidRPr="00B22E9E" w:rsidRDefault="005D4A10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В течение расчетного срока жилищный фонд поселения планируется увеличить до 45,0 тыс. м</w:t>
      </w:r>
      <w:proofErr w:type="gramStart"/>
      <w:r w:rsidRPr="00B22E9E">
        <w:rPr>
          <w:sz w:val="24"/>
          <w:vertAlign w:val="superscript"/>
        </w:rPr>
        <w:t>2</w:t>
      </w:r>
      <w:proofErr w:type="gramEnd"/>
      <w:r w:rsidRPr="00B22E9E">
        <w:rPr>
          <w:sz w:val="24"/>
        </w:rPr>
        <w:t>, что позволить увеличить среднюю жилищную обеспеченность</w:t>
      </w:r>
      <w:r w:rsidRPr="00F47180">
        <w:t xml:space="preserve"> </w:t>
      </w:r>
      <w:r w:rsidRPr="00B22E9E">
        <w:rPr>
          <w:sz w:val="24"/>
        </w:rPr>
        <w:t>с 21,0 м2 в настоящее время до 33 м2 общей площади на человека.</w:t>
      </w:r>
    </w:p>
    <w:p w:rsidR="005D4A10" w:rsidRPr="00B22E9E" w:rsidRDefault="005D4A10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Объем нового жилищного строительства составит около 18,0 тыс. м</w:t>
      </w:r>
      <w:proofErr w:type="gramStart"/>
      <w:r w:rsidRPr="00B22E9E">
        <w:rPr>
          <w:sz w:val="24"/>
        </w:rPr>
        <w:t>2</w:t>
      </w:r>
      <w:proofErr w:type="gramEnd"/>
      <w:r w:rsidRPr="00B22E9E">
        <w:rPr>
          <w:sz w:val="24"/>
        </w:rPr>
        <w:t xml:space="preserve">. </w:t>
      </w:r>
    </w:p>
    <w:p w:rsidR="005D4A10" w:rsidRPr="00F47180" w:rsidRDefault="005D4A10" w:rsidP="005D4A10">
      <w:pPr>
        <w:pStyle w:val="a7"/>
        <w:widowControl w:val="0"/>
        <w:spacing w:after="0" w:line="240" w:lineRule="auto"/>
        <w:ind w:left="0" w:firstLine="709"/>
        <w:rPr>
          <w:rFonts w:ascii="Times New Roman" w:hAnsi="Times New Roman"/>
          <w:i/>
          <w:sz w:val="28"/>
          <w:szCs w:val="28"/>
        </w:rPr>
      </w:pPr>
      <w:r w:rsidRPr="00F47180">
        <w:rPr>
          <w:rFonts w:ascii="Times New Roman" w:hAnsi="Times New Roman"/>
          <w:i/>
          <w:sz w:val="28"/>
          <w:szCs w:val="28"/>
        </w:rPr>
        <w:t xml:space="preserve">                   </w:t>
      </w:r>
    </w:p>
    <w:p w:rsidR="005D4A10" w:rsidRPr="00F47180" w:rsidRDefault="005D4A10" w:rsidP="005D4A10">
      <w:pPr>
        <w:spacing w:after="0" w:line="240" w:lineRule="auto"/>
        <w:jc w:val="center"/>
        <w:rPr>
          <w:sz w:val="28"/>
          <w:szCs w:val="28"/>
        </w:rPr>
      </w:pPr>
      <w:r w:rsidRPr="00F47180">
        <w:rPr>
          <w:noProof/>
          <w:sz w:val="28"/>
          <w:szCs w:val="28"/>
          <w:lang w:eastAsia="ru-RU"/>
        </w:rPr>
        <w:drawing>
          <wp:inline distT="0" distB="0" distL="0" distR="0">
            <wp:extent cx="5986499" cy="3396343"/>
            <wp:effectExtent l="19050" t="0" r="14251" b="0"/>
            <wp:docPr id="5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8D1400" w:rsidRDefault="008D1400" w:rsidP="005D4A10">
      <w:pPr>
        <w:pStyle w:val="S7"/>
        <w:jc w:val="center"/>
        <w:rPr>
          <w:i/>
        </w:rPr>
      </w:pPr>
    </w:p>
    <w:p w:rsidR="005D4A10" w:rsidRPr="008D1400" w:rsidRDefault="008D1400" w:rsidP="005D4A10">
      <w:pPr>
        <w:pStyle w:val="S7"/>
        <w:jc w:val="center"/>
        <w:rPr>
          <w:b/>
          <w:sz w:val="24"/>
        </w:rPr>
      </w:pPr>
      <w:r>
        <w:rPr>
          <w:b/>
          <w:sz w:val="24"/>
        </w:rPr>
        <w:t xml:space="preserve">Рисунок </w:t>
      </w:r>
      <w:r w:rsidR="00CA6310">
        <w:rPr>
          <w:b/>
          <w:sz w:val="24"/>
        </w:rPr>
        <w:t>6</w:t>
      </w:r>
      <w:r>
        <w:rPr>
          <w:b/>
          <w:sz w:val="24"/>
        </w:rPr>
        <w:t>.1.</w:t>
      </w:r>
      <w:r w:rsidR="005D4A10" w:rsidRPr="008D1400">
        <w:rPr>
          <w:b/>
          <w:sz w:val="24"/>
        </w:rPr>
        <w:t>1– диаграмма жилищного фонда</w:t>
      </w:r>
    </w:p>
    <w:p w:rsidR="005D4A10" w:rsidRPr="00F47180" w:rsidRDefault="005D4A10" w:rsidP="005D4A10">
      <w:pPr>
        <w:rPr>
          <w:sz w:val="28"/>
          <w:szCs w:val="28"/>
        </w:rPr>
      </w:pPr>
    </w:p>
    <w:p w:rsidR="005D4A10" w:rsidRPr="00F47180" w:rsidRDefault="005D4A10" w:rsidP="005D4A1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4A10" w:rsidRPr="00F47180" w:rsidRDefault="00747124" w:rsidP="008D1400">
      <w:pPr>
        <w:spacing w:after="0" w:line="360" w:lineRule="auto"/>
        <w:ind w:firstLine="567"/>
        <w:jc w:val="right"/>
        <w:rPr>
          <w:rFonts w:ascii="Times New Roman" w:hAnsi="Times New Roman"/>
          <w:sz w:val="28"/>
          <w:szCs w:val="28"/>
        </w:rPr>
      </w:pPr>
      <w:r w:rsidRPr="00747124">
        <w:rPr>
          <w:rFonts w:ascii="Times New Roman" w:hAnsi="Times New Roman"/>
          <w:b/>
          <w:sz w:val="24"/>
          <w:szCs w:val="24"/>
        </w:rPr>
        <w:t xml:space="preserve"> Таблица </w:t>
      </w:r>
      <w:r w:rsidR="00CA6310">
        <w:rPr>
          <w:rFonts w:ascii="Times New Roman" w:hAnsi="Times New Roman"/>
          <w:b/>
          <w:sz w:val="24"/>
          <w:szCs w:val="24"/>
        </w:rPr>
        <w:t>6</w:t>
      </w:r>
      <w:r w:rsidR="008D1400">
        <w:rPr>
          <w:rFonts w:ascii="Times New Roman" w:hAnsi="Times New Roman"/>
          <w:b/>
          <w:sz w:val="24"/>
          <w:szCs w:val="24"/>
        </w:rPr>
        <w:t xml:space="preserve">.1.3 </w:t>
      </w:r>
      <w:r w:rsidR="005D4A10" w:rsidRPr="00747124">
        <w:rPr>
          <w:rFonts w:ascii="Times New Roman" w:hAnsi="Times New Roman"/>
          <w:b/>
          <w:sz w:val="24"/>
          <w:szCs w:val="24"/>
        </w:rPr>
        <w:t xml:space="preserve">Проектные показатели </w:t>
      </w:r>
      <w:proofErr w:type="spellStart"/>
      <w:r w:rsidR="005D4A10" w:rsidRPr="00747124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="005D4A10" w:rsidRPr="00747124">
        <w:rPr>
          <w:rFonts w:ascii="Times New Roman" w:hAnsi="Times New Roman"/>
          <w:b/>
          <w:sz w:val="24"/>
          <w:szCs w:val="24"/>
        </w:rPr>
        <w:t xml:space="preserve"> сельс</w:t>
      </w:r>
      <w:r w:rsidR="008D1400">
        <w:rPr>
          <w:rFonts w:ascii="Times New Roman" w:hAnsi="Times New Roman"/>
          <w:b/>
          <w:sz w:val="24"/>
          <w:szCs w:val="24"/>
        </w:rPr>
        <w:t>овета</w:t>
      </w:r>
      <w:r w:rsidR="005D4A10" w:rsidRPr="0074712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0" w:type="auto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3607"/>
        <w:gridCol w:w="1975"/>
        <w:gridCol w:w="1765"/>
        <w:gridCol w:w="2110"/>
      </w:tblGrid>
      <w:tr w:rsidR="005D4A10" w:rsidRPr="008D1400" w:rsidTr="008D1400">
        <w:trPr>
          <w:jc w:val="center"/>
        </w:trPr>
        <w:tc>
          <w:tcPr>
            <w:tcW w:w="534" w:type="dxa"/>
          </w:tcPr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№</w:t>
            </w:r>
            <w:r w:rsidR="008D1400" w:rsidRPr="008D140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8D1400" w:rsidRPr="008D140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="008D1400" w:rsidRPr="008D140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5103" w:type="dxa"/>
          </w:tcPr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2551" w:type="dxa"/>
          </w:tcPr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8D1400">
              <w:rPr>
                <w:rFonts w:ascii="Times New Roman" w:hAnsi="Times New Roman"/>
                <w:sz w:val="24"/>
                <w:szCs w:val="24"/>
              </w:rPr>
              <w:t xml:space="preserve"> очередь</w:t>
            </w:r>
          </w:p>
        </w:tc>
        <w:tc>
          <w:tcPr>
            <w:tcW w:w="2371" w:type="dxa"/>
          </w:tcPr>
          <w:p w:rsidR="005D4A10" w:rsidRPr="008D140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1400">
              <w:rPr>
                <w:rFonts w:ascii="Times New Roman" w:hAnsi="Times New Roman"/>
                <w:sz w:val="24"/>
                <w:szCs w:val="24"/>
              </w:rPr>
              <w:t>Существующее положение</w:t>
            </w:r>
          </w:p>
        </w:tc>
      </w:tr>
      <w:tr w:rsidR="005D4A10" w:rsidRPr="00F47180" w:rsidTr="008D1400">
        <w:trPr>
          <w:jc w:val="center"/>
        </w:trPr>
        <w:tc>
          <w:tcPr>
            <w:tcW w:w="534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7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D4A10" w:rsidRPr="00F47180" w:rsidTr="008D1400">
        <w:trPr>
          <w:jc w:val="center"/>
        </w:trPr>
        <w:tc>
          <w:tcPr>
            <w:tcW w:w="534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5D4A10" w:rsidRPr="00F47180" w:rsidRDefault="005D4A10" w:rsidP="004766E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Население, чел.</w:t>
            </w:r>
          </w:p>
        </w:tc>
        <w:tc>
          <w:tcPr>
            <w:tcW w:w="255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2410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237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1311</w:t>
            </w:r>
          </w:p>
        </w:tc>
      </w:tr>
      <w:tr w:rsidR="005D4A10" w:rsidRPr="00F47180" w:rsidTr="008D1400">
        <w:trPr>
          <w:jc w:val="center"/>
        </w:trPr>
        <w:tc>
          <w:tcPr>
            <w:tcW w:w="534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</w:tcPr>
          <w:p w:rsidR="005D4A10" w:rsidRPr="00F47180" w:rsidRDefault="005D4A10" w:rsidP="004766E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Жилой фонд, тыс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45,0</w:t>
            </w:r>
          </w:p>
        </w:tc>
        <w:tc>
          <w:tcPr>
            <w:tcW w:w="2410" w:type="dxa"/>
            <w:shd w:val="clear" w:color="auto" w:fill="auto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35,0</w:t>
            </w:r>
          </w:p>
        </w:tc>
        <w:tc>
          <w:tcPr>
            <w:tcW w:w="237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27,0</w:t>
            </w:r>
          </w:p>
        </w:tc>
      </w:tr>
      <w:tr w:rsidR="005D4A10" w:rsidRPr="00F47180" w:rsidTr="008D1400">
        <w:trPr>
          <w:jc w:val="center"/>
        </w:trPr>
        <w:tc>
          <w:tcPr>
            <w:tcW w:w="534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:rsidR="005D4A10" w:rsidRPr="00F47180" w:rsidRDefault="005D4A10" w:rsidP="004766E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Новое строительство, тыс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18,0</w:t>
            </w:r>
          </w:p>
        </w:tc>
        <w:tc>
          <w:tcPr>
            <w:tcW w:w="2410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8,0</w:t>
            </w:r>
          </w:p>
        </w:tc>
        <w:tc>
          <w:tcPr>
            <w:tcW w:w="2371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D4A10" w:rsidRPr="00F47180" w:rsidTr="008D1400">
        <w:trPr>
          <w:jc w:val="center"/>
        </w:trPr>
        <w:tc>
          <w:tcPr>
            <w:tcW w:w="534" w:type="dxa"/>
          </w:tcPr>
          <w:p w:rsidR="005D4A10" w:rsidRPr="00F47180" w:rsidRDefault="005D4A10" w:rsidP="004766E3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:rsidR="005D4A10" w:rsidRPr="00F47180" w:rsidRDefault="005D4A10" w:rsidP="004766E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Обеспеченность общ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ж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ил. пл. на 1 чел.</w:t>
            </w:r>
          </w:p>
        </w:tc>
        <w:tc>
          <w:tcPr>
            <w:tcW w:w="2551" w:type="dxa"/>
            <w:vAlign w:val="center"/>
          </w:tcPr>
          <w:p w:rsidR="005D4A10" w:rsidRPr="00F47180" w:rsidRDefault="005D4A10" w:rsidP="008D1400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33,0</w:t>
            </w:r>
          </w:p>
        </w:tc>
        <w:tc>
          <w:tcPr>
            <w:tcW w:w="2410" w:type="dxa"/>
            <w:vAlign w:val="center"/>
          </w:tcPr>
          <w:p w:rsidR="005D4A10" w:rsidRPr="00F47180" w:rsidRDefault="005D4A10" w:rsidP="008D1400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26,0</w:t>
            </w:r>
          </w:p>
        </w:tc>
        <w:tc>
          <w:tcPr>
            <w:tcW w:w="2371" w:type="dxa"/>
            <w:vAlign w:val="center"/>
          </w:tcPr>
          <w:p w:rsidR="005D4A10" w:rsidRPr="00F47180" w:rsidRDefault="005D4A10" w:rsidP="008D1400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</w:tr>
    </w:tbl>
    <w:p w:rsidR="00290CC7" w:rsidRPr="00290CC7" w:rsidRDefault="00290CC7" w:rsidP="00290CC7">
      <w:pPr>
        <w:pStyle w:val="afe"/>
      </w:pPr>
      <w:bookmarkStart w:id="78" w:name="_Toc343658275"/>
    </w:p>
    <w:p w:rsidR="00290CC7" w:rsidRPr="0017567D" w:rsidRDefault="00CA6310" w:rsidP="00290CC7">
      <w:pPr>
        <w:pStyle w:val="S20"/>
      </w:pPr>
      <w:bookmarkStart w:id="79" w:name="_Toc343661173"/>
      <w:bookmarkStart w:id="80" w:name="_Toc351286406"/>
      <w:bookmarkStart w:id="81" w:name="_Toc351309160"/>
      <w:bookmarkStart w:id="82" w:name="_Toc351346976"/>
      <w:bookmarkEnd w:id="78"/>
      <w:r>
        <w:t>6</w:t>
      </w:r>
      <w:r w:rsidR="00290CC7" w:rsidRPr="0017567D">
        <w:t xml:space="preserve">.2 </w:t>
      </w:r>
      <w:bookmarkEnd w:id="79"/>
      <w:r w:rsidR="00290CC7" w:rsidRPr="00B67FC3">
        <w:t>Объекты социально-культурного и бытового обслуживания</w:t>
      </w:r>
      <w:bookmarkEnd w:id="80"/>
      <w:bookmarkEnd w:id="81"/>
      <w:bookmarkEnd w:id="82"/>
    </w:p>
    <w:p w:rsidR="00290CC7" w:rsidRDefault="004766E3" w:rsidP="00B22E9E">
      <w:pPr>
        <w:pStyle w:val="S7"/>
        <w:spacing w:line="360" w:lineRule="auto"/>
        <w:ind w:firstLine="567"/>
        <w:rPr>
          <w:i/>
        </w:rPr>
      </w:pPr>
      <w:r w:rsidRPr="00747124">
        <w:rPr>
          <w:i/>
          <w:sz w:val="24"/>
        </w:rPr>
        <w:t>Образование</w:t>
      </w:r>
      <w:r w:rsidR="00747124" w:rsidRPr="00747124">
        <w:rPr>
          <w:i/>
          <w:sz w:val="24"/>
        </w:rPr>
        <w:t>.</w:t>
      </w:r>
      <w:r w:rsidR="00747124">
        <w:rPr>
          <w:i/>
        </w:rPr>
        <w:t xml:space="preserve"> </w:t>
      </w:r>
    </w:p>
    <w:p w:rsidR="004766E3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По состоянию на 2012 год расчетное количество ме</w:t>
      </w:r>
      <w:proofErr w:type="gramStart"/>
      <w:r w:rsidRPr="00B22E9E">
        <w:rPr>
          <w:sz w:val="24"/>
        </w:rPr>
        <w:t>ст в шк</w:t>
      </w:r>
      <w:proofErr w:type="gramEnd"/>
      <w:r w:rsidRPr="00B22E9E">
        <w:rPr>
          <w:sz w:val="24"/>
        </w:rPr>
        <w:t xml:space="preserve">олах составило 320 человек, а фактическое количество учащихся 137 человек. </w:t>
      </w:r>
    </w:p>
    <w:p w:rsidR="00290CC7" w:rsidRPr="00B22E9E" w:rsidRDefault="00290CC7" w:rsidP="00290CC7">
      <w:pPr>
        <w:pStyle w:val="affffff"/>
      </w:pPr>
      <w:r w:rsidRPr="007B7C22">
        <w:t>Таблица</w:t>
      </w:r>
      <w:r w:rsidR="00CA6310">
        <w:t xml:space="preserve"> 6</w:t>
      </w:r>
      <w:r>
        <w:t>.2</w:t>
      </w:r>
      <w:r w:rsidRPr="007B7C22">
        <w:t>.</w:t>
      </w:r>
      <w:r>
        <w:t xml:space="preserve">1 </w:t>
      </w:r>
      <w:r w:rsidRPr="007B7C22">
        <w:t xml:space="preserve">Характеристика общеобразовательных </w:t>
      </w:r>
      <w:r w:rsidRPr="007B7C22">
        <w:rPr>
          <w:bCs/>
        </w:rPr>
        <w:t>учреждений</w:t>
      </w:r>
    </w:p>
    <w:tbl>
      <w:tblPr>
        <w:tblW w:w="9853" w:type="dxa"/>
        <w:jc w:val="center"/>
        <w:tblInd w:w="44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6"/>
        <w:gridCol w:w="4300"/>
        <w:gridCol w:w="2235"/>
        <w:gridCol w:w="1303"/>
        <w:gridCol w:w="1559"/>
      </w:tblGrid>
      <w:tr w:rsidR="004766E3" w:rsidRPr="00F47180" w:rsidTr="004766E3">
        <w:trPr>
          <w:trHeight w:val="1035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Наименование Школы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Местоположение (адрес)</w:t>
            </w: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Проектная мощность, уч. мест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Фактическая мощность, уч. мест</w:t>
            </w:r>
          </w:p>
        </w:tc>
      </w:tr>
      <w:tr w:rsidR="004766E3" w:rsidRPr="00F47180" w:rsidTr="00290CC7">
        <w:trPr>
          <w:trHeight w:val="1035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1</w:t>
            </w:r>
          </w:p>
        </w:tc>
        <w:tc>
          <w:tcPr>
            <w:tcW w:w="4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66E3" w:rsidRPr="00F47180" w:rsidRDefault="004766E3" w:rsidP="00290C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Муниципальное  казённое образов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тельное учреждение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Новоцелинная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средняя общеобразовательная школа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66E3" w:rsidRPr="00F47180" w:rsidRDefault="004766E3" w:rsidP="00290C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632495, НСО, 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Кочковский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   р-он, с.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, ул. Школьная, 1</w:t>
            </w: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</w:tr>
    </w:tbl>
    <w:p w:rsidR="004766E3" w:rsidRPr="00F47180" w:rsidRDefault="004766E3" w:rsidP="00134E4E">
      <w:pPr>
        <w:pStyle w:val="S7"/>
      </w:pPr>
    </w:p>
    <w:p w:rsidR="004766E3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В дошкольных образовательных учреждениях  фактическое количество мест составило 60 человек, при проектном их количестве  75 человек.</w:t>
      </w:r>
    </w:p>
    <w:p w:rsidR="00C643A1" w:rsidRPr="00B22E9E" w:rsidRDefault="00C643A1" w:rsidP="00C643A1">
      <w:pPr>
        <w:pStyle w:val="affffff"/>
        <w:ind w:left="0"/>
      </w:pPr>
      <w:r w:rsidRPr="007B7C22">
        <w:t xml:space="preserve">Таблица </w:t>
      </w:r>
      <w:r w:rsidR="00CA6310">
        <w:t>6</w:t>
      </w:r>
      <w:r>
        <w:t>.2</w:t>
      </w:r>
      <w:r w:rsidRPr="007B7C22">
        <w:t>.</w:t>
      </w:r>
      <w:r>
        <w:t xml:space="preserve">2 </w:t>
      </w:r>
      <w:r w:rsidRPr="007B7C22">
        <w:t>Характеристика учреждений</w:t>
      </w:r>
      <w:r>
        <w:t xml:space="preserve"> </w:t>
      </w:r>
      <w:r w:rsidRPr="007B7C22">
        <w:t>дошкольного</w:t>
      </w:r>
      <w:r>
        <w:t xml:space="preserve"> образования</w:t>
      </w:r>
    </w:p>
    <w:tbl>
      <w:tblPr>
        <w:tblW w:w="9855" w:type="dxa"/>
        <w:jc w:val="center"/>
        <w:tblInd w:w="4155" w:type="dxa"/>
        <w:tblLayout w:type="fixed"/>
        <w:tblLook w:val="04A0" w:firstRow="1" w:lastRow="0" w:firstColumn="1" w:lastColumn="0" w:noHBand="0" w:noVBand="1"/>
      </w:tblPr>
      <w:tblGrid>
        <w:gridCol w:w="394"/>
        <w:gridCol w:w="4076"/>
        <w:gridCol w:w="2507"/>
        <w:gridCol w:w="1319"/>
        <w:gridCol w:w="1559"/>
      </w:tblGrid>
      <w:tr w:rsidR="004766E3" w:rsidRPr="00F47180" w:rsidTr="004766E3">
        <w:trPr>
          <w:trHeight w:val="1438"/>
          <w:jc w:val="center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766E3" w:rsidRPr="00F47180" w:rsidRDefault="004766E3" w:rsidP="00134E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Наименование ДОУ</w:t>
            </w:r>
          </w:p>
        </w:tc>
        <w:tc>
          <w:tcPr>
            <w:tcW w:w="2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Местоположение (с указанием наимен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вания поселения, населенного пункта, улиц, дома)</w:t>
            </w:r>
          </w:p>
        </w:tc>
        <w:tc>
          <w:tcPr>
            <w:tcW w:w="13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Проектная мощность, мест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Фактическая мощность, мест</w:t>
            </w:r>
          </w:p>
        </w:tc>
      </w:tr>
      <w:tr w:rsidR="004766E3" w:rsidRPr="00F47180" w:rsidTr="00C643A1">
        <w:trPr>
          <w:trHeight w:val="1438"/>
          <w:jc w:val="center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1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66E3" w:rsidRPr="00F47180" w:rsidRDefault="00C643A1" w:rsidP="00C643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>униципальное казённое дошкол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 xml:space="preserve">ное образовательное учреждение </w:t>
            </w:r>
            <w:proofErr w:type="spellStart"/>
            <w:r w:rsidR="004766E3" w:rsidRPr="00F47180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="004766E3" w:rsidRPr="00F47180">
              <w:rPr>
                <w:rFonts w:ascii="Times New Roman" w:hAnsi="Times New Roman"/>
                <w:sz w:val="24"/>
                <w:szCs w:val="24"/>
              </w:rPr>
              <w:t xml:space="preserve">  детский сад «Р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 xml:space="preserve">машка» Кочковского района (МКДОУ </w:t>
            </w:r>
            <w:proofErr w:type="spellStart"/>
            <w:r w:rsidR="004766E3" w:rsidRPr="00F47180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="004766E3" w:rsidRPr="00F47180">
              <w:rPr>
                <w:rFonts w:ascii="Times New Roman" w:hAnsi="Times New Roman"/>
                <w:sz w:val="24"/>
                <w:szCs w:val="24"/>
              </w:rPr>
              <w:t xml:space="preserve">   детский сад «Ромашка»)</w:t>
            </w:r>
          </w:p>
        </w:tc>
        <w:tc>
          <w:tcPr>
            <w:tcW w:w="2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66E3" w:rsidRPr="00F47180" w:rsidRDefault="004766E3" w:rsidP="00C643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632495, Новосиби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р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ская область,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Кочко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ский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район, село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воцелинное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, улица  Комсомольская, 19</w:t>
            </w:r>
          </w:p>
        </w:tc>
        <w:tc>
          <w:tcPr>
            <w:tcW w:w="13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66E3" w:rsidRPr="00F47180" w:rsidRDefault="004766E3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</w:tbl>
    <w:p w:rsidR="004766E3" w:rsidRPr="00F47180" w:rsidRDefault="004766E3" w:rsidP="004766E3">
      <w:pPr>
        <w:jc w:val="both"/>
        <w:rPr>
          <w:rFonts w:ascii="Times New Roman" w:hAnsi="Times New Roman"/>
        </w:rPr>
      </w:pP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Таким образом, </w:t>
      </w:r>
      <w:proofErr w:type="spellStart"/>
      <w:r w:rsidRPr="00B22E9E">
        <w:rPr>
          <w:sz w:val="24"/>
        </w:rPr>
        <w:t>Новоцелинн</w:t>
      </w:r>
      <w:r w:rsidR="009112EB">
        <w:rPr>
          <w:sz w:val="24"/>
        </w:rPr>
        <w:t>ый</w:t>
      </w:r>
      <w:proofErr w:type="spellEnd"/>
      <w:r w:rsidR="009112EB">
        <w:rPr>
          <w:sz w:val="24"/>
        </w:rPr>
        <w:t xml:space="preserve"> сельсовет </w:t>
      </w:r>
      <w:r w:rsidRPr="00B22E9E">
        <w:rPr>
          <w:sz w:val="24"/>
        </w:rPr>
        <w:t>имеет значительный запас по числу мест  в общеобразовательных школах и дошкольных учреждениях.</w:t>
      </w:r>
    </w:p>
    <w:p w:rsidR="009112EB" w:rsidRDefault="004766E3" w:rsidP="00B22E9E">
      <w:pPr>
        <w:pStyle w:val="S7"/>
        <w:spacing w:line="360" w:lineRule="auto"/>
        <w:ind w:firstLine="567"/>
        <w:rPr>
          <w:i/>
          <w:sz w:val="24"/>
        </w:rPr>
      </w:pPr>
      <w:r w:rsidRPr="00B22E9E">
        <w:rPr>
          <w:i/>
          <w:sz w:val="24"/>
        </w:rPr>
        <w:t>Здравоохранение</w:t>
      </w:r>
      <w:r w:rsidR="00B22E9E">
        <w:rPr>
          <w:i/>
          <w:sz w:val="24"/>
        </w:rPr>
        <w:t xml:space="preserve">. 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В настоящее время система здравоохранения сельского поселения представлена </w:t>
      </w:r>
      <w:proofErr w:type="spellStart"/>
      <w:r w:rsidRPr="00B22E9E">
        <w:rPr>
          <w:sz w:val="24"/>
        </w:rPr>
        <w:t>Новоц</w:t>
      </w:r>
      <w:r w:rsidRPr="00B22E9E">
        <w:rPr>
          <w:sz w:val="24"/>
        </w:rPr>
        <w:t>е</w:t>
      </w:r>
      <w:r w:rsidRPr="00B22E9E">
        <w:rPr>
          <w:sz w:val="24"/>
        </w:rPr>
        <w:t>линным</w:t>
      </w:r>
      <w:proofErr w:type="spellEnd"/>
      <w:r w:rsidRPr="00B22E9E">
        <w:rPr>
          <w:sz w:val="24"/>
        </w:rPr>
        <w:t xml:space="preserve"> и </w:t>
      </w:r>
      <w:proofErr w:type="spellStart"/>
      <w:r w:rsidRPr="00B22E9E">
        <w:rPr>
          <w:sz w:val="24"/>
        </w:rPr>
        <w:t>Маякским</w:t>
      </w:r>
      <w:proofErr w:type="spellEnd"/>
      <w:r w:rsidRPr="00B22E9E">
        <w:rPr>
          <w:sz w:val="24"/>
        </w:rPr>
        <w:t xml:space="preserve"> фельдшерско-акушерскими пунктами  на 50 посещений в смену в общей сложности. 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Обеспеченность населения средним медицинским персоналом составляет 2,29 человек на одну тысячу. Укомплектованность </w:t>
      </w:r>
      <w:proofErr w:type="spellStart"/>
      <w:r w:rsidRPr="00B22E9E">
        <w:rPr>
          <w:sz w:val="24"/>
        </w:rPr>
        <w:t>ФАПов</w:t>
      </w:r>
      <w:proofErr w:type="spellEnd"/>
      <w:r w:rsidRPr="00B22E9E">
        <w:rPr>
          <w:sz w:val="24"/>
        </w:rPr>
        <w:t xml:space="preserve"> медперсоналом 100%.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Медицинское обслуживание жителей </w:t>
      </w:r>
      <w:proofErr w:type="spellStart"/>
      <w:r w:rsidRPr="00B22E9E">
        <w:rPr>
          <w:sz w:val="24"/>
        </w:rPr>
        <w:t>Новоцелинного</w:t>
      </w:r>
      <w:proofErr w:type="spellEnd"/>
      <w:r w:rsidRPr="00B22E9E">
        <w:rPr>
          <w:sz w:val="24"/>
        </w:rPr>
        <w:t xml:space="preserve">  поселения осуществляет  ФАП, где работают два фельдшера и один санитар.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Показатель первичной заболеваемости туберкулезом составляет 5 человек на 1446  нас</w:t>
      </w:r>
      <w:r w:rsidRPr="00B22E9E">
        <w:rPr>
          <w:sz w:val="24"/>
        </w:rPr>
        <w:t>е</w:t>
      </w:r>
      <w:r w:rsidRPr="00B22E9E">
        <w:rPr>
          <w:sz w:val="24"/>
        </w:rPr>
        <w:t xml:space="preserve">ления, что практически в 2 раза выше </w:t>
      </w:r>
      <w:proofErr w:type="spellStart"/>
      <w:r w:rsidRPr="00B22E9E">
        <w:rPr>
          <w:sz w:val="24"/>
        </w:rPr>
        <w:t>среднеобластного</w:t>
      </w:r>
      <w:proofErr w:type="spellEnd"/>
      <w:r w:rsidRPr="00B22E9E">
        <w:rPr>
          <w:sz w:val="24"/>
        </w:rPr>
        <w:t xml:space="preserve"> показателя. С целью выявления да</w:t>
      </w:r>
      <w:r w:rsidRPr="00B22E9E">
        <w:rPr>
          <w:sz w:val="24"/>
        </w:rPr>
        <w:t>н</w:t>
      </w:r>
      <w:r w:rsidRPr="00B22E9E">
        <w:rPr>
          <w:sz w:val="24"/>
        </w:rPr>
        <w:t xml:space="preserve">ного заболевания флюорографическим методом осмотрено 100% населения 15 лет. 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Охват </w:t>
      </w:r>
      <w:proofErr w:type="spellStart"/>
      <w:r w:rsidRPr="00B22E9E">
        <w:rPr>
          <w:sz w:val="24"/>
        </w:rPr>
        <w:t>профосмотром</w:t>
      </w:r>
      <w:proofErr w:type="spellEnd"/>
      <w:r w:rsidRPr="00B22E9E">
        <w:rPr>
          <w:sz w:val="24"/>
        </w:rPr>
        <w:t xml:space="preserve"> составил 72 % от общего количества населения, подлежащему профессиональным осмотрам. Охват диспансерным наблюдением составил 89 %. Осущест</w:t>
      </w:r>
      <w:r w:rsidRPr="00B22E9E">
        <w:rPr>
          <w:sz w:val="24"/>
        </w:rPr>
        <w:t>в</w:t>
      </w:r>
      <w:r w:rsidRPr="00B22E9E">
        <w:rPr>
          <w:sz w:val="24"/>
        </w:rPr>
        <w:t>ляется постоянное диспансерное наблюдение за больными сахарным диабетом, бронхиальной астмой, онкологическими больными.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План профилактических прививок выполнен на 95%, улучшились показатели </w:t>
      </w:r>
      <w:proofErr w:type="spellStart"/>
      <w:r w:rsidRPr="00B22E9E">
        <w:rPr>
          <w:sz w:val="24"/>
        </w:rPr>
        <w:t>привит</w:t>
      </w:r>
      <w:r w:rsidRPr="00B22E9E">
        <w:rPr>
          <w:sz w:val="24"/>
        </w:rPr>
        <w:t>о</w:t>
      </w:r>
      <w:r w:rsidRPr="00B22E9E">
        <w:rPr>
          <w:sz w:val="24"/>
        </w:rPr>
        <w:t>сти</w:t>
      </w:r>
      <w:proofErr w:type="spellEnd"/>
      <w:r w:rsidRPr="00B22E9E">
        <w:rPr>
          <w:sz w:val="24"/>
        </w:rPr>
        <w:t xml:space="preserve"> взрослого населения.</w:t>
      </w:r>
    </w:p>
    <w:p w:rsidR="00B57E74" w:rsidRDefault="004766E3" w:rsidP="00B22E9E">
      <w:pPr>
        <w:pStyle w:val="S7"/>
        <w:spacing w:line="360" w:lineRule="auto"/>
        <w:ind w:firstLine="567"/>
        <w:rPr>
          <w:i/>
          <w:sz w:val="24"/>
        </w:rPr>
      </w:pPr>
      <w:r w:rsidRPr="00B22E9E">
        <w:rPr>
          <w:sz w:val="24"/>
        </w:rPr>
        <w:t xml:space="preserve"> </w:t>
      </w:r>
      <w:r w:rsidRPr="00B22E9E">
        <w:rPr>
          <w:i/>
          <w:sz w:val="24"/>
        </w:rPr>
        <w:t>Физическая культура и спорт</w:t>
      </w:r>
      <w:r w:rsidR="00B22E9E">
        <w:rPr>
          <w:i/>
          <w:sz w:val="24"/>
        </w:rPr>
        <w:t xml:space="preserve">. 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На территории </w:t>
      </w:r>
      <w:proofErr w:type="spellStart"/>
      <w:r w:rsidRPr="00B22E9E">
        <w:rPr>
          <w:sz w:val="24"/>
        </w:rPr>
        <w:t>Новоцелинного</w:t>
      </w:r>
      <w:proofErr w:type="spellEnd"/>
      <w:r w:rsidRPr="00B22E9E">
        <w:rPr>
          <w:sz w:val="24"/>
        </w:rPr>
        <w:t xml:space="preserve"> сельского поселения  имеются спортивный зал в школе, открытые площадки: мини-футбольная, волейбольная, хоккейная. В 2010 году сделано иску</w:t>
      </w:r>
      <w:r w:rsidRPr="00B22E9E">
        <w:rPr>
          <w:sz w:val="24"/>
        </w:rPr>
        <w:t>с</w:t>
      </w:r>
      <w:r w:rsidRPr="00B22E9E">
        <w:rPr>
          <w:sz w:val="24"/>
        </w:rPr>
        <w:t>ственное освещение на хоккейной коробке.</w:t>
      </w:r>
    </w:p>
    <w:p w:rsidR="004766E3" w:rsidRPr="00B57E74" w:rsidRDefault="004766E3" w:rsidP="00B22E9E">
      <w:pPr>
        <w:pStyle w:val="S7"/>
        <w:spacing w:line="360" w:lineRule="auto"/>
        <w:ind w:firstLine="567"/>
        <w:rPr>
          <w:i/>
          <w:sz w:val="24"/>
        </w:rPr>
      </w:pPr>
      <w:r w:rsidRPr="00B57E74">
        <w:rPr>
          <w:i/>
          <w:sz w:val="24"/>
        </w:rPr>
        <w:t>Культура и искусство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В настоящий момент сфера культурного обслуживания населения в </w:t>
      </w:r>
      <w:proofErr w:type="spellStart"/>
      <w:r w:rsidRPr="00B22E9E">
        <w:rPr>
          <w:sz w:val="24"/>
        </w:rPr>
        <w:t>Новоцелинном</w:t>
      </w:r>
      <w:proofErr w:type="spellEnd"/>
      <w:r w:rsidRPr="00B22E9E">
        <w:rPr>
          <w:sz w:val="24"/>
        </w:rPr>
        <w:t xml:space="preserve"> сел</w:t>
      </w:r>
      <w:r w:rsidRPr="00B22E9E">
        <w:rPr>
          <w:sz w:val="24"/>
        </w:rPr>
        <w:t>ь</w:t>
      </w:r>
      <w:r w:rsidRPr="00B22E9E">
        <w:rPr>
          <w:sz w:val="24"/>
        </w:rPr>
        <w:t>ском поселении включает:</w:t>
      </w:r>
    </w:p>
    <w:p w:rsidR="004766E3" w:rsidRPr="00B22E9E" w:rsidRDefault="004766E3" w:rsidP="001F056E">
      <w:pPr>
        <w:pStyle w:val="S7"/>
        <w:numPr>
          <w:ilvl w:val="0"/>
          <w:numId w:val="10"/>
        </w:numPr>
        <w:spacing w:line="360" w:lineRule="auto"/>
        <w:ind w:left="567"/>
        <w:rPr>
          <w:sz w:val="24"/>
        </w:rPr>
      </w:pPr>
      <w:r w:rsidRPr="00B22E9E">
        <w:rPr>
          <w:sz w:val="24"/>
        </w:rPr>
        <w:t>библиотеку;</w:t>
      </w:r>
    </w:p>
    <w:p w:rsidR="004766E3" w:rsidRPr="00B22E9E" w:rsidRDefault="004766E3" w:rsidP="001F056E">
      <w:pPr>
        <w:pStyle w:val="S7"/>
        <w:numPr>
          <w:ilvl w:val="0"/>
          <w:numId w:val="10"/>
        </w:numPr>
        <w:spacing w:line="360" w:lineRule="auto"/>
        <w:ind w:left="567"/>
        <w:rPr>
          <w:sz w:val="24"/>
        </w:rPr>
      </w:pPr>
      <w:r w:rsidRPr="00B22E9E">
        <w:rPr>
          <w:sz w:val="24"/>
        </w:rPr>
        <w:t>два дома культуры.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Согласно СНиП 2.07.01-89* расчетное количество зрительских мест Домов культуры и сельских клубов на 1317  жителей должно составлять 303. Таким образом, вместимость учр</w:t>
      </w:r>
      <w:r w:rsidRPr="00B22E9E">
        <w:rPr>
          <w:sz w:val="24"/>
        </w:rPr>
        <w:t>е</w:t>
      </w:r>
      <w:r w:rsidRPr="00B22E9E">
        <w:rPr>
          <w:sz w:val="24"/>
        </w:rPr>
        <w:t xml:space="preserve">ждений клубного типа </w:t>
      </w:r>
      <w:proofErr w:type="spellStart"/>
      <w:r w:rsidRPr="00B22E9E">
        <w:rPr>
          <w:sz w:val="24"/>
        </w:rPr>
        <w:t>Новоцелинного</w:t>
      </w:r>
      <w:proofErr w:type="spellEnd"/>
      <w:r w:rsidRPr="00B22E9E">
        <w:rPr>
          <w:sz w:val="24"/>
        </w:rPr>
        <w:t xml:space="preserve"> сельского поселения, составляющая 220 мест, не соо</w:t>
      </w:r>
      <w:r w:rsidRPr="00B22E9E">
        <w:rPr>
          <w:sz w:val="24"/>
        </w:rPr>
        <w:t>т</w:t>
      </w:r>
      <w:r w:rsidRPr="00B22E9E">
        <w:rPr>
          <w:sz w:val="24"/>
        </w:rPr>
        <w:t xml:space="preserve">ветствует требованиям. </w:t>
      </w:r>
    </w:p>
    <w:p w:rsidR="004766E3" w:rsidRPr="00B22E9E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>Населенные пункты с числом жителей от 500 до 3000 человек должны иметь не менее одной библиотеки на населенный пункт.</w:t>
      </w:r>
    </w:p>
    <w:p w:rsidR="004766E3" w:rsidRDefault="004766E3" w:rsidP="00B22E9E">
      <w:pPr>
        <w:pStyle w:val="S7"/>
        <w:spacing w:line="360" w:lineRule="auto"/>
        <w:ind w:firstLine="567"/>
        <w:rPr>
          <w:sz w:val="24"/>
        </w:rPr>
      </w:pPr>
      <w:r w:rsidRPr="00B22E9E">
        <w:rPr>
          <w:sz w:val="24"/>
        </w:rPr>
        <w:t xml:space="preserve">В </w:t>
      </w:r>
      <w:proofErr w:type="spellStart"/>
      <w:r w:rsidRPr="00B22E9E">
        <w:rPr>
          <w:sz w:val="24"/>
        </w:rPr>
        <w:t>Новоцелинном</w:t>
      </w:r>
      <w:proofErr w:type="spellEnd"/>
      <w:r w:rsidRPr="00B22E9E">
        <w:rPr>
          <w:sz w:val="24"/>
        </w:rPr>
        <w:t xml:space="preserve"> сельском поселении имеется библиотека, количество мест в которой соответствует действующим нормативам.</w:t>
      </w:r>
    </w:p>
    <w:p w:rsidR="00B57E74" w:rsidRPr="00B22E9E" w:rsidRDefault="00B57E74" w:rsidP="00B57E74">
      <w:pPr>
        <w:pStyle w:val="affffff"/>
      </w:pPr>
      <w:r w:rsidRPr="007B7C22">
        <w:t xml:space="preserve">Таблица </w:t>
      </w:r>
      <w:r w:rsidR="00CA6310">
        <w:t>6</w:t>
      </w:r>
      <w:r w:rsidRPr="007B7C22">
        <w:t>.</w:t>
      </w:r>
      <w:r>
        <w:t>2.3</w:t>
      </w:r>
      <w:r w:rsidRPr="007B7C22">
        <w:t>. Библиотечный фонд общедоступных библиотек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5"/>
        <w:gridCol w:w="3538"/>
        <w:gridCol w:w="2629"/>
        <w:gridCol w:w="2375"/>
      </w:tblGrid>
      <w:tr w:rsidR="004766E3" w:rsidRPr="00F47180" w:rsidTr="00B57E74">
        <w:tc>
          <w:tcPr>
            <w:tcW w:w="727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Критерий</w:t>
            </w: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Библиотеки</w:t>
            </w:r>
          </w:p>
        </w:tc>
        <w:tc>
          <w:tcPr>
            <w:tcW w:w="1315" w:type="pct"/>
            <w:vAlign w:val="center"/>
          </w:tcPr>
          <w:p w:rsidR="004766E3" w:rsidRPr="00F47180" w:rsidRDefault="00B22E9E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Единица </w:t>
            </w:r>
            <w:r w:rsidR="004766E3" w:rsidRPr="00F47180">
              <w:rPr>
                <w:rFonts w:ascii="Times New Roman" w:hAnsi="Times New Roman"/>
                <w:sz w:val="24"/>
                <w:szCs w:val="24"/>
              </w:rPr>
              <w:t>изм.</w:t>
            </w:r>
          </w:p>
        </w:tc>
        <w:tc>
          <w:tcPr>
            <w:tcW w:w="1188" w:type="pct"/>
            <w:vAlign w:val="center"/>
          </w:tcPr>
          <w:p w:rsidR="004766E3" w:rsidRPr="00F47180" w:rsidRDefault="00B57E74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Сельсовет</w:t>
            </w:r>
          </w:p>
        </w:tc>
      </w:tr>
      <w:tr w:rsidR="004766E3" w:rsidRPr="00F47180" w:rsidTr="00B57E74">
        <w:tc>
          <w:tcPr>
            <w:tcW w:w="727" w:type="pct"/>
            <w:vMerge w:val="restar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Объем 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тературы</w:t>
            </w: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норматив на 1000 чел.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тыс. том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6-7,5</w:t>
            </w:r>
          </w:p>
        </w:tc>
      </w:tr>
      <w:tr w:rsidR="004766E3" w:rsidRPr="00F47180" w:rsidTr="00B57E74">
        <w:tc>
          <w:tcPr>
            <w:tcW w:w="727" w:type="pct"/>
            <w:vMerge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расчетная емкость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тыс. том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7,90</w:t>
            </w:r>
          </w:p>
        </w:tc>
      </w:tr>
      <w:tr w:rsidR="004766E3" w:rsidRPr="00F47180" w:rsidTr="00B57E74">
        <w:tc>
          <w:tcPr>
            <w:tcW w:w="727" w:type="pct"/>
            <w:vMerge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существует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тыс. том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4766E3" w:rsidRPr="00F47180" w:rsidTr="00B57E74">
        <w:tc>
          <w:tcPr>
            <w:tcW w:w="727" w:type="pct"/>
            <w:vMerge w:val="restar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Количество мест</w:t>
            </w: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норматив на 1000 чел.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читательское место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5-6</w:t>
            </w:r>
          </w:p>
        </w:tc>
      </w:tr>
      <w:tr w:rsidR="004766E3" w:rsidRPr="00F47180" w:rsidTr="00B57E74">
        <w:trPr>
          <w:trHeight w:val="275"/>
        </w:trPr>
        <w:tc>
          <w:tcPr>
            <w:tcW w:w="727" w:type="pct"/>
            <w:vMerge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расчетная емкость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читательское место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6,59</w:t>
            </w:r>
          </w:p>
        </w:tc>
      </w:tr>
      <w:tr w:rsidR="004766E3" w:rsidRPr="00F47180" w:rsidTr="00B57E74">
        <w:trPr>
          <w:trHeight w:val="275"/>
        </w:trPr>
        <w:tc>
          <w:tcPr>
            <w:tcW w:w="727" w:type="pct"/>
            <w:vMerge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9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существует</w:t>
            </w:r>
          </w:p>
        </w:tc>
        <w:tc>
          <w:tcPr>
            <w:tcW w:w="1315" w:type="pct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читательское место</w:t>
            </w:r>
          </w:p>
        </w:tc>
        <w:tc>
          <w:tcPr>
            <w:tcW w:w="1188" w:type="pct"/>
            <w:vAlign w:val="center"/>
          </w:tcPr>
          <w:p w:rsidR="004766E3" w:rsidRPr="00F47180" w:rsidRDefault="004766E3" w:rsidP="002762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</w:tbl>
    <w:p w:rsidR="004766E3" w:rsidRPr="00F47180" w:rsidRDefault="004766E3" w:rsidP="004766E3">
      <w:pPr>
        <w:rPr>
          <w:rFonts w:ascii="Times New Roman" w:hAnsi="Times New Roman"/>
          <w:sz w:val="28"/>
          <w:szCs w:val="28"/>
        </w:rPr>
      </w:pPr>
    </w:p>
    <w:p w:rsidR="00134E4E" w:rsidRPr="00787B41" w:rsidRDefault="00787B41" w:rsidP="00787B41">
      <w:pPr>
        <w:pStyle w:val="affffff"/>
      </w:pPr>
      <w:r w:rsidRPr="007B7C22">
        <w:t xml:space="preserve">Таблица </w:t>
      </w:r>
      <w:r w:rsidR="00CA6310">
        <w:t>6</w:t>
      </w:r>
      <w:r>
        <w:t>.2.4</w:t>
      </w:r>
      <w:r w:rsidRPr="007B7C22">
        <w:t xml:space="preserve"> Характеристика учреждений культуры и искусства</w:t>
      </w:r>
    </w:p>
    <w:tbl>
      <w:tblPr>
        <w:tblW w:w="489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840"/>
        <w:gridCol w:w="1698"/>
        <w:gridCol w:w="1279"/>
        <w:gridCol w:w="992"/>
        <w:gridCol w:w="1559"/>
        <w:gridCol w:w="851"/>
      </w:tblGrid>
      <w:tr w:rsidR="00787B41" w:rsidRPr="00AD4D1E" w:rsidTr="00787B41">
        <w:trPr>
          <w:trHeight w:val="690"/>
          <w:tblHeader/>
        </w:trPr>
        <w:tc>
          <w:tcPr>
            <w:tcW w:w="287" w:type="pct"/>
            <w:vAlign w:val="center"/>
          </w:tcPr>
          <w:p w:rsidR="00787B41" w:rsidRPr="00AD4D1E" w:rsidRDefault="00787B41" w:rsidP="00787B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452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Наименование учрежд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ния,</w:t>
            </w:r>
          </w:p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местоположение</w:t>
            </w:r>
          </w:p>
        </w:tc>
        <w:tc>
          <w:tcPr>
            <w:tcW w:w="868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Год  ввода, ремонта  (р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конструкции)</w:t>
            </w:r>
          </w:p>
        </w:tc>
        <w:tc>
          <w:tcPr>
            <w:tcW w:w="654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Числе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ность</w:t>
            </w:r>
          </w:p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работн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и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ков</w:t>
            </w:r>
          </w:p>
        </w:tc>
        <w:tc>
          <w:tcPr>
            <w:tcW w:w="50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Вм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ст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и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мость</w:t>
            </w:r>
          </w:p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Тип  объекта (</w:t>
            </w:r>
            <w:proofErr w:type="gramStart"/>
            <w:r w:rsidRPr="00AD4D1E">
              <w:rPr>
                <w:rFonts w:ascii="Times New Roman" w:hAnsi="Times New Roman"/>
                <w:sz w:val="24"/>
                <w:szCs w:val="24"/>
              </w:rPr>
              <w:t>типовое</w:t>
            </w:r>
            <w:proofErr w:type="gramEnd"/>
            <w:r w:rsidRPr="00AD4D1E">
              <w:rPr>
                <w:rFonts w:ascii="Times New Roman" w:hAnsi="Times New Roman"/>
                <w:sz w:val="24"/>
                <w:szCs w:val="24"/>
              </w:rPr>
              <w:t>, приспосо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б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ленное)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Износ  об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ъ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екта,</w:t>
            </w:r>
          </w:p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787B41" w:rsidRPr="00AD4D1E" w:rsidTr="00787B41">
        <w:trPr>
          <w:trHeight w:val="219"/>
          <w:tblHeader/>
        </w:trPr>
        <w:tc>
          <w:tcPr>
            <w:tcW w:w="287" w:type="pct"/>
            <w:vAlign w:val="center"/>
          </w:tcPr>
          <w:p w:rsidR="00787B41" w:rsidRPr="00AD4D1E" w:rsidRDefault="00787B41" w:rsidP="00787B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8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4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07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7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35" w:type="pct"/>
            <w:shd w:val="clear" w:color="auto" w:fill="auto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87B41" w:rsidRPr="00AD4D1E" w:rsidTr="00787B41">
        <w:trPr>
          <w:trHeight w:val="281"/>
        </w:trPr>
        <w:tc>
          <w:tcPr>
            <w:tcW w:w="5000" w:type="pct"/>
            <w:gridSpan w:val="7"/>
            <w:vAlign w:val="center"/>
          </w:tcPr>
          <w:p w:rsidR="00787B41" w:rsidRPr="00AD4D1E" w:rsidRDefault="00787B41" w:rsidP="00787B41">
            <w:pPr>
              <w:spacing w:after="0" w:line="240" w:lineRule="auto"/>
              <w:ind w:left="-25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Дома  культуры</w:t>
            </w:r>
          </w:p>
        </w:tc>
      </w:tr>
      <w:tr w:rsidR="00787B41" w:rsidRPr="00AD4D1E" w:rsidTr="00787B41">
        <w:trPr>
          <w:trHeight w:val="1150"/>
        </w:trPr>
        <w:tc>
          <w:tcPr>
            <w:tcW w:w="287" w:type="pct"/>
            <w:vAlign w:val="center"/>
          </w:tcPr>
          <w:p w:rsidR="00787B41" w:rsidRPr="00AD4D1E" w:rsidRDefault="00787B41" w:rsidP="00787B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52" w:type="pct"/>
            <w:shd w:val="clear" w:color="auto" w:fill="auto"/>
            <w:vAlign w:val="center"/>
          </w:tcPr>
          <w:p w:rsidR="00787B41" w:rsidRPr="00AD4D1E" w:rsidRDefault="00787B41" w:rsidP="00AD4D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Муниципальное казе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ное учреждение культ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у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ры «</w:t>
            </w:r>
            <w:proofErr w:type="spellStart"/>
            <w:r w:rsidRPr="00AD4D1E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  <w:r w:rsidRPr="00AD4D1E">
              <w:rPr>
                <w:rFonts w:ascii="Times New Roman" w:hAnsi="Times New Roman"/>
                <w:sz w:val="24"/>
                <w:szCs w:val="24"/>
              </w:rPr>
              <w:t xml:space="preserve"> соц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и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ально-культурное об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ъ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 xml:space="preserve">единение» с. </w:t>
            </w:r>
            <w:proofErr w:type="spellStart"/>
            <w:r w:rsidRPr="00AD4D1E">
              <w:rPr>
                <w:rFonts w:ascii="Times New Roman" w:hAnsi="Times New Roman"/>
                <w:sz w:val="24"/>
                <w:szCs w:val="24"/>
              </w:rPr>
              <w:t>Новоц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линное</w:t>
            </w:r>
            <w:proofErr w:type="spellEnd"/>
            <w:r w:rsidRPr="00AD4D1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68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1964</w:t>
            </w:r>
          </w:p>
        </w:tc>
        <w:tc>
          <w:tcPr>
            <w:tcW w:w="654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0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79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типовое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</w:tr>
      <w:tr w:rsidR="00787B41" w:rsidRPr="00AD4D1E" w:rsidTr="00787B41">
        <w:trPr>
          <w:trHeight w:val="1138"/>
        </w:trPr>
        <w:tc>
          <w:tcPr>
            <w:tcW w:w="287" w:type="pct"/>
            <w:vAlign w:val="center"/>
          </w:tcPr>
          <w:p w:rsidR="00787B41" w:rsidRPr="00AD4D1E" w:rsidRDefault="00787B41" w:rsidP="00787B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pct"/>
            <w:shd w:val="clear" w:color="auto" w:fill="auto"/>
          </w:tcPr>
          <w:p w:rsidR="00787B41" w:rsidRPr="00AD4D1E" w:rsidRDefault="00787B41" w:rsidP="00AD4D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Муниципальное казе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ное учреждение культ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у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ры «</w:t>
            </w:r>
            <w:proofErr w:type="spellStart"/>
            <w:r w:rsidRPr="00AD4D1E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  <w:r w:rsidRPr="00AD4D1E">
              <w:rPr>
                <w:rFonts w:ascii="Times New Roman" w:hAnsi="Times New Roman"/>
                <w:sz w:val="24"/>
                <w:szCs w:val="24"/>
              </w:rPr>
              <w:t xml:space="preserve"> соц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и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ально-культурное об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ъ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единение» п. Маяк</w:t>
            </w:r>
          </w:p>
        </w:tc>
        <w:tc>
          <w:tcPr>
            <w:tcW w:w="868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1980</w:t>
            </w:r>
          </w:p>
        </w:tc>
        <w:tc>
          <w:tcPr>
            <w:tcW w:w="654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9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типовое</w:t>
            </w:r>
          </w:p>
        </w:tc>
        <w:tc>
          <w:tcPr>
            <w:tcW w:w="435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A300B1" w:rsidRPr="00AD4D1E" w:rsidTr="00A300B1">
        <w:trPr>
          <w:trHeight w:val="230"/>
        </w:trPr>
        <w:tc>
          <w:tcPr>
            <w:tcW w:w="5000" w:type="pct"/>
            <w:gridSpan w:val="7"/>
            <w:vAlign w:val="center"/>
          </w:tcPr>
          <w:p w:rsidR="00A300B1" w:rsidRPr="00AD4D1E" w:rsidRDefault="00A300B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</w:p>
        </w:tc>
      </w:tr>
      <w:tr w:rsidR="00787B41" w:rsidRPr="00AD4D1E" w:rsidTr="00787B41">
        <w:trPr>
          <w:trHeight w:val="1379"/>
        </w:trPr>
        <w:tc>
          <w:tcPr>
            <w:tcW w:w="287" w:type="pct"/>
            <w:vAlign w:val="center"/>
          </w:tcPr>
          <w:p w:rsidR="00787B41" w:rsidRPr="00AD4D1E" w:rsidRDefault="00787B41" w:rsidP="00787B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52" w:type="pct"/>
            <w:shd w:val="clear" w:color="auto" w:fill="auto"/>
          </w:tcPr>
          <w:p w:rsidR="00787B41" w:rsidRPr="00AD4D1E" w:rsidRDefault="00787B41" w:rsidP="00AD4D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Муниципальное учр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ждение культуры «</w:t>
            </w:r>
            <w:proofErr w:type="spellStart"/>
            <w:r w:rsidRPr="00AD4D1E">
              <w:rPr>
                <w:rFonts w:ascii="Times New Roman" w:hAnsi="Times New Roman"/>
                <w:sz w:val="24"/>
                <w:szCs w:val="24"/>
              </w:rPr>
              <w:t>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о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воцелинное</w:t>
            </w:r>
            <w:proofErr w:type="spellEnd"/>
            <w:r w:rsidRPr="00AD4D1E">
              <w:rPr>
                <w:rFonts w:ascii="Times New Roman" w:hAnsi="Times New Roman"/>
                <w:sz w:val="24"/>
                <w:szCs w:val="24"/>
              </w:rPr>
              <w:t xml:space="preserve"> социально-культурное объедин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>е</w:t>
            </w:r>
            <w:r w:rsidRPr="00AD4D1E">
              <w:rPr>
                <w:rFonts w:ascii="Times New Roman" w:hAnsi="Times New Roman"/>
                <w:sz w:val="24"/>
                <w:szCs w:val="24"/>
              </w:rPr>
              <w:t xml:space="preserve">ние» с. </w:t>
            </w:r>
            <w:proofErr w:type="spellStart"/>
            <w:r w:rsidRPr="00AD4D1E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868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1964</w:t>
            </w:r>
          </w:p>
        </w:tc>
        <w:tc>
          <w:tcPr>
            <w:tcW w:w="654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0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7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5" w:type="pct"/>
            <w:shd w:val="clear" w:color="auto" w:fill="auto"/>
            <w:vAlign w:val="center"/>
          </w:tcPr>
          <w:p w:rsidR="00787B41" w:rsidRPr="00AD4D1E" w:rsidRDefault="00787B41" w:rsidP="00134E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4D1E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</w:tr>
    </w:tbl>
    <w:p w:rsidR="004766E3" w:rsidRPr="00F47180" w:rsidRDefault="004766E3" w:rsidP="004766E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766E3" w:rsidRPr="00A300B1" w:rsidRDefault="00CA6310" w:rsidP="00A300B1">
      <w:pPr>
        <w:pStyle w:val="S20"/>
      </w:pPr>
      <w:bookmarkStart w:id="83" w:name="_Toc343658276"/>
      <w:bookmarkStart w:id="84" w:name="_Toc351309161"/>
      <w:bookmarkStart w:id="85" w:name="_Toc351346977"/>
      <w:r>
        <w:t>6</w:t>
      </w:r>
      <w:r w:rsidR="004766E3" w:rsidRPr="00A300B1">
        <w:t xml:space="preserve">.3 </w:t>
      </w:r>
      <w:bookmarkStart w:id="86" w:name="_Toc351286407"/>
      <w:bookmarkEnd w:id="83"/>
      <w:r w:rsidR="00A300B1" w:rsidRPr="00A300B1">
        <w:t>Мероприятия по развитию социальной инфраструктуры</w:t>
      </w:r>
      <w:bookmarkEnd w:id="84"/>
      <w:bookmarkEnd w:id="85"/>
      <w:bookmarkEnd w:id="86"/>
    </w:p>
    <w:p w:rsidR="00134E4E" w:rsidRPr="00F4216B" w:rsidRDefault="00A300B1" w:rsidP="00A300B1">
      <w:pPr>
        <w:pStyle w:val="S7"/>
        <w:spacing w:line="360" w:lineRule="auto"/>
        <w:ind w:firstLine="567"/>
        <w:rPr>
          <w:sz w:val="24"/>
        </w:rPr>
      </w:pPr>
      <w:r w:rsidRPr="00CA26EE">
        <w:rPr>
          <w:sz w:val="24"/>
        </w:rPr>
        <w:t>К объектам социальной инфраструктуры населения относятся учреждения здравоохр</w:t>
      </w:r>
      <w:r w:rsidRPr="00CA26EE">
        <w:rPr>
          <w:sz w:val="24"/>
        </w:rPr>
        <w:t>а</w:t>
      </w:r>
      <w:r w:rsidRPr="00CA26EE">
        <w:rPr>
          <w:sz w:val="24"/>
        </w:rPr>
        <w:t>нения, образования, физкультуры и спорта, социальной защиты населения, культуры и пр</w:t>
      </w:r>
      <w:r w:rsidRPr="00CA26EE">
        <w:rPr>
          <w:sz w:val="24"/>
        </w:rPr>
        <w:t>о</w:t>
      </w:r>
      <w:r w:rsidRPr="00CA26EE">
        <w:rPr>
          <w:sz w:val="24"/>
        </w:rPr>
        <w:t xml:space="preserve">свещения. </w:t>
      </w:r>
      <w:r w:rsidR="00134E4E" w:rsidRPr="00F4216B">
        <w:rPr>
          <w:sz w:val="24"/>
        </w:rPr>
        <w:t>Анализ современного уровня обслуживания населения показал, что социальная и</w:t>
      </w:r>
      <w:r w:rsidR="00134E4E" w:rsidRPr="00F4216B">
        <w:rPr>
          <w:sz w:val="24"/>
        </w:rPr>
        <w:t>н</w:t>
      </w:r>
      <w:r w:rsidR="00134E4E" w:rsidRPr="00F4216B">
        <w:rPr>
          <w:sz w:val="24"/>
        </w:rPr>
        <w:t xml:space="preserve">фраструктура </w:t>
      </w:r>
      <w:proofErr w:type="spellStart"/>
      <w:r w:rsidR="00134E4E" w:rsidRPr="00F4216B">
        <w:rPr>
          <w:sz w:val="24"/>
        </w:rPr>
        <w:t>Новоцелинного</w:t>
      </w:r>
      <w:proofErr w:type="spellEnd"/>
      <w:r w:rsidR="00134E4E" w:rsidRPr="00F4216B">
        <w:rPr>
          <w:sz w:val="24"/>
        </w:rPr>
        <w:t xml:space="preserve"> сельского поселения по ряду показателей не соответствует но</w:t>
      </w:r>
      <w:r w:rsidR="00134E4E" w:rsidRPr="00F4216B">
        <w:rPr>
          <w:sz w:val="24"/>
        </w:rPr>
        <w:t>р</w:t>
      </w:r>
      <w:r w:rsidR="00134E4E" w:rsidRPr="00F4216B">
        <w:rPr>
          <w:sz w:val="24"/>
        </w:rPr>
        <w:t>мативным требованиям и возрастной структуре населения. Фактическое состояние ряда об</w:t>
      </w:r>
      <w:r w:rsidR="00134E4E" w:rsidRPr="00F4216B">
        <w:rPr>
          <w:sz w:val="24"/>
        </w:rPr>
        <w:t>ъ</w:t>
      </w:r>
      <w:r w:rsidR="00134E4E" w:rsidRPr="00F4216B">
        <w:rPr>
          <w:sz w:val="24"/>
        </w:rPr>
        <w:t>ектов не соответствует современным требованиям.</w:t>
      </w:r>
    </w:p>
    <w:p w:rsidR="00134E4E" w:rsidRPr="00F4216B" w:rsidRDefault="00134E4E" w:rsidP="00F4216B">
      <w:pPr>
        <w:pStyle w:val="S7"/>
        <w:spacing w:line="360" w:lineRule="auto"/>
        <w:ind w:firstLine="567"/>
        <w:rPr>
          <w:sz w:val="24"/>
        </w:rPr>
      </w:pPr>
      <w:r w:rsidRPr="00F4216B">
        <w:rPr>
          <w:sz w:val="24"/>
        </w:rPr>
        <w:t>Расчет потребности в учреждениях социального и культурно-бытового обслуживания на проектное население произведен на основании следующих документов:</w:t>
      </w:r>
    </w:p>
    <w:p w:rsidR="00134E4E" w:rsidRPr="00F4216B" w:rsidRDefault="00134E4E" w:rsidP="00581934">
      <w:pPr>
        <w:pStyle w:val="S7"/>
        <w:numPr>
          <w:ilvl w:val="0"/>
          <w:numId w:val="52"/>
        </w:numPr>
        <w:spacing w:line="360" w:lineRule="auto"/>
        <w:ind w:left="567"/>
        <w:rPr>
          <w:sz w:val="24"/>
        </w:rPr>
      </w:pPr>
      <w:r w:rsidRPr="00F4216B">
        <w:rPr>
          <w:sz w:val="24"/>
        </w:rPr>
        <w:t>СП 42.13330.2011 «СНиП 2.07.01-89* «Градостроительство. Планировка и застройка г</w:t>
      </w:r>
      <w:r w:rsidRPr="00F4216B">
        <w:rPr>
          <w:sz w:val="24"/>
        </w:rPr>
        <w:t>о</w:t>
      </w:r>
      <w:r w:rsidRPr="00F4216B">
        <w:rPr>
          <w:sz w:val="24"/>
        </w:rPr>
        <w:t>родских и сельских поселений»;</w:t>
      </w:r>
    </w:p>
    <w:p w:rsidR="00134E4E" w:rsidRPr="00F4216B" w:rsidRDefault="00134E4E" w:rsidP="00581934">
      <w:pPr>
        <w:pStyle w:val="S7"/>
        <w:numPr>
          <w:ilvl w:val="0"/>
          <w:numId w:val="52"/>
        </w:numPr>
        <w:spacing w:line="360" w:lineRule="auto"/>
        <w:ind w:left="567"/>
        <w:rPr>
          <w:sz w:val="24"/>
        </w:rPr>
      </w:pPr>
      <w:r w:rsidRPr="00F4216B">
        <w:rPr>
          <w:sz w:val="24"/>
        </w:rPr>
        <w:t>Социальных нормативы и нормы (в ред. распоряжений Правительства РФ от 14.07.2001 № 942-р, от 13.07.2007 №  923-р);</w:t>
      </w:r>
    </w:p>
    <w:p w:rsidR="00134E4E" w:rsidRPr="00F4216B" w:rsidRDefault="00134E4E" w:rsidP="00581934">
      <w:pPr>
        <w:pStyle w:val="S7"/>
        <w:numPr>
          <w:ilvl w:val="0"/>
          <w:numId w:val="52"/>
        </w:numPr>
        <w:spacing w:line="360" w:lineRule="auto"/>
        <w:ind w:left="567"/>
        <w:rPr>
          <w:sz w:val="24"/>
        </w:rPr>
      </w:pPr>
      <w:r w:rsidRPr="00F4216B">
        <w:rPr>
          <w:sz w:val="24"/>
        </w:rPr>
        <w:t>НПБ 101-95 «Нормы проектирования объектов пожарной охраны»;</w:t>
      </w:r>
    </w:p>
    <w:p w:rsidR="00134E4E" w:rsidRDefault="00134E4E" w:rsidP="00581934">
      <w:pPr>
        <w:pStyle w:val="S7"/>
        <w:numPr>
          <w:ilvl w:val="0"/>
          <w:numId w:val="52"/>
        </w:numPr>
        <w:spacing w:line="360" w:lineRule="auto"/>
        <w:ind w:left="567"/>
        <w:rPr>
          <w:sz w:val="24"/>
        </w:rPr>
      </w:pPr>
      <w:r w:rsidRPr="00F4216B">
        <w:rPr>
          <w:sz w:val="24"/>
        </w:rPr>
        <w:t>ВНТП 311-98 «Объекты почтовой связи».</w:t>
      </w:r>
    </w:p>
    <w:p w:rsidR="00A300B1" w:rsidRPr="00D807B4" w:rsidRDefault="00D807B4" w:rsidP="00D807B4">
      <w:pPr>
        <w:pStyle w:val="affffff"/>
        <w:ind w:left="0"/>
      </w:pPr>
      <w:r>
        <w:t>Таблица</w:t>
      </w:r>
      <w:r w:rsidR="00CA6310">
        <w:t xml:space="preserve"> 6</w:t>
      </w:r>
      <w:r>
        <w:t>.3.</w:t>
      </w:r>
      <w:r w:rsidRPr="0017567D">
        <w:t>1</w:t>
      </w:r>
      <w:r>
        <w:t xml:space="preserve"> </w:t>
      </w:r>
      <w:r w:rsidRPr="0017567D">
        <w:t xml:space="preserve">Перечень административных учреждений и учреждений культурно-бытового обслуживания (только новое строительство) </w:t>
      </w:r>
    </w:p>
    <w:tbl>
      <w:tblPr>
        <w:tblStyle w:val="af0"/>
        <w:tblpPr w:leftFromText="180" w:rightFromText="180" w:vertAnchor="text" w:tblpXSpec="center" w:tblpY="1"/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2551"/>
        <w:gridCol w:w="1835"/>
        <w:gridCol w:w="994"/>
        <w:gridCol w:w="1004"/>
        <w:gridCol w:w="1278"/>
        <w:gridCol w:w="1660"/>
      </w:tblGrid>
      <w:tr w:rsidR="00A607A4" w:rsidRPr="00F47180" w:rsidTr="00CA6310">
        <w:trPr>
          <w:trHeight w:val="354"/>
        </w:trPr>
        <w:tc>
          <w:tcPr>
            <w:tcW w:w="338" w:type="pct"/>
            <w:vMerge w:val="restar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276" w:type="pct"/>
            <w:vMerge w:val="restar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учреждения</w:t>
            </w:r>
          </w:p>
        </w:tc>
        <w:tc>
          <w:tcPr>
            <w:tcW w:w="1917" w:type="pct"/>
            <w:gridSpan w:val="3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69" w:type="pct"/>
            <w:gridSpan w:val="2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Строительный объем, м3</w:t>
            </w:r>
          </w:p>
        </w:tc>
      </w:tr>
      <w:tr w:rsidR="00D807B4" w:rsidRPr="00F47180" w:rsidTr="00CA6310">
        <w:trPr>
          <w:trHeight w:val="375"/>
        </w:trPr>
        <w:tc>
          <w:tcPr>
            <w:tcW w:w="338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" w:type="pct"/>
            <w:vMerge w:val="restart"/>
            <w:vAlign w:val="center"/>
          </w:tcPr>
          <w:p w:rsidR="00D807B4" w:rsidRPr="00F47180" w:rsidRDefault="00D807B4" w:rsidP="00A607A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Единица изм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497" w:type="pct"/>
            <w:vMerge w:val="restart"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Расч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. срок</w:t>
            </w:r>
          </w:p>
        </w:tc>
        <w:tc>
          <w:tcPr>
            <w:tcW w:w="502" w:type="pct"/>
            <w:vMerge w:val="restart"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В т.ч. </w:t>
            </w:r>
            <w:r w:rsidRPr="00F47180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очер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69" w:type="pct"/>
            <w:gridSpan w:val="2"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</w:tr>
      <w:tr w:rsidR="00D807B4" w:rsidRPr="00F47180" w:rsidTr="00CA6310">
        <w:trPr>
          <w:trHeight w:val="373"/>
        </w:trPr>
        <w:tc>
          <w:tcPr>
            <w:tcW w:w="338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2" w:type="pct"/>
            <w:vMerge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9" w:type="pct"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Расч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. срок</w:t>
            </w:r>
          </w:p>
        </w:tc>
        <w:tc>
          <w:tcPr>
            <w:tcW w:w="830" w:type="pct"/>
            <w:vAlign w:val="center"/>
          </w:tcPr>
          <w:p w:rsidR="00D807B4" w:rsidRPr="00F47180" w:rsidRDefault="00D807B4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В т.ч. </w:t>
            </w:r>
            <w:r w:rsidRPr="00F47180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очер</w:t>
            </w:r>
            <w:proofErr w:type="spellEnd"/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1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97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02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39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0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Бассейн 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площади зеркала воды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6000</w:t>
            </w:r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Прачечные самоо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б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служивания и хи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м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чистка самообслуж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вания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Кг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б</w:t>
            </w:r>
            <w:r w:rsidR="00D807B4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лья/смену</w:t>
            </w:r>
          </w:p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Кг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щей/смену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70/12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70/12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proofErr w:type="spellStart"/>
            <w:r w:rsidRPr="00F47180">
              <w:rPr>
                <w:rFonts w:ascii="Times New Roman" w:hAnsi="Times New Roman"/>
              </w:rPr>
              <w:t>встр</w:t>
            </w:r>
            <w:proofErr w:type="spellEnd"/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proofErr w:type="spellStart"/>
            <w:r w:rsidRPr="00F47180">
              <w:rPr>
                <w:rFonts w:ascii="Times New Roman" w:hAnsi="Times New Roman"/>
              </w:rPr>
              <w:t>встр</w:t>
            </w:r>
            <w:proofErr w:type="spellEnd"/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Кафе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100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100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5800</w:t>
            </w:r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5800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Гостиница 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30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-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3000</w:t>
            </w:r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F47180">
              <w:rPr>
                <w:rFonts w:ascii="Times New Roman" w:hAnsi="Times New Roman"/>
              </w:rPr>
              <w:t>-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Предприятия бытов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го обслуживания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рабочих мест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встрое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ные</w:t>
            </w:r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встроенные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Магазин смешанных товаров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торговой площади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1200</w:t>
            </w:r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1200</w:t>
            </w:r>
          </w:p>
        </w:tc>
      </w:tr>
      <w:tr w:rsidR="00D807B4" w:rsidRPr="00F47180" w:rsidTr="00CA6310">
        <w:trPr>
          <w:trHeight w:val="354"/>
        </w:trPr>
        <w:tc>
          <w:tcPr>
            <w:tcW w:w="338" w:type="pct"/>
          </w:tcPr>
          <w:p w:rsidR="00134E4E" w:rsidRPr="00F47180" w:rsidRDefault="00134E4E" w:rsidP="00A26BBF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pct"/>
          </w:tcPr>
          <w:p w:rsidR="00134E4E" w:rsidRPr="00F47180" w:rsidRDefault="00134E4E" w:rsidP="00A26BBF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Аптека </w:t>
            </w:r>
          </w:p>
        </w:tc>
        <w:tc>
          <w:tcPr>
            <w:tcW w:w="918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497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02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9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встр</w:t>
            </w:r>
            <w:proofErr w:type="spellEnd"/>
          </w:p>
        </w:tc>
        <w:tc>
          <w:tcPr>
            <w:tcW w:w="830" w:type="pct"/>
            <w:vAlign w:val="center"/>
          </w:tcPr>
          <w:p w:rsidR="00134E4E" w:rsidRPr="00F47180" w:rsidRDefault="00134E4E" w:rsidP="00D807B4">
            <w:pPr>
              <w:spacing w:after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встр</w:t>
            </w:r>
            <w:proofErr w:type="spellEnd"/>
          </w:p>
        </w:tc>
      </w:tr>
    </w:tbl>
    <w:p w:rsidR="00134E4E" w:rsidRPr="00F47180" w:rsidRDefault="00134E4E" w:rsidP="00134E4E">
      <w:pPr>
        <w:rPr>
          <w:rFonts w:ascii="Times New Roman" w:hAnsi="Times New Roman"/>
          <w:sz w:val="28"/>
          <w:szCs w:val="28"/>
        </w:rPr>
      </w:pPr>
    </w:p>
    <w:p w:rsidR="00134E4E" w:rsidRPr="00F47180" w:rsidRDefault="00134E4E" w:rsidP="00134E4E">
      <w:pPr>
        <w:tabs>
          <w:tab w:val="left" w:pos="5273"/>
        </w:tabs>
        <w:rPr>
          <w:rFonts w:ascii="Times New Roman" w:hAnsi="Times New Roman"/>
          <w:sz w:val="28"/>
          <w:szCs w:val="28"/>
        </w:rPr>
      </w:pPr>
    </w:p>
    <w:p w:rsidR="00134E4E" w:rsidRPr="00F47180" w:rsidRDefault="00134E4E" w:rsidP="00134E4E">
      <w:pPr>
        <w:rPr>
          <w:rFonts w:ascii="Times New Roman" w:hAnsi="Times New Roman"/>
          <w:sz w:val="28"/>
          <w:szCs w:val="28"/>
        </w:rPr>
      </w:pPr>
    </w:p>
    <w:p w:rsidR="00134E4E" w:rsidRPr="00F47180" w:rsidRDefault="00134E4E" w:rsidP="00134E4E">
      <w:pPr>
        <w:rPr>
          <w:rFonts w:ascii="Times New Roman" w:hAnsi="Times New Roman"/>
          <w:sz w:val="28"/>
          <w:szCs w:val="28"/>
        </w:rPr>
      </w:pPr>
    </w:p>
    <w:p w:rsidR="00134E4E" w:rsidRPr="00F47180" w:rsidRDefault="00134E4E" w:rsidP="00134E4E">
      <w:pPr>
        <w:spacing w:after="0" w:line="240" w:lineRule="auto"/>
        <w:ind w:firstLine="180"/>
        <w:jc w:val="center"/>
        <w:rPr>
          <w:rFonts w:ascii="Times New Roman" w:hAnsi="Times New Roman"/>
          <w:i/>
          <w:sz w:val="28"/>
          <w:szCs w:val="28"/>
        </w:rPr>
      </w:pPr>
    </w:p>
    <w:p w:rsidR="00134E4E" w:rsidRPr="00F47180" w:rsidRDefault="00134E4E" w:rsidP="00134E4E">
      <w:pPr>
        <w:spacing w:after="0" w:line="240" w:lineRule="auto"/>
        <w:ind w:firstLine="180"/>
        <w:jc w:val="center"/>
        <w:rPr>
          <w:rFonts w:ascii="Times New Roman" w:hAnsi="Times New Roman"/>
          <w:i/>
          <w:sz w:val="28"/>
          <w:szCs w:val="28"/>
        </w:rPr>
      </w:pPr>
    </w:p>
    <w:p w:rsidR="00134E4E" w:rsidRPr="00F47180" w:rsidRDefault="00134E4E" w:rsidP="00134E4E">
      <w:pPr>
        <w:spacing w:after="0" w:line="240" w:lineRule="auto"/>
        <w:ind w:firstLine="180"/>
        <w:jc w:val="center"/>
        <w:rPr>
          <w:rFonts w:ascii="Times New Roman" w:hAnsi="Times New Roman"/>
          <w:i/>
          <w:sz w:val="28"/>
          <w:szCs w:val="28"/>
        </w:rPr>
      </w:pPr>
    </w:p>
    <w:p w:rsidR="00134E4E" w:rsidRPr="00F47180" w:rsidRDefault="00134E4E" w:rsidP="00F4216B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134E4E" w:rsidRPr="00F47180" w:rsidRDefault="00134E4E" w:rsidP="00134E4E">
      <w:pPr>
        <w:spacing w:after="0"/>
        <w:contextualSpacing/>
        <w:jc w:val="right"/>
        <w:rPr>
          <w:rFonts w:ascii="Times New Roman" w:hAnsi="Times New Roman"/>
          <w:i/>
          <w:sz w:val="28"/>
          <w:szCs w:val="28"/>
        </w:rPr>
        <w:sectPr w:rsidR="00134E4E" w:rsidRPr="00F47180" w:rsidSect="00CA1203">
          <w:headerReference w:type="even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6" w:h="16838"/>
          <w:pgMar w:top="1134" w:right="707" w:bottom="1134" w:left="1418" w:header="567" w:footer="289" w:gutter="0"/>
          <w:cols w:space="708"/>
          <w:docGrid w:linePitch="360"/>
        </w:sectPr>
      </w:pPr>
    </w:p>
    <w:p w:rsidR="00134E4E" w:rsidRPr="006D78C6" w:rsidRDefault="006D78C6" w:rsidP="006D78C6">
      <w:pPr>
        <w:pStyle w:val="affffff"/>
      </w:pPr>
      <w:r w:rsidRPr="0017567D">
        <w:t xml:space="preserve">Таблица </w:t>
      </w:r>
      <w:r w:rsidR="003739C9">
        <w:t>6</w:t>
      </w:r>
      <w:r>
        <w:t>.</w:t>
      </w:r>
      <w:r w:rsidR="003739C9">
        <w:t>3</w:t>
      </w:r>
      <w:r>
        <w:t xml:space="preserve">.2 </w:t>
      </w:r>
      <w:r w:rsidRPr="0017567D">
        <w:t>Размещение учреждений культурно-бытового обслуживания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712"/>
        <w:gridCol w:w="2585"/>
        <w:gridCol w:w="2146"/>
        <w:gridCol w:w="1431"/>
        <w:gridCol w:w="1139"/>
        <w:gridCol w:w="1225"/>
        <w:gridCol w:w="92"/>
        <w:gridCol w:w="1081"/>
        <w:gridCol w:w="1204"/>
        <w:gridCol w:w="3737"/>
      </w:tblGrid>
      <w:tr w:rsidR="00134E4E" w:rsidRPr="006D78C6" w:rsidTr="0027620D">
        <w:trPr>
          <w:cantSplit/>
          <w:trHeight w:val="1160"/>
          <w:tblHeader/>
        </w:trPr>
        <w:tc>
          <w:tcPr>
            <w:tcW w:w="23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6D78C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6D78C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84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69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Норма СНиП</w:t>
            </w:r>
          </w:p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на 1000 жителей</w:t>
            </w:r>
          </w:p>
        </w:tc>
        <w:tc>
          <w:tcPr>
            <w:tcW w:w="46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Ед. изм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е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71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6D78C6">
              <w:rPr>
                <w:rFonts w:ascii="Times New Roman" w:hAnsi="Times New Roman"/>
                <w:sz w:val="24"/>
                <w:szCs w:val="24"/>
              </w:rPr>
              <w:t>Тре-буется</w:t>
            </w:r>
            <w:proofErr w:type="spellEnd"/>
            <w:proofErr w:type="gramEnd"/>
            <w:r w:rsidRPr="006D78C6">
              <w:rPr>
                <w:rFonts w:ascii="Times New Roman" w:hAnsi="Times New Roman"/>
                <w:sz w:val="24"/>
                <w:szCs w:val="24"/>
              </w:rPr>
              <w:t xml:space="preserve">  по но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р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ме</w:t>
            </w:r>
          </w:p>
        </w:tc>
        <w:tc>
          <w:tcPr>
            <w:tcW w:w="39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Принято в проекте</w:t>
            </w:r>
          </w:p>
        </w:tc>
        <w:tc>
          <w:tcPr>
            <w:tcW w:w="773" w:type="pct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  <w:tc>
          <w:tcPr>
            <w:tcW w:w="121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Рекомендуемое размещение</w:t>
            </w:r>
          </w:p>
        </w:tc>
      </w:tr>
      <w:tr w:rsidR="00134E4E" w:rsidRPr="006D78C6" w:rsidTr="0027620D">
        <w:trPr>
          <w:cantSplit/>
          <w:trHeight w:val="866"/>
          <w:tblHeader/>
        </w:trPr>
        <w:tc>
          <w:tcPr>
            <w:tcW w:w="23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9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6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1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" w:type="pct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D78C6">
              <w:rPr>
                <w:rFonts w:ascii="Times New Roman" w:hAnsi="Times New Roman"/>
                <w:sz w:val="24"/>
                <w:szCs w:val="24"/>
              </w:rPr>
              <w:t>Сохр</w:t>
            </w:r>
            <w:proofErr w:type="spellEnd"/>
            <w:r w:rsidRPr="006D78C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Новое </w:t>
            </w:r>
            <w:proofErr w:type="spellStart"/>
            <w:r w:rsidRPr="006D78C6">
              <w:rPr>
                <w:rFonts w:ascii="Times New Roman" w:hAnsi="Times New Roman"/>
                <w:sz w:val="24"/>
                <w:szCs w:val="24"/>
              </w:rPr>
              <w:t>стро</w:t>
            </w:r>
            <w:proofErr w:type="spellEnd"/>
            <w:r w:rsidRPr="006D78C6">
              <w:rPr>
                <w:rFonts w:ascii="Times New Roman" w:hAnsi="Times New Roman"/>
                <w:sz w:val="24"/>
                <w:szCs w:val="24"/>
              </w:rPr>
              <w:t>-во</w:t>
            </w:r>
          </w:p>
        </w:tc>
        <w:tc>
          <w:tcPr>
            <w:tcW w:w="121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D78C6">
              <w:rPr>
                <w:rFonts w:ascii="Times New Roman" w:hAnsi="Times New Roman"/>
                <w:i/>
                <w:sz w:val="24"/>
                <w:szCs w:val="24"/>
              </w:rPr>
              <w:t>Учреждения образования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Детские дошкольные учреждения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85% от детей </w:t>
            </w:r>
            <w:proofErr w:type="spellStart"/>
            <w:r w:rsidRPr="006D78C6">
              <w:rPr>
                <w:rFonts w:ascii="Times New Roman" w:hAnsi="Times New Roman"/>
                <w:sz w:val="24"/>
                <w:szCs w:val="24"/>
              </w:rPr>
              <w:t>дош</w:t>
            </w:r>
            <w:proofErr w:type="gramStart"/>
            <w:r w:rsidRPr="006D78C6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6D78C6">
              <w:rPr>
                <w:rFonts w:ascii="Times New Roman" w:hAnsi="Times New Roman"/>
                <w:sz w:val="24"/>
                <w:szCs w:val="24"/>
              </w:rPr>
              <w:t>оз</w:t>
            </w:r>
            <w:proofErr w:type="spellEnd"/>
            <w:r w:rsidRPr="006D78C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ind w:left="-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Место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Капитальный ремонт ДДУ</w:t>
            </w:r>
            <w:r w:rsidRPr="006D78C6">
              <w:rPr>
                <w:rStyle w:val="af9"/>
                <w:rFonts w:ascii="Times New Roman" w:hAnsi="Times New Roman"/>
                <w:sz w:val="24"/>
                <w:szCs w:val="24"/>
              </w:rPr>
              <w:footnoteReference w:id="1"/>
            </w:r>
            <w:r w:rsidRPr="006D78C6">
              <w:rPr>
                <w:rFonts w:ascii="Times New Roman" w:hAnsi="Times New Roman"/>
                <w:sz w:val="24"/>
                <w:szCs w:val="24"/>
              </w:rPr>
              <w:t xml:space="preserve"> в к 2032 г.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Общеобразовательная школа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по демографии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Место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Капитальный ремонт школы к 2032 г.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D78C6">
              <w:rPr>
                <w:rFonts w:ascii="Times New Roman" w:hAnsi="Times New Roman"/>
                <w:i/>
                <w:sz w:val="24"/>
                <w:szCs w:val="24"/>
              </w:rPr>
              <w:t>Учреждения здравоохранения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Фельдшерско-акушерский пункт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по заданию на проектирование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D78C6">
              <w:rPr>
                <w:rFonts w:ascii="Times New Roman" w:hAnsi="Times New Roman"/>
                <w:i/>
                <w:sz w:val="24"/>
                <w:szCs w:val="24"/>
              </w:rPr>
              <w:t>Учреждения культуры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Дом культуры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230-190</w:t>
            </w:r>
          </w:p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Место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315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315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Строительство досугового центра </w:t>
            </w:r>
            <w:proofErr w:type="gramStart"/>
            <w:r w:rsidRPr="006D78C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6D78C6">
              <w:rPr>
                <w:rFonts w:ascii="Times New Roman" w:hAnsi="Times New Roman"/>
                <w:sz w:val="24"/>
                <w:szCs w:val="24"/>
              </w:rPr>
              <w:t xml:space="preserve"> с. </w:t>
            </w:r>
            <w:proofErr w:type="spellStart"/>
            <w:r w:rsidRPr="006D78C6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Капитальный ремонт СДК 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Библиотека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5C62F2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134E4E" w:rsidRPr="006D78C6">
              <w:rPr>
                <w:rFonts w:ascii="Times New Roman" w:hAnsi="Times New Roman"/>
                <w:sz w:val="24"/>
                <w:szCs w:val="24"/>
              </w:rPr>
              <w:t>есто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10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6D78C6">
              <w:rPr>
                <w:rFonts w:ascii="Times New Roman" w:hAnsi="Times New Roman"/>
                <w:i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  <w:trHeight w:val="814"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Спортивные залы о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б</w:t>
            </w:r>
            <w:r w:rsidRPr="006D78C6">
              <w:rPr>
                <w:rFonts w:ascii="Times New Roman" w:hAnsi="Times New Roman"/>
                <w:sz w:val="24"/>
                <w:szCs w:val="24"/>
              </w:rPr>
              <w:t>щего пользования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6D78C6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Капитальный ремонт спортивного зала к 2032 г. 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Стадионы, спортивные площадки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0,7 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0,9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Капитальный ремонт стадиона к 2032 г.</w:t>
            </w:r>
          </w:p>
        </w:tc>
      </w:tr>
      <w:tr w:rsidR="00134E4E" w:rsidRPr="006D78C6" w:rsidTr="006D78C6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2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E4E" w:rsidRPr="006D78C6" w:rsidRDefault="00134E4E" w:rsidP="00A26BBF">
            <w:pPr>
              <w:tabs>
                <w:tab w:val="left" w:pos="3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Бассейны общего пользования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20-25 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6D78C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  <w:r w:rsidRPr="006D78C6">
              <w:rPr>
                <w:rFonts w:ascii="Times New Roman" w:hAnsi="Times New Roman"/>
                <w:sz w:val="24"/>
                <w:szCs w:val="24"/>
              </w:rPr>
              <w:t xml:space="preserve"> зеркала воды</w:t>
            </w:r>
          </w:p>
        </w:tc>
        <w:tc>
          <w:tcPr>
            <w:tcW w:w="3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34E4E" w:rsidRPr="006D78C6" w:rsidRDefault="00134E4E" w:rsidP="00A26B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78C6">
              <w:rPr>
                <w:rFonts w:ascii="Times New Roman" w:hAnsi="Times New Roman"/>
                <w:sz w:val="24"/>
                <w:szCs w:val="24"/>
              </w:rPr>
              <w:t xml:space="preserve">Строительство бассейна </w:t>
            </w:r>
          </w:p>
        </w:tc>
      </w:tr>
    </w:tbl>
    <w:p w:rsidR="005C62F2" w:rsidRDefault="005C62F2" w:rsidP="00134E4E">
      <w:pPr>
        <w:tabs>
          <w:tab w:val="left" w:pos="11941"/>
        </w:tabs>
        <w:rPr>
          <w:rFonts w:ascii="Times New Roman" w:hAnsi="Times New Roman"/>
          <w:sz w:val="28"/>
          <w:szCs w:val="28"/>
        </w:rPr>
        <w:sectPr w:rsidR="005C62F2" w:rsidSect="00CA1203">
          <w:pgSz w:w="16838" w:h="11906" w:orient="landscape"/>
          <w:pgMar w:top="1418" w:right="851" w:bottom="567" w:left="851" w:header="567" w:footer="425" w:gutter="0"/>
          <w:cols w:space="708"/>
          <w:docGrid w:linePitch="360"/>
        </w:sectPr>
      </w:pPr>
    </w:p>
    <w:p w:rsidR="00247AFD" w:rsidRPr="00F47180" w:rsidRDefault="00FF0E63" w:rsidP="00E64C76">
      <w:pPr>
        <w:pStyle w:val="S1"/>
      </w:pPr>
      <w:bookmarkStart w:id="87" w:name="_Toc343658277"/>
      <w:bookmarkStart w:id="88" w:name="_Toc351309162"/>
      <w:bookmarkStart w:id="89" w:name="_Toc351346978"/>
      <w:r w:rsidRPr="00F47180">
        <w:t xml:space="preserve">Глава </w:t>
      </w:r>
      <w:r w:rsidR="003739C9">
        <w:t>7</w:t>
      </w:r>
      <w:r w:rsidRPr="00F47180">
        <w:t>.  Пространственная организация</w:t>
      </w:r>
      <w:bookmarkEnd w:id="87"/>
      <w:bookmarkEnd w:id="88"/>
      <w:bookmarkEnd w:id="89"/>
    </w:p>
    <w:p w:rsidR="00D76D01" w:rsidRPr="00F47180" w:rsidRDefault="00D76D01" w:rsidP="00E64C76">
      <w:pPr>
        <w:pStyle w:val="S20"/>
      </w:pPr>
    </w:p>
    <w:p w:rsidR="00D53D66" w:rsidRPr="00F47180" w:rsidRDefault="003739C9" w:rsidP="00E64C76">
      <w:pPr>
        <w:pStyle w:val="S20"/>
      </w:pPr>
      <w:bookmarkStart w:id="90" w:name="_Toc343658278"/>
      <w:bookmarkStart w:id="91" w:name="_Toc351309163"/>
      <w:bookmarkStart w:id="92" w:name="_Toc351346979"/>
      <w:r>
        <w:t>7</w:t>
      </w:r>
      <w:r w:rsidR="00D53D66" w:rsidRPr="00F47180">
        <w:t xml:space="preserve">.1 </w:t>
      </w:r>
      <w:r w:rsidR="00181D12" w:rsidRPr="00F47180">
        <w:t>П</w:t>
      </w:r>
      <w:r w:rsidR="00DF5B04" w:rsidRPr="00F47180">
        <w:t>ланировочн</w:t>
      </w:r>
      <w:r w:rsidR="00181D12" w:rsidRPr="00F47180">
        <w:t>ая</w:t>
      </w:r>
      <w:r w:rsidR="00DF5B04" w:rsidRPr="00F47180">
        <w:t xml:space="preserve"> организаци</w:t>
      </w:r>
      <w:r w:rsidR="00181D12" w:rsidRPr="00F47180">
        <w:t>я</w:t>
      </w:r>
      <w:r w:rsidR="00D53D66" w:rsidRPr="00F47180">
        <w:t xml:space="preserve"> территории</w:t>
      </w:r>
      <w:bookmarkEnd w:id="90"/>
      <w:bookmarkEnd w:id="91"/>
      <w:bookmarkEnd w:id="92"/>
    </w:p>
    <w:p w:rsidR="00D87FC6" w:rsidRPr="00AD4D1E" w:rsidRDefault="00D87FC6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Развитие планировочной структуры поселения на первую очередь и расчётный срок ре</w:t>
      </w:r>
      <w:r w:rsidRPr="00AD4D1E">
        <w:rPr>
          <w:sz w:val="24"/>
        </w:rPr>
        <w:t>а</w:t>
      </w:r>
      <w:r w:rsidRPr="00AD4D1E">
        <w:rPr>
          <w:sz w:val="24"/>
        </w:rPr>
        <w:t>лизации проекта предусмотрено в соответствии со Схемой территориального планирования Н</w:t>
      </w:r>
      <w:r w:rsidRPr="00AD4D1E">
        <w:rPr>
          <w:sz w:val="24"/>
        </w:rPr>
        <w:t>о</w:t>
      </w:r>
      <w:r w:rsidRPr="00AD4D1E">
        <w:rPr>
          <w:sz w:val="24"/>
        </w:rPr>
        <w:t>восибирской области и Схемой территориального планирования Кочковского района.</w:t>
      </w:r>
    </w:p>
    <w:p w:rsidR="00752C62" w:rsidRPr="00AD4D1E" w:rsidRDefault="00752C62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В основу планировочного решения положены принципы рационального использования территории поселения, создания благоприятных условий для проживания людей, необходимых условия для размещения на территории сельсовета мест приложения труда населения, дост</w:t>
      </w:r>
      <w:r w:rsidRPr="00AD4D1E">
        <w:rPr>
          <w:sz w:val="24"/>
        </w:rPr>
        <w:t>а</w:t>
      </w:r>
      <w:r w:rsidRPr="00AD4D1E">
        <w:rPr>
          <w:sz w:val="24"/>
        </w:rPr>
        <w:t>точного обеспечения территории инженерной и транспортной и социальной инфраструктурой.</w:t>
      </w:r>
    </w:p>
    <w:p w:rsidR="00073362" w:rsidRPr="00AD4D1E" w:rsidRDefault="00073362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Развитие системы расселения не предполагается, на расчётный срок прогнозируется </w:t>
      </w:r>
      <w:proofErr w:type="spellStart"/>
      <w:r w:rsidRPr="00AD4D1E">
        <w:rPr>
          <w:sz w:val="24"/>
        </w:rPr>
        <w:t>обе</w:t>
      </w:r>
      <w:r w:rsidRPr="00AD4D1E">
        <w:rPr>
          <w:sz w:val="24"/>
        </w:rPr>
        <w:t>з</w:t>
      </w:r>
      <w:r w:rsidRPr="00AD4D1E">
        <w:rPr>
          <w:sz w:val="24"/>
        </w:rPr>
        <w:t>людивание</w:t>
      </w:r>
      <w:proofErr w:type="spellEnd"/>
      <w:r w:rsidRPr="00AD4D1E">
        <w:rPr>
          <w:sz w:val="24"/>
        </w:rPr>
        <w:t xml:space="preserve"> </w:t>
      </w:r>
      <w:proofErr w:type="spellStart"/>
      <w:r w:rsidRPr="00AD4D1E">
        <w:rPr>
          <w:sz w:val="24"/>
        </w:rPr>
        <w:t>п</w:t>
      </w:r>
      <w:proofErr w:type="gramStart"/>
      <w:r w:rsidRPr="00AD4D1E">
        <w:rPr>
          <w:sz w:val="24"/>
        </w:rPr>
        <w:t>.М</w:t>
      </w:r>
      <w:proofErr w:type="gramEnd"/>
      <w:r w:rsidRPr="00AD4D1E">
        <w:rPr>
          <w:sz w:val="24"/>
        </w:rPr>
        <w:t>аяк</w:t>
      </w:r>
      <w:proofErr w:type="spellEnd"/>
      <w:r w:rsidRPr="00AD4D1E">
        <w:rPr>
          <w:sz w:val="24"/>
        </w:rPr>
        <w:t>,</w:t>
      </w:r>
      <w:r w:rsidR="00D02846" w:rsidRPr="00AD4D1E">
        <w:rPr>
          <w:sz w:val="24"/>
        </w:rPr>
        <w:t xml:space="preserve"> а в перспективе полное исчезновение,</w:t>
      </w:r>
      <w:r w:rsidRPr="00AD4D1E">
        <w:rPr>
          <w:sz w:val="24"/>
        </w:rPr>
        <w:t xml:space="preserve"> в связи с чем в проекте отсутствуют предложения по установлению его границ, а так же размещению дополнительных учреждений обслуживания.</w:t>
      </w:r>
    </w:p>
    <w:p w:rsidR="00073362" w:rsidRPr="00AD4D1E" w:rsidRDefault="00073362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Развитию </w:t>
      </w:r>
      <w:proofErr w:type="spellStart"/>
      <w:r w:rsidRPr="00AD4D1E">
        <w:rPr>
          <w:sz w:val="24"/>
        </w:rPr>
        <w:t>с</w:t>
      </w:r>
      <w:proofErr w:type="gramStart"/>
      <w:r w:rsidRPr="00AD4D1E">
        <w:rPr>
          <w:sz w:val="24"/>
        </w:rPr>
        <w:t>.Н</w:t>
      </w:r>
      <w:proofErr w:type="gramEnd"/>
      <w:r w:rsidRPr="00AD4D1E">
        <w:rPr>
          <w:sz w:val="24"/>
        </w:rPr>
        <w:t>овоцелинного</w:t>
      </w:r>
      <w:proofErr w:type="spellEnd"/>
      <w:r w:rsidRPr="00AD4D1E">
        <w:rPr>
          <w:sz w:val="24"/>
        </w:rPr>
        <w:t xml:space="preserve"> будет способствовать удачное расположения на пересечении двух основных транспортных магистралей: автодорог К-17р и К-09, а так же близость к райо</w:t>
      </w:r>
      <w:r w:rsidRPr="00AD4D1E">
        <w:rPr>
          <w:sz w:val="24"/>
        </w:rPr>
        <w:t>н</w:t>
      </w:r>
      <w:r w:rsidRPr="00AD4D1E">
        <w:rPr>
          <w:sz w:val="24"/>
        </w:rPr>
        <w:t>ному центру – с.Кочки.</w:t>
      </w:r>
    </w:p>
    <w:p w:rsidR="00752C62" w:rsidRPr="00AD4D1E" w:rsidRDefault="00752C62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Принятый проектом вариант развития территории сельского поселения предполагает:</w:t>
      </w:r>
    </w:p>
    <w:p w:rsidR="00752C62" w:rsidRPr="00AD4D1E" w:rsidRDefault="00AD4D1E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>
        <w:rPr>
          <w:sz w:val="24"/>
        </w:rPr>
        <w:t>о</w:t>
      </w:r>
      <w:r w:rsidR="00752C62" w:rsidRPr="00AD4D1E">
        <w:rPr>
          <w:sz w:val="24"/>
        </w:rPr>
        <w:t xml:space="preserve">сновная специализация поселения – </w:t>
      </w:r>
      <w:r w:rsidR="008D31C5" w:rsidRPr="00AD4D1E">
        <w:rPr>
          <w:sz w:val="24"/>
        </w:rPr>
        <w:t>сельское хозяйство</w:t>
      </w:r>
      <w:r w:rsidR="00752C62" w:rsidRPr="00AD4D1E">
        <w:rPr>
          <w:sz w:val="24"/>
        </w:rPr>
        <w:t>;</w:t>
      </w:r>
    </w:p>
    <w:p w:rsidR="00752C62" w:rsidRPr="00AD4D1E" w:rsidRDefault="00AD4D1E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>
        <w:rPr>
          <w:sz w:val="24"/>
        </w:rPr>
        <w:t>г</w:t>
      </w:r>
      <w:r w:rsidR="00752C62" w:rsidRPr="00AD4D1E">
        <w:rPr>
          <w:sz w:val="24"/>
        </w:rPr>
        <w:t xml:space="preserve">азификацию поселения; </w:t>
      </w:r>
    </w:p>
    <w:p w:rsidR="00752C62" w:rsidRPr="00AD4D1E" w:rsidRDefault="00AD4D1E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>
        <w:rPr>
          <w:sz w:val="24"/>
        </w:rPr>
        <w:t>р</w:t>
      </w:r>
      <w:r w:rsidR="00073362" w:rsidRPr="00AD4D1E">
        <w:rPr>
          <w:sz w:val="24"/>
        </w:rPr>
        <w:t>азвитие производственной базы поселения;</w:t>
      </w:r>
    </w:p>
    <w:p w:rsidR="00752C62" w:rsidRPr="00AD4D1E" w:rsidRDefault="00AD4D1E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>
        <w:rPr>
          <w:sz w:val="24"/>
        </w:rPr>
        <w:t>р</w:t>
      </w:r>
      <w:r w:rsidR="00752C62" w:rsidRPr="00AD4D1E">
        <w:rPr>
          <w:sz w:val="24"/>
        </w:rPr>
        <w:t>азмещение площадок складирования ТБО на территории поселения в соответ</w:t>
      </w:r>
      <w:r>
        <w:rPr>
          <w:sz w:val="24"/>
        </w:rPr>
        <w:t>ствии с с</w:t>
      </w:r>
      <w:r>
        <w:rPr>
          <w:sz w:val="24"/>
        </w:rPr>
        <w:t>а</w:t>
      </w:r>
      <w:r>
        <w:rPr>
          <w:sz w:val="24"/>
        </w:rPr>
        <w:t>нитарными нормативами.</w:t>
      </w:r>
    </w:p>
    <w:p w:rsidR="00DE596E" w:rsidRPr="00F47180" w:rsidRDefault="00DE596E" w:rsidP="00DE596E">
      <w:pPr>
        <w:pStyle w:val="S7"/>
        <w:ind w:firstLine="0"/>
        <w:rPr>
          <w:i/>
        </w:rPr>
      </w:pPr>
    </w:p>
    <w:p w:rsidR="00DB475B" w:rsidRPr="00F47180" w:rsidRDefault="003739C9" w:rsidP="00B718A6">
      <w:pPr>
        <w:pStyle w:val="S20"/>
        <w:spacing w:line="360" w:lineRule="auto"/>
      </w:pPr>
      <w:bookmarkStart w:id="93" w:name="_Toc343658279"/>
      <w:bookmarkStart w:id="94" w:name="_Toc351309164"/>
      <w:bookmarkStart w:id="95" w:name="_Toc351346980"/>
      <w:r>
        <w:t>7</w:t>
      </w:r>
      <w:r w:rsidR="00D53D66" w:rsidRPr="00F47180">
        <w:t xml:space="preserve">.2 Функциональное </w:t>
      </w:r>
      <w:r w:rsidR="00DF5B04" w:rsidRPr="00F47180">
        <w:t>зонировани</w:t>
      </w:r>
      <w:r w:rsidR="00181D12" w:rsidRPr="00F47180">
        <w:t>е</w:t>
      </w:r>
      <w:r w:rsidR="00DF5B04" w:rsidRPr="00F47180">
        <w:t xml:space="preserve"> территории</w:t>
      </w:r>
      <w:bookmarkEnd w:id="93"/>
      <w:bookmarkEnd w:id="94"/>
      <w:bookmarkEnd w:id="95"/>
    </w:p>
    <w:p w:rsidR="00C26741" w:rsidRPr="00AD4D1E" w:rsidRDefault="00C26741" w:rsidP="00B718A6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На территории </w:t>
      </w:r>
      <w:proofErr w:type="gramStart"/>
      <w:r w:rsidRPr="00AD4D1E">
        <w:rPr>
          <w:sz w:val="24"/>
        </w:rPr>
        <w:t>муниципального</w:t>
      </w:r>
      <w:proofErr w:type="gramEnd"/>
      <w:r w:rsidRPr="00AD4D1E">
        <w:rPr>
          <w:sz w:val="24"/>
        </w:rPr>
        <w:t xml:space="preserve"> образован проектом выделены следующие функционал</w:t>
      </w:r>
      <w:r w:rsidRPr="00AD4D1E">
        <w:rPr>
          <w:sz w:val="24"/>
        </w:rPr>
        <w:t>ь</w:t>
      </w:r>
      <w:r w:rsidRPr="00AD4D1E">
        <w:rPr>
          <w:sz w:val="24"/>
        </w:rPr>
        <w:t xml:space="preserve">ные зоны: </w:t>
      </w:r>
    </w:p>
    <w:p w:rsidR="00C26741" w:rsidRPr="00AD4D1E" w:rsidRDefault="00C26741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>Зона градостроительного освоения</w:t>
      </w:r>
    </w:p>
    <w:p w:rsidR="00C26741" w:rsidRPr="00AD4D1E" w:rsidRDefault="00C26741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>Зона сельскохозяйственного производства</w:t>
      </w:r>
    </w:p>
    <w:p w:rsidR="00C26741" w:rsidRPr="00AD4D1E" w:rsidRDefault="00C26741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>Зона сельскохозяйственного использования</w:t>
      </w:r>
    </w:p>
    <w:p w:rsidR="00C26741" w:rsidRPr="00AD4D1E" w:rsidRDefault="00C26741" w:rsidP="001F056E">
      <w:pPr>
        <w:pStyle w:val="S7"/>
        <w:numPr>
          <w:ilvl w:val="0"/>
          <w:numId w:val="11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>Зона природно-ландшафтных территорий</w:t>
      </w:r>
    </w:p>
    <w:p w:rsidR="00C26741" w:rsidRPr="00F47180" w:rsidRDefault="00C26741" w:rsidP="00C26741">
      <w:pPr>
        <w:pStyle w:val="S7"/>
      </w:pPr>
    </w:p>
    <w:p w:rsidR="00C26741" w:rsidRPr="00AD4D1E" w:rsidRDefault="00C26741" w:rsidP="00AD4D1E">
      <w:pPr>
        <w:pStyle w:val="S7"/>
        <w:spacing w:line="360" w:lineRule="auto"/>
        <w:ind w:firstLine="567"/>
        <w:rPr>
          <w:sz w:val="24"/>
        </w:rPr>
      </w:pPr>
      <w:r w:rsidRPr="004B22E2">
        <w:rPr>
          <w:i/>
          <w:sz w:val="24"/>
        </w:rPr>
        <w:t>Зона градостроительного освоения</w:t>
      </w:r>
      <w:r w:rsidRPr="00AD4D1E">
        <w:rPr>
          <w:sz w:val="24"/>
        </w:rPr>
        <w:t xml:space="preserve"> включает существующие и планируемые территории населённых пунктов, территории благоприятные для освоения </w:t>
      </w:r>
      <w:proofErr w:type="spellStart"/>
      <w:r w:rsidRPr="00AD4D1E">
        <w:rPr>
          <w:sz w:val="24"/>
        </w:rPr>
        <w:t>размещениея</w:t>
      </w:r>
      <w:proofErr w:type="spellEnd"/>
      <w:r w:rsidRPr="00AD4D1E">
        <w:rPr>
          <w:sz w:val="24"/>
        </w:rPr>
        <w:t xml:space="preserve"> объектов отдыха и рекреации, предприятий малого бизнеса и иной градостроительной деятельности.</w:t>
      </w:r>
    </w:p>
    <w:p w:rsidR="00C26741" w:rsidRPr="00AD4D1E" w:rsidRDefault="00C26741" w:rsidP="00AD4D1E">
      <w:pPr>
        <w:pStyle w:val="S7"/>
        <w:spacing w:line="360" w:lineRule="auto"/>
        <w:ind w:firstLine="567"/>
        <w:rPr>
          <w:sz w:val="24"/>
        </w:rPr>
      </w:pPr>
      <w:r w:rsidRPr="004B22E2">
        <w:rPr>
          <w:i/>
          <w:sz w:val="24"/>
        </w:rPr>
        <w:t xml:space="preserve"> Зона сельскохозяйственного производства</w:t>
      </w:r>
      <w:r w:rsidRPr="00AD4D1E">
        <w:rPr>
          <w:sz w:val="24"/>
        </w:rPr>
        <w:t xml:space="preserve"> включает территории сельскохозяйственных предприятий, складов и т.п.</w:t>
      </w:r>
    </w:p>
    <w:p w:rsidR="00C26741" w:rsidRPr="00AD4D1E" w:rsidRDefault="00C26741" w:rsidP="00AD4D1E">
      <w:pPr>
        <w:pStyle w:val="S7"/>
        <w:spacing w:line="360" w:lineRule="auto"/>
        <w:ind w:firstLine="567"/>
        <w:rPr>
          <w:sz w:val="24"/>
        </w:rPr>
      </w:pPr>
      <w:r w:rsidRPr="004B22E2">
        <w:rPr>
          <w:i/>
          <w:sz w:val="24"/>
        </w:rPr>
        <w:t>Зона сельскохозяйственного использования</w:t>
      </w:r>
      <w:r w:rsidRPr="00AD4D1E">
        <w:rPr>
          <w:sz w:val="24"/>
        </w:rPr>
        <w:t xml:space="preserve"> занимает значительные площади в общем б</w:t>
      </w:r>
      <w:r w:rsidRPr="00AD4D1E">
        <w:rPr>
          <w:sz w:val="24"/>
        </w:rPr>
        <w:t>а</w:t>
      </w:r>
      <w:r w:rsidRPr="00AD4D1E">
        <w:rPr>
          <w:sz w:val="24"/>
        </w:rPr>
        <w:t>лансе и включает территории, предназначенные для ведения сельского хозяйства, производства и переработки сельскохозяйственной продукции, территории занятые крестьянскими ферме</w:t>
      </w:r>
      <w:r w:rsidRPr="00AD4D1E">
        <w:rPr>
          <w:sz w:val="24"/>
        </w:rPr>
        <w:t>р</w:t>
      </w:r>
      <w:r w:rsidRPr="00AD4D1E">
        <w:rPr>
          <w:sz w:val="24"/>
        </w:rPr>
        <w:t>скими и личными подсобными хозяйствами.</w:t>
      </w:r>
    </w:p>
    <w:p w:rsidR="00C26741" w:rsidRPr="00AD4D1E" w:rsidRDefault="00C26741" w:rsidP="00AD4D1E">
      <w:pPr>
        <w:pStyle w:val="S7"/>
        <w:spacing w:line="360" w:lineRule="auto"/>
        <w:ind w:firstLine="567"/>
        <w:rPr>
          <w:sz w:val="24"/>
        </w:rPr>
      </w:pPr>
      <w:r w:rsidRPr="004B22E2">
        <w:rPr>
          <w:i/>
          <w:sz w:val="24"/>
        </w:rPr>
        <w:t>Зона природно-ландшафтных территорий</w:t>
      </w:r>
      <w:r w:rsidRPr="00AD4D1E">
        <w:rPr>
          <w:sz w:val="24"/>
        </w:rPr>
        <w:t xml:space="preserve"> включает естественные природные территории не занятые в хозяйственной деятельности, в т.ч. леса и болота.</w:t>
      </w:r>
    </w:p>
    <w:p w:rsidR="007827A1" w:rsidRPr="00AD4D1E" w:rsidRDefault="007827A1" w:rsidP="00AD4D1E">
      <w:pPr>
        <w:pStyle w:val="S7"/>
        <w:spacing w:line="360" w:lineRule="auto"/>
        <w:ind w:firstLine="567"/>
        <w:rPr>
          <w:sz w:val="24"/>
        </w:rPr>
      </w:pPr>
    </w:p>
    <w:p w:rsidR="00C26741" w:rsidRPr="00F47180" w:rsidRDefault="004B22E2" w:rsidP="004B22E2">
      <w:pPr>
        <w:pStyle w:val="affffff"/>
      </w:pPr>
      <w:r>
        <w:t xml:space="preserve">Таблица </w:t>
      </w:r>
      <w:r w:rsidR="003739C9">
        <w:t>7</w:t>
      </w:r>
      <w:r>
        <w:t>.2.</w:t>
      </w:r>
      <w:r w:rsidRPr="0017567D">
        <w:t>1</w:t>
      </w:r>
      <w:r>
        <w:t xml:space="preserve"> </w:t>
      </w:r>
      <w:r w:rsidRPr="0017567D">
        <w:t>Баланс территории по функциональному назначению</w:t>
      </w:r>
    </w:p>
    <w:tbl>
      <w:tblPr>
        <w:tblW w:w="4950" w:type="pct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5"/>
        <w:gridCol w:w="6257"/>
        <w:gridCol w:w="1648"/>
        <w:gridCol w:w="1282"/>
      </w:tblGrid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26741" w:rsidRPr="00957501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57501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95750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957501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182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957501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5750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838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957501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57501">
              <w:rPr>
                <w:rFonts w:ascii="Times New Roman" w:hAnsi="Times New Roman"/>
                <w:sz w:val="24"/>
                <w:szCs w:val="24"/>
              </w:rPr>
              <w:t xml:space="preserve">Площадь, </w:t>
            </w:r>
            <w:proofErr w:type="gramStart"/>
            <w:r w:rsidRPr="00957501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652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:rsidR="00C26741" w:rsidRPr="00957501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57501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957501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Общая площадь сельс</w:t>
            </w:r>
            <w:r w:rsidR="00957501">
              <w:rPr>
                <w:rFonts w:ascii="Times New Roman" w:hAnsi="Times New Roman"/>
                <w:sz w:val="24"/>
                <w:szCs w:val="24"/>
              </w:rPr>
              <w:t>овета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27440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F47180">
              <w:rPr>
                <w:rFonts w:ascii="Times New Roman" w:hAnsi="Times New Roman"/>
                <w:i/>
                <w:sz w:val="24"/>
                <w:szCs w:val="24"/>
              </w:rPr>
              <w:t xml:space="preserve">Функциональные зоны 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градостроительного освоения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0,79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24960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90,96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сельскохозяйственного производства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203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0,74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26741" w:rsidRPr="00F47180" w:rsidRDefault="00D02846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природно-ландшафтных территорий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C26741" w:rsidP="00D02846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197</w:t>
            </w:r>
            <w:r w:rsidR="00D02846"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7,19</w:t>
            </w:r>
          </w:p>
        </w:tc>
      </w:tr>
      <w:tr w:rsidR="00C26741" w:rsidRPr="00F47180" w:rsidTr="00957501">
        <w:trPr>
          <w:trHeight w:val="454"/>
          <w:jc w:val="center"/>
        </w:trPr>
        <w:tc>
          <w:tcPr>
            <w:tcW w:w="32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8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7180">
              <w:rPr>
                <w:rFonts w:ascii="Times New Roman" w:hAnsi="Times New Roman"/>
                <w:i/>
                <w:sz w:val="24"/>
                <w:szCs w:val="24"/>
              </w:rPr>
              <w:t>Водные объекты</w:t>
            </w:r>
          </w:p>
        </w:tc>
        <w:tc>
          <w:tcPr>
            <w:tcW w:w="8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26741" w:rsidRPr="00F47180" w:rsidRDefault="00D02846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741" w:rsidRPr="00F47180" w:rsidRDefault="00C26741" w:rsidP="004766E3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</w:tr>
    </w:tbl>
    <w:p w:rsidR="00C26741" w:rsidRPr="00F47180" w:rsidRDefault="00C26741" w:rsidP="00C26741">
      <w:pPr>
        <w:pStyle w:val="afe"/>
      </w:pPr>
    </w:p>
    <w:p w:rsidR="00A26BBF" w:rsidRPr="00F47180" w:rsidRDefault="00A26BBF" w:rsidP="00C26741">
      <w:pPr>
        <w:pStyle w:val="afe"/>
      </w:pPr>
    </w:p>
    <w:p w:rsidR="00D53D66" w:rsidRPr="00F47180" w:rsidRDefault="003739C9" w:rsidP="009F09A5">
      <w:pPr>
        <w:pStyle w:val="S20"/>
      </w:pPr>
      <w:bookmarkStart w:id="96" w:name="_Toc343658280"/>
      <w:bookmarkStart w:id="97" w:name="_Toc351309165"/>
      <w:bookmarkStart w:id="98" w:name="_Toc351346981"/>
      <w:r>
        <w:t>7</w:t>
      </w:r>
      <w:r w:rsidR="00D53D66" w:rsidRPr="00F47180">
        <w:t xml:space="preserve">.3 </w:t>
      </w:r>
      <w:r w:rsidR="00FB3600" w:rsidRPr="00F47180">
        <w:t>Планируемый баланс земель населённых пунктов</w:t>
      </w:r>
      <w:bookmarkEnd w:id="96"/>
      <w:bookmarkEnd w:id="97"/>
      <w:bookmarkEnd w:id="98"/>
    </w:p>
    <w:p w:rsidR="00FB3600" w:rsidRPr="00AD4D1E" w:rsidRDefault="00FB3600" w:rsidP="00AD4D1E">
      <w:pPr>
        <w:pStyle w:val="S7"/>
        <w:spacing w:line="360" w:lineRule="auto"/>
        <w:ind w:firstLine="567"/>
        <w:rPr>
          <w:sz w:val="24"/>
        </w:rPr>
      </w:pPr>
    </w:p>
    <w:p w:rsidR="00D02846" w:rsidRDefault="00D02846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Развитие системы расселения не предполагается, на расчётный срок прогнозируется </w:t>
      </w:r>
      <w:proofErr w:type="spellStart"/>
      <w:r w:rsidRPr="00AD4D1E">
        <w:rPr>
          <w:sz w:val="24"/>
        </w:rPr>
        <w:t>обе</w:t>
      </w:r>
      <w:r w:rsidRPr="00AD4D1E">
        <w:rPr>
          <w:sz w:val="24"/>
        </w:rPr>
        <w:t>з</w:t>
      </w:r>
      <w:r w:rsidRPr="00AD4D1E">
        <w:rPr>
          <w:sz w:val="24"/>
        </w:rPr>
        <w:t>людивание</w:t>
      </w:r>
      <w:proofErr w:type="spellEnd"/>
      <w:r w:rsidRPr="00AD4D1E">
        <w:rPr>
          <w:sz w:val="24"/>
        </w:rPr>
        <w:t xml:space="preserve"> </w:t>
      </w:r>
      <w:proofErr w:type="spellStart"/>
      <w:r w:rsidRPr="00AD4D1E">
        <w:rPr>
          <w:sz w:val="24"/>
        </w:rPr>
        <w:t>п</w:t>
      </w:r>
      <w:proofErr w:type="gramStart"/>
      <w:r w:rsidRPr="00AD4D1E">
        <w:rPr>
          <w:sz w:val="24"/>
        </w:rPr>
        <w:t>.М</w:t>
      </w:r>
      <w:proofErr w:type="gramEnd"/>
      <w:r w:rsidRPr="00AD4D1E">
        <w:rPr>
          <w:sz w:val="24"/>
        </w:rPr>
        <w:t>аяк</w:t>
      </w:r>
      <w:proofErr w:type="spellEnd"/>
      <w:r w:rsidRPr="00AD4D1E">
        <w:rPr>
          <w:sz w:val="24"/>
        </w:rPr>
        <w:t>, а в перспективе полное исчезновение, в связи с чем в проекте отсутствуют предложения по установлению его границ.</w:t>
      </w:r>
    </w:p>
    <w:p w:rsidR="009F09A5" w:rsidRPr="00AD4D1E" w:rsidRDefault="00723B49" w:rsidP="009F09A5">
      <w:pPr>
        <w:pStyle w:val="affffff"/>
      </w:pPr>
      <w:r>
        <w:t xml:space="preserve">Таблица </w:t>
      </w:r>
      <w:r w:rsidR="003739C9">
        <w:t>7</w:t>
      </w:r>
      <w:r w:rsidR="009F09A5" w:rsidRPr="0017567D">
        <w:t>.3</w:t>
      </w:r>
      <w:r w:rsidR="009F09A5">
        <w:t>.</w:t>
      </w:r>
      <w:r w:rsidR="009F09A5" w:rsidRPr="0017567D">
        <w:t>1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8054"/>
        <w:gridCol w:w="2083"/>
      </w:tblGrid>
      <w:tr w:rsidR="009F09A5" w:rsidRPr="00AD4D1E" w:rsidTr="009F09A5">
        <w:trPr>
          <w:trHeight w:val="276"/>
        </w:trPr>
        <w:tc>
          <w:tcPr>
            <w:tcW w:w="7392" w:type="dxa"/>
            <w:vMerge w:val="restart"/>
            <w:vAlign w:val="center"/>
          </w:tcPr>
          <w:p w:rsidR="009F09A5" w:rsidRPr="00AD4D1E" w:rsidRDefault="009F09A5" w:rsidP="009F09A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</w:t>
            </w:r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аименование</w:t>
            </w:r>
          </w:p>
        </w:tc>
        <w:tc>
          <w:tcPr>
            <w:tcW w:w="1912" w:type="dxa"/>
            <w:vMerge w:val="restart"/>
            <w:vAlign w:val="center"/>
          </w:tcPr>
          <w:p w:rsidR="009F09A5" w:rsidRPr="00AD4D1E" w:rsidRDefault="009F09A5" w:rsidP="009F09A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лощадь, </w:t>
            </w:r>
            <w:proofErr w:type="gramStart"/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га</w:t>
            </w:r>
            <w:proofErr w:type="gramEnd"/>
          </w:p>
        </w:tc>
      </w:tr>
      <w:tr w:rsidR="009F09A5" w:rsidRPr="00AD4D1E" w:rsidTr="009F09A5">
        <w:trPr>
          <w:trHeight w:val="435"/>
        </w:trPr>
        <w:tc>
          <w:tcPr>
            <w:tcW w:w="7392" w:type="dxa"/>
            <w:vMerge/>
          </w:tcPr>
          <w:p w:rsidR="009F09A5" w:rsidRPr="00AD4D1E" w:rsidRDefault="009F09A5" w:rsidP="00F604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2" w:type="dxa"/>
            <w:vMerge/>
          </w:tcPr>
          <w:p w:rsidR="009F09A5" w:rsidRPr="00AD4D1E" w:rsidRDefault="009F09A5" w:rsidP="00F604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9F09A5" w:rsidRPr="00AD4D1E" w:rsidTr="009F09A5">
        <w:trPr>
          <w:trHeight w:val="360"/>
        </w:trPr>
        <w:tc>
          <w:tcPr>
            <w:tcW w:w="7392" w:type="dxa"/>
          </w:tcPr>
          <w:p w:rsidR="009F09A5" w:rsidRPr="00AD4D1E" w:rsidRDefault="009F09A5" w:rsidP="00F604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с. </w:t>
            </w:r>
            <w:proofErr w:type="spellStart"/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Новоцелинное</w:t>
            </w:r>
            <w:proofErr w:type="spellEnd"/>
          </w:p>
        </w:tc>
        <w:tc>
          <w:tcPr>
            <w:tcW w:w="1912" w:type="dxa"/>
          </w:tcPr>
          <w:p w:rsidR="009F09A5" w:rsidRPr="00AD4D1E" w:rsidRDefault="009F09A5" w:rsidP="00F6046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9F09A5" w:rsidRPr="00AD4D1E" w:rsidTr="009F09A5">
        <w:trPr>
          <w:trHeight w:val="360"/>
        </w:trPr>
        <w:tc>
          <w:tcPr>
            <w:tcW w:w="7392" w:type="dxa"/>
          </w:tcPr>
          <w:p w:rsidR="009F09A5" w:rsidRPr="009F09A5" w:rsidRDefault="009F09A5" w:rsidP="00F60462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  <w:r w:rsidRPr="009F09A5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Существующих территорий населённого пункта</w:t>
            </w:r>
          </w:p>
        </w:tc>
        <w:tc>
          <w:tcPr>
            <w:tcW w:w="1912" w:type="dxa"/>
          </w:tcPr>
          <w:p w:rsidR="009F09A5" w:rsidRPr="00AD4D1E" w:rsidRDefault="009F09A5" w:rsidP="00F604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4D1E">
              <w:rPr>
                <w:rFonts w:ascii="Times New Roman" w:hAnsi="Times New Roman"/>
                <w:sz w:val="24"/>
                <w:szCs w:val="24"/>
                <w:lang w:eastAsia="ru-RU"/>
              </w:rPr>
              <w:t>103,64</w:t>
            </w:r>
          </w:p>
        </w:tc>
      </w:tr>
      <w:tr w:rsidR="009F09A5" w:rsidRPr="00AD4D1E" w:rsidTr="009F09A5">
        <w:trPr>
          <w:trHeight w:val="360"/>
        </w:trPr>
        <w:tc>
          <w:tcPr>
            <w:tcW w:w="7392" w:type="dxa"/>
          </w:tcPr>
          <w:p w:rsidR="009F09A5" w:rsidRPr="00AD4D1E" w:rsidRDefault="009F09A5" w:rsidP="00F6046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D4D1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 в предлагаемых границах</w:t>
            </w:r>
          </w:p>
        </w:tc>
        <w:tc>
          <w:tcPr>
            <w:tcW w:w="1912" w:type="dxa"/>
          </w:tcPr>
          <w:p w:rsidR="009F09A5" w:rsidRPr="00AD4D1E" w:rsidRDefault="009F09A5" w:rsidP="00F6046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D4D1E">
              <w:rPr>
                <w:rFonts w:ascii="Times New Roman" w:hAnsi="Times New Roman"/>
                <w:sz w:val="24"/>
                <w:szCs w:val="24"/>
                <w:lang w:eastAsia="ru-RU"/>
              </w:rPr>
              <w:t>103,64</w:t>
            </w:r>
          </w:p>
        </w:tc>
      </w:tr>
    </w:tbl>
    <w:p w:rsidR="00A26BBF" w:rsidRPr="00F47180" w:rsidRDefault="00A26BBF" w:rsidP="004B0E22">
      <w:pPr>
        <w:pStyle w:val="S7"/>
        <w:sectPr w:rsidR="00A26BBF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DB475B" w:rsidRPr="00F47180" w:rsidRDefault="00D53D66" w:rsidP="00962A3A">
      <w:pPr>
        <w:pStyle w:val="S1"/>
      </w:pPr>
      <w:bookmarkStart w:id="99" w:name="_Toc343658281"/>
      <w:bookmarkStart w:id="100" w:name="_Toc351309166"/>
      <w:bookmarkStart w:id="101" w:name="_Toc351346982"/>
      <w:r w:rsidRPr="00F47180">
        <w:t xml:space="preserve">Глава </w:t>
      </w:r>
      <w:r w:rsidR="003739C9">
        <w:t>8</w:t>
      </w:r>
      <w:r w:rsidRPr="00F47180">
        <w:t xml:space="preserve">. </w:t>
      </w:r>
      <w:r w:rsidR="00DB475B" w:rsidRPr="00F47180">
        <w:t xml:space="preserve">Развитие и размещение объектов </w:t>
      </w:r>
      <w:r w:rsidR="00F36224" w:rsidRPr="00F47180">
        <w:t>транспортной</w:t>
      </w:r>
      <w:r w:rsidR="00DB475B" w:rsidRPr="00F47180">
        <w:t xml:space="preserve"> инфр</w:t>
      </w:r>
      <w:r w:rsidR="00DB475B" w:rsidRPr="00F47180">
        <w:t>а</w:t>
      </w:r>
      <w:r w:rsidR="00DB475B" w:rsidRPr="00F47180">
        <w:t>структуры</w:t>
      </w:r>
      <w:bookmarkEnd w:id="99"/>
      <w:bookmarkEnd w:id="100"/>
      <w:bookmarkEnd w:id="101"/>
    </w:p>
    <w:p w:rsidR="00C44257" w:rsidRPr="00F47180" w:rsidRDefault="00C44257" w:rsidP="00962A3A">
      <w:pPr>
        <w:pStyle w:val="S20"/>
      </w:pPr>
    </w:p>
    <w:p w:rsidR="00D53D66" w:rsidRPr="00F47180" w:rsidRDefault="003739C9" w:rsidP="003739C9">
      <w:pPr>
        <w:pStyle w:val="S20"/>
        <w:spacing w:line="360" w:lineRule="auto"/>
      </w:pPr>
      <w:bookmarkStart w:id="102" w:name="_Toc343658282"/>
      <w:bookmarkStart w:id="103" w:name="_Toc351309167"/>
      <w:bookmarkStart w:id="104" w:name="_Toc351346983"/>
      <w:r>
        <w:t>8</w:t>
      </w:r>
      <w:r w:rsidR="00D53D66" w:rsidRPr="00F47180">
        <w:t>.1 Железно</w:t>
      </w:r>
      <w:r w:rsidR="00493BD9" w:rsidRPr="00F47180">
        <w:t>д</w:t>
      </w:r>
      <w:r w:rsidR="00D53D66" w:rsidRPr="00F47180">
        <w:t>орожный транспорт</w:t>
      </w:r>
      <w:bookmarkEnd w:id="102"/>
      <w:bookmarkEnd w:id="103"/>
      <w:bookmarkEnd w:id="104"/>
    </w:p>
    <w:p w:rsidR="00073362" w:rsidRPr="00AD4D1E" w:rsidRDefault="00073362" w:rsidP="003739C9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На территории поселения железнодорожный транспорт отсутствует. Ближайшая железн</w:t>
      </w:r>
      <w:r w:rsidRPr="00AD4D1E">
        <w:rPr>
          <w:sz w:val="24"/>
        </w:rPr>
        <w:t>о</w:t>
      </w:r>
      <w:r w:rsidRPr="00AD4D1E">
        <w:rPr>
          <w:sz w:val="24"/>
        </w:rPr>
        <w:t>дорожная станция – г</w:t>
      </w:r>
      <w:proofErr w:type="gramStart"/>
      <w:r w:rsidRPr="00AD4D1E">
        <w:rPr>
          <w:sz w:val="24"/>
        </w:rPr>
        <w:t>.К</w:t>
      </w:r>
      <w:proofErr w:type="gramEnd"/>
      <w:r w:rsidRPr="00AD4D1E">
        <w:rPr>
          <w:sz w:val="24"/>
        </w:rPr>
        <w:t>аргат.</w:t>
      </w:r>
    </w:p>
    <w:p w:rsidR="00B0575A" w:rsidRPr="00F47180" w:rsidRDefault="00B0575A" w:rsidP="00962A3A">
      <w:pPr>
        <w:pStyle w:val="afe"/>
      </w:pPr>
    </w:p>
    <w:p w:rsidR="00D53D66" w:rsidRPr="00F47180" w:rsidRDefault="00723B49" w:rsidP="003739C9">
      <w:pPr>
        <w:pStyle w:val="S20"/>
        <w:spacing w:line="360" w:lineRule="auto"/>
      </w:pPr>
      <w:bookmarkStart w:id="105" w:name="_Toc343658283"/>
      <w:bookmarkStart w:id="106" w:name="_Toc351309168"/>
      <w:bookmarkStart w:id="107" w:name="_Toc351346984"/>
      <w:r>
        <w:t>7</w:t>
      </w:r>
      <w:r w:rsidR="00D53D66" w:rsidRPr="00F47180">
        <w:t>.2 Автомобильный транспорт, дорожная сеть</w:t>
      </w:r>
      <w:bookmarkEnd w:id="105"/>
      <w:bookmarkEnd w:id="106"/>
      <w:bookmarkEnd w:id="107"/>
    </w:p>
    <w:p w:rsidR="003E453D" w:rsidRPr="00AD4D1E" w:rsidRDefault="00AD4D1E" w:rsidP="003739C9">
      <w:pPr>
        <w:pStyle w:val="S7"/>
        <w:spacing w:line="360" w:lineRule="auto"/>
        <w:ind w:firstLine="567"/>
        <w:rPr>
          <w:sz w:val="24"/>
        </w:rPr>
      </w:pPr>
      <w:r w:rsidRPr="00AD4D1E">
        <w:rPr>
          <w:i/>
          <w:sz w:val="24"/>
        </w:rPr>
        <w:t>Современное состояние</w:t>
      </w:r>
      <w:r>
        <w:rPr>
          <w:sz w:val="24"/>
        </w:rPr>
        <w:t xml:space="preserve">. </w:t>
      </w:r>
      <w:r w:rsidR="003E453D" w:rsidRPr="00AD4D1E">
        <w:rPr>
          <w:sz w:val="24"/>
        </w:rPr>
        <w:t>Важными показателями, характеризующими ценность террит</w:t>
      </w:r>
      <w:r w:rsidR="003E453D" w:rsidRPr="00AD4D1E">
        <w:rPr>
          <w:sz w:val="24"/>
        </w:rPr>
        <w:t>о</w:t>
      </w:r>
      <w:r w:rsidR="003E453D" w:rsidRPr="00AD4D1E">
        <w:rPr>
          <w:sz w:val="24"/>
        </w:rPr>
        <w:t>рии, являются транспортная доступность и уровень транспортного обслуживания населения.  Транспортная доступность территории определяется в первую очередь доступностью областн</w:t>
      </w:r>
      <w:r w:rsidR="003E453D" w:rsidRPr="00AD4D1E">
        <w:rPr>
          <w:sz w:val="24"/>
        </w:rPr>
        <w:t>о</w:t>
      </w:r>
      <w:r w:rsidR="003E453D" w:rsidRPr="00AD4D1E">
        <w:rPr>
          <w:sz w:val="24"/>
        </w:rPr>
        <w:t>го центра.</w:t>
      </w:r>
      <w:r w:rsidR="00133559" w:rsidRPr="00AD4D1E">
        <w:rPr>
          <w:sz w:val="24"/>
        </w:rPr>
        <w:t xml:space="preserve"> </w:t>
      </w:r>
      <w:proofErr w:type="spellStart"/>
      <w:r w:rsidR="00133559" w:rsidRPr="00AD4D1E">
        <w:rPr>
          <w:sz w:val="24"/>
        </w:rPr>
        <w:t>Кочковский</w:t>
      </w:r>
      <w:proofErr w:type="spellEnd"/>
      <w:r w:rsidR="0057122F" w:rsidRPr="00AD4D1E">
        <w:rPr>
          <w:sz w:val="24"/>
        </w:rPr>
        <w:t xml:space="preserve"> район в целом и </w:t>
      </w:r>
      <w:proofErr w:type="spellStart"/>
      <w:r w:rsidR="00133559" w:rsidRPr="00AD4D1E">
        <w:rPr>
          <w:sz w:val="24"/>
        </w:rPr>
        <w:t>Новоцелинный</w:t>
      </w:r>
      <w:proofErr w:type="spellEnd"/>
      <w:r w:rsidR="0057122F" w:rsidRPr="00AD4D1E">
        <w:rPr>
          <w:sz w:val="24"/>
        </w:rPr>
        <w:t xml:space="preserve"> сельсовет в частности удалены от гор</w:t>
      </w:r>
      <w:r w:rsidR="0057122F" w:rsidRPr="00AD4D1E">
        <w:rPr>
          <w:sz w:val="24"/>
        </w:rPr>
        <w:t>о</w:t>
      </w:r>
      <w:r w:rsidR="0057122F" w:rsidRPr="00AD4D1E">
        <w:rPr>
          <w:sz w:val="24"/>
        </w:rPr>
        <w:t>да Новосибирска. В то же время все населённые пункты поселения имеют хорошую транспор</w:t>
      </w:r>
      <w:r w:rsidR="0057122F" w:rsidRPr="00AD4D1E">
        <w:rPr>
          <w:sz w:val="24"/>
        </w:rPr>
        <w:t>т</w:t>
      </w:r>
      <w:r w:rsidR="0057122F" w:rsidRPr="00AD4D1E">
        <w:rPr>
          <w:sz w:val="24"/>
        </w:rPr>
        <w:t xml:space="preserve">ную доступность районного центра – </w:t>
      </w:r>
      <w:r w:rsidR="00133559" w:rsidRPr="00AD4D1E">
        <w:rPr>
          <w:sz w:val="24"/>
        </w:rPr>
        <w:t>с</w:t>
      </w:r>
      <w:proofErr w:type="gramStart"/>
      <w:r w:rsidR="00133559" w:rsidRPr="00AD4D1E">
        <w:rPr>
          <w:sz w:val="24"/>
        </w:rPr>
        <w:t>.К</w:t>
      </w:r>
      <w:proofErr w:type="gramEnd"/>
      <w:r w:rsidR="00133559" w:rsidRPr="00AD4D1E">
        <w:rPr>
          <w:sz w:val="24"/>
        </w:rPr>
        <w:t>очки</w:t>
      </w:r>
      <w:r w:rsidR="00040A45" w:rsidRPr="00AD4D1E">
        <w:rPr>
          <w:sz w:val="24"/>
        </w:rPr>
        <w:t xml:space="preserve"> на автомобильном транспорте</w:t>
      </w:r>
      <w:r w:rsidR="0057122F" w:rsidRPr="00AD4D1E">
        <w:rPr>
          <w:sz w:val="24"/>
        </w:rPr>
        <w:t>.</w:t>
      </w:r>
    </w:p>
    <w:p w:rsidR="003E453D" w:rsidRPr="00AD4D1E" w:rsidRDefault="003E453D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Опорная дорожная сеть поселения представлена дорогами </w:t>
      </w:r>
      <w:r w:rsidR="00E34549" w:rsidRPr="00AD4D1E">
        <w:rPr>
          <w:sz w:val="24"/>
        </w:rPr>
        <w:t xml:space="preserve">регионального, </w:t>
      </w:r>
      <w:r w:rsidRPr="00AD4D1E">
        <w:rPr>
          <w:sz w:val="24"/>
        </w:rPr>
        <w:t>межмуниц</w:t>
      </w:r>
      <w:r w:rsidRPr="00AD4D1E">
        <w:rPr>
          <w:sz w:val="24"/>
        </w:rPr>
        <w:t>и</w:t>
      </w:r>
      <w:r w:rsidRPr="00AD4D1E">
        <w:rPr>
          <w:sz w:val="24"/>
        </w:rPr>
        <w:t>пального и местного значения. Состояние сети автомобильных дорог муниципального образ</w:t>
      </w:r>
      <w:r w:rsidRPr="00AD4D1E">
        <w:rPr>
          <w:sz w:val="24"/>
        </w:rPr>
        <w:t>о</w:t>
      </w:r>
      <w:r w:rsidRPr="00AD4D1E">
        <w:rPr>
          <w:sz w:val="24"/>
        </w:rPr>
        <w:t xml:space="preserve">вания в целом удовлетворяет потребности участников движения. Сеть представлена дорогами </w:t>
      </w:r>
      <w:r w:rsidR="00133559" w:rsidRPr="00AD4D1E">
        <w:rPr>
          <w:sz w:val="24"/>
        </w:rPr>
        <w:t xml:space="preserve">III, </w:t>
      </w:r>
      <w:r w:rsidRPr="00AD4D1E">
        <w:rPr>
          <w:sz w:val="24"/>
        </w:rPr>
        <w:t xml:space="preserve">IV технической категории с усовершенствованным и переходным покрытием. </w:t>
      </w:r>
    </w:p>
    <w:p w:rsidR="003E453D" w:rsidRPr="00AD4D1E" w:rsidRDefault="003E453D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Характеристика автомобильных дорог межмуниципального значения отнесённых к гос</w:t>
      </w:r>
      <w:r w:rsidRPr="00AD4D1E">
        <w:rPr>
          <w:sz w:val="24"/>
        </w:rPr>
        <w:t>у</w:t>
      </w:r>
      <w:r w:rsidRPr="00AD4D1E">
        <w:rPr>
          <w:sz w:val="24"/>
        </w:rPr>
        <w:t xml:space="preserve">дарственной собственности Новосибирской области приведена в таблице </w:t>
      </w:r>
      <w:r w:rsidR="00133559" w:rsidRPr="00AD4D1E">
        <w:rPr>
          <w:sz w:val="24"/>
        </w:rPr>
        <w:t>8.2-1</w:t>
      </w:r>
      <w:r w:rsidRPr="00AD4D1E">
        <w:rPr>
          <w:sz w:val="24"/>
        </w:rPr>
        <w:t>.  Ширина пр</w:t>
      </w:r>
      <w:r w:rsidRPr="00AD4D1E">
        <w:rPr>
          <w:sz w:val="24"/>
        </w:rPr>
        <w:t>и</w:t>
      </w:r>
      <w:r w:rsidRPr="00AD4D1E">
        <w:rPr>
          <w:sz w:val="24"/>
        </w:rPr>
        <w:t xml:space="preserve">дорожных полос установлена в соответствии с Федеральным законом от 8 ноября </w:t>
      </w:r>
      <w:smartTag w:uri="urn:schemas-microsoft-com:office:smarttags" w:element="metricconverter">
        <w:smartTagPr>
          <w:attr w:name="ProductID" w:val="2007 г"/>
        </w:smartTagPr>
        <w:r w:rsidRPr="00AD4D1E">
          <w:rPr>
            <w:sz w:val="24"/>
          </w:rPr>
          <w:t>2007 г</w:t>
        </w:r>
      </w:smartTag>
      <w:r w:rsidRPr="00AD4D1E">
        <w:rPr>
          <w:sz w:val="24"/>
        </w:rPr>
        <w:t>. № 257-ФЗ 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 и составляет:</w:t>
      </w:r>
    </w:p>
    <w:p w:rsidR="003E453D" w:rsidRPr="00AD4D1E" w:rsidRDefault="003E453D" w:rsidP="001F056E">
      <w:pPr>
        <w:pStyle w:val="S7"/>
        <w:numPr>
          <w:ilvl w:val="0"/>
          <w:numId w:val="12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 xml:space="preserve">для дорог III-IV категории  - 50м; </w:t>
      </w:r>
    </w:p>
    <w:p w:rsidR="003E453D" w:rsidRPr="00AD4D1E" w:rsidRDefault="003E453D" w:rsidP="001F056E">
      <w:pPr>
        <w:pStyle w:val="S7"/>
        <w:numPr>
          <w:ilvl w:val="0"/>
          <w:numId w:val="12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 xml:space="preserve">для дороги V категории – </w:t>
      </w:r>
      <w:smartTag w:uri="urn:schemas-microsoft-com:office:smarttags" w:element="metricconverter">
        <w:smartTagPr>
          <w:attr w:name="ProductID" w:val="25 м"/>
        </w:smartTagPr>
        <w:r w:rsidRPr="00AD4D1E">
          <w:rPr>
            <w:sz w:val="24"/>
          </w:rPr>
          <w:t>25 м</w:t>
        </w:r>
      </w:smartTag>
      <w:r w:rsidRPr="00AD4D1E">
        <w:rPr>
          <w:sz w:val="24"/>
        </w:rPr>
        <w:t>.</w:t>
      </w:r>
    </w:p>
    <w:p w:rsidR="003E453D" w:rsidRPr="00AD4D1E" w:rsidRDefault="003E453D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Для автомобильных дорог общего пользования в границах населённого пункта в соотве</w:t>
      </w:r>
      <w:r w:rsidRPr="00AD4D1E">
        <w:rPr>
          <w:sz w:val="24"/>
        </w:rPr>
        <w:t>т</w:t>
      </w:r>
      <w:r w:rsidRPr="00AD4D1E">
        <w:rPr>
          <w:sz w:val="24"/>
        </w:rPr>
        <w:t>ствии со СП 42.13330.2011 «СНиП 2.07.01-89* «Градостроительство. Планировка и застройка городских и сельских поселений»» установлены санитарные разрывы до жилой застройки:</w:t>
      </w:r>
    </w:p>
    <w:p w:rsidR="003E453D" w:rsidRDefault="003E453D" w:rsidP="001F056E">
      <w:pPr>
        <w:pStyle w:val="S7"/>
        <w:numPr>
          <w:ilvl w:val="0"/>
          <w:numId w:val="13"/>
        </w:numPr>
        <w:spacing w:line="360" w:lineRule="auto"/>
        <w:ind w:left="567"/>
        <w:rPr>
          <w:sz w:val="24"/>
        </w:rPr>
      </w:pPr>
      <w:r w:rsidRPr="00AD4D1E">
        <w:rPr>
          <w:sz w:val="24"/>
        </w:rPr>
        <w:t>для дорог IV категории  - 50м</w:t>
      </w:r>
      <w:r w:rsidR="00AD4D1E">
        <w:rPr>
          <w:sz w:val="24"/>
        </w:rPr>
        <w:t>.</w:t>
      </w:r>
    </w:p>
    <w:p w:rsidR="00133559" w:rsidRPr="00AD4D1E" w:rsidRDefault="00133559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 xml:space="preserve">Общая протяжённость дорожной сети с твёрдым покрытием составляет 32,33  км, в том числе 31,66 регионального значения 0,67 межмуниципального. Протяжённость просёлочных, полевых и лесных дорог  249 км. Плотность дорожной сети с твёрдым покрытием составляет 0,12 км/кв.км.  </w:t>
      </w:r>
    </w:p>
    <w:p w:rsidR="00133559" w:rsidRPr="00AD4D1E" w:rsidRDefault="00133559" w:rsidP="00AD4D1E">
      <w:pPr>
        <w:pStyle w:val="S7"/>
        <w:spacing w:line="360" w:lineRule="auto"/>
        <w:ind w:firstLine="567"/>
        <w:rPr>
          <w:sz w:val="24"/>
        </w:rPr>
      </w:pPr>
      <w:r w:rsidRPr="00AD4D1E">
        <w:rPr>
          <w:sz w:val="24"/>
        </w:rPr>
        <w:t>В целом характер дорожной сети сельского совета соответствует сложившейся планир</w:t>
      </w:r>
      <w:r w:rsidRPr="00AD4D1E">
        <w:rPr>
          <w:sz w:val="24"/>
        </w:rPr>
        <w:t>о</w:t>
      </w:r>
      <w:r w:rsidRPr="00AD4D1E">
        <w:rPr>
          <w:sz w:val="24"/>
        </w:rPr>
        <w:t xml:space="preserve">вочной структуре </w:t>
      </w:r>
      <w:r w:rsidR="00BE2DE3">
        <w:rPr>
          <w:sz w:val="24"/>
        </w:rPr>
        <w:t>сельсовета</w:t>
      </w:r>
      <w:r w:rsidRPr="00AD4D1E">
        <w:rPr>
          <w:sz w:val="24"/>
        </w:rPr>
        <w:t xml:space="preserve">. </w:t>
      </w:r>
    </w:p>
    <w:p w:rsidR="00B30595" w:rsidRPr="00F47180" w:rsidRDefault="00B30595" w:rsidP="003E453D">
      <w:pPr>
        <w:pStyle w:val="S7"/>
        <w:sectPr w:rsidR="00B30595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B30595" w:rsidRPr="009B74A2" w:rsidRDefault="007B02A0" w:rsidP="005D6EA5">
      <w:pPr>
        <w:tabs>
          <w:tab w:val="left" w:pos="8996"/>
        </w:tabs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8</w:t>
      </w:r>
      <w:r w:rsidR="005D6EA5">
        <w:rPr>
          <w:rFonts w:ascii="Times New Roman" w:hAnsi="Times New Roman"/>
          <w:b/>
          <w:sz w:val="24"/>
          <w:szCs w:val="24"/>
        </w:rPr>
        <w:t>.2.</w:t>
      </w:r>
      <w:r w:rsidR="00E34549" w:rsidRPr="009B74A2">
        <w:rPr>
          <w:rFonts w:ascii="Times New Roman" w:hAnsi="Times New Roman"/>
          <w:b/>
          <w:sz w:val="24"/>
          <w:szCs w:val="24"/>
        </w:rPr>
        <w:t>1</w:t>
      </w:r>
      <w:r w:rsidR="009B74A2" w:rsidRPr="009B74A2">
        <w:rPr>
          <w:rFonts w:ascii="Times New Roman" w:hAnsi="Times New Roman"/>
          <w:b/>
          <w:sz w:val="24"/>
          <w:szCs w:val="24"/>
        </w:rPr>
        <w:t xml:space="preserve"> </w:t>
      </w:r>
      <w:r w:rsidR="00E34549" w:rsidRPr="009B74A2">
        <w:rPr>
          <w:rFonts w:ascii="Times New Roman" w:hAnsi="Times New Roman"/>
          <w:b/>
          <w:sz w:val="24"/>
          <w:szCs w:val="24"/>
        </w:rPr>
        <w:t>Перечень автомобильных дорог общего пользования отнесенных к государственной собственности Новосибирской области</w:t>
      </w:r>
    </w:p>
    <w:p w:rsidR="00D84919" w:rsidRPr="00F47180" w:rsidRDefault="00D84919" w:rsidP="00E34549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80"/>
        <w:gridCol w:w="2005"/>
        <w:gridCol w:w="3807"/>
        <w:gridCol w:w="1087"/>
        <w:gridCol w:w="992"/>
        <w:gridCol w:w="992"/>
        <w:gridCol w:w="1087"/>
        <w:gridCol w:w="986"/>
        <w:gridCol w:w="1259"/>
        <w:gridCol w:w="1403"/>
        <w:gridCol w:w="1154"/>
      </w:tblGrid>
      <w:tr w:rsidR="00D84919" w:rsidRPr="005D6EA5" w:rsidTr="005D6EA5">
        <w:trPr>
          <w:trHeight w:val="315"/>
        </w:trPr>
        <w:tc>
          <w:tcPr>
            <w:tcW w:w="1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№№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Идентификац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онный номер а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в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томобильной д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роги</w:t>
            </w:r>
          </w:p>
        </w:tc>
        <w:tc>
          <w:tcPr>
            <w:tcW w:w="1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Наименование дорог</w:t>
            </w:r>
          </w:p>
        </w:tc>
        <w:tc>
          <w:tcPr>
            <w:tcW w:w="3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Номер (код) дороги</w:t>
            </w:r>
          </w:p>
        </w:tc>
        <w:tc>
          <w:tcPr>
            <w:tcW w:w="3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Пр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тяжен-</w:t>
            </w:r>
            <w:proofErr w:type="spell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ность</w:t>
            </w:r>
            <w:proofErr w:type="spellEnd"/>
            <w:proofErr w:type="gramEnd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, км</w:t>
            </w:r>
          </w:p>
        </w:tc>
        <w:tc>
          <w:tcPr>
            <w:tcW w:w="3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Тве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дое п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кр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ы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тие,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108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В том числе по типам покр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ы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тия,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км</w:t>
            </w:r>
            <w:proofErr w:type="gramEnd"/>
          </w:p>
        </w:tc>
        <w:tc>
          <w:tcPr>
            <w:tcW w:w="83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Техническая  катег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рия,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км</w:t>
            </w:r>
            <w:proofErr w:type="gramEnd"/>
          </w:p>
        </w:tc>
      </w:tr>
      <w:tr w:rsidR="00D84919" w:rsidRPr="005D6EA5" w:rsidTr="005D6EA5">
        <w:trPr>
          <w:trHeight w:val="300"/>
        </w:trPr>
        <w:tc>
          <w:tcPr>
            <w:tcW w:w="1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7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Усовершенств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ванный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Перехо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д</w:t>
            </w: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45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37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IV</w:t>
            </w:r>
          </w:p>
        </w:tc>
      </w:tr>
      <w:tr w:rsidR="00D84919" w:rsidRPr="005D6EA5" w:rsidTr="00D84919">
        <w:trPr>
          <w:trHeight w:val="414"/>
        </w:trPr>
        <w:tc>
          <w:tcPr>
            <w:tcW w:w="1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а/б</w:t>
            </w:r>
          </w:p>
        </w:tc>
        <w:tc>
          <w:tcPr>
            <w:tcW w:w="3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proofErr w:type="gramStart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ч</w:t>
            </w:r>
            <w:proofErr w:type="gramEnd"/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/щ</w:t>
            </w:r>
          </w:p>
        </w:tc>
        <w:tc>
          <w:tcPr>
            <w:tcW w:w="41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413D" w:rsidRPr="005D6EA5" w:rsidRDefault="00E0413D" w:rsidP="005D6EA5">
            <w:pPr>
              <w:spacing w:after="0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щебень, гравий</w:t>
            </w:r>
          </w:p>
        </w:tc>
        <w:tc>
          <w:tcPr>
            <w:tcW w:w="45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</w:tr>
      <w:tr w:rsidR="00D84919" w:rsidRPr="005D6EA5" w:rsidTr="005D6EA5">
        <w:trPr>
          <w:trHeight w:val="414"/>
        </w:trPr>
        <w:tc>
          <w:tcPr>
            <w:tcW w:w="1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5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7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</w:tr>
      <w:tr w:rsidR="00D84919" w:rsidRPr="005D6EA5" w:rsidTr="00D84919">
        <w:trPr>
          <w:trHeight w:val="3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18</w:t>
            </w:r>
          </w:p>
        </w:tc>
      </w:tr>
      <w:tr w:rsidR="00D84919" w:rsidRPr="005D6EA5" w:rsidTr="005D6EA5">
        <w:trPr>
          <w:trHeight w:val="330"/>
        </w:trPr>
        <w:tc>
          <w:tcPr>
            <w:tcW w:w="2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Автомобильные дороги регионального значения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84919" w:rsidRPr="005D6EA5" w:rsidTr="00D84919">
        <w:trPr>
          <w:trHeight w:val="402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50 ОП РЗ 50К-09</w:t>
            </w:r>
          </w:p>
        </w:tc>
        <w:tc>
          <w:tcPr>
            <w:tcW w:w="1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203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км</w:t>
            </w:r>
            <w:proofErr w:type="gramEnd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а/д "К-17р" -  Каргат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К-09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15,000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15,000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10,952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4,048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15,000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</w:tr>
      <w:tr w:rsidR="00D84919" w:rsidRPr="005D6EA5" w:rsidTr="00D84919">
        <w:trPr>
          <w:trHeight w:val="402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50 ОП РЗ 50К-17р</w:t>
            </w:r>
          </w:p>
        </w:tc>
        <w:tc>
          <w:tcPr>
            <w:tcW w:w="1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gramStart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Новосибирск - Кочки -  Павлодар (в пред.</w:t>
            </w:r>
            <w:proofErr w:type="gramEnd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РФ)</w:t>
            </w:r>
            <w:proofErr w:type="gramEnd"/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К-17р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80,560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80,560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80,560</w:t>
            </w: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80,560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</w:tr>
      <w:tr w:rsidR="00D84919" w:rsidRPr="005D6EA5" w:rsidTr="005D6EA5">
        <w:trPr>
          <w:trHeight w:val="402"/>
        </w:trPr>
        <w:tc>
          <w:tcPr>
            <w:tcW w:w="2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 автомобильные дороги регионального значения: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95,560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95,560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91,512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4,048</w:t>
            </w: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95,560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</w:tr>
      <w:tr w:rsidR="00D84919" w:rsidRPr="005D6EA5" w:rsidTr="005D6EA5">
        <w:trPr>
          <w:trHeight w:val="402"/>
        </w:trPr>
        <w:tc>
          <w:tcPr>
            <w:tcW w:w="2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Автомобильные дороги межмуниципального значения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</w:p>
        </w:tc>
      </w:tr>
      <w:tr w:rsidR="00D84919" w:rsidRPr="005D6EA5" w:rsidTr="00D84919">
        <w:trPr>
          <w:trHeight w:val="402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50 ОП МЗ 50Н-1304</w:t>
            </w:r>
          </w:p>
        </w:tc>
        <w:tc>
          <w:tcPr>
            <w:tcW w:w="1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200 </w:t>
            </w:r>
            <w:proofErr w:type="gramStart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км</w:t>
            </w:r>
            <w:proofErr w:type="gramEnd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а/д "К-17р" -  </w:t>
            </w:r>
            <w:proofErr w:type="spellStart"/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Новоцели</w:t>
            </w: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</w:t>
            </w: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ное</w:t>
            </w:r>
            <w:proofErr w:type="spellEnd"/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Н-1304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1,013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1,013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0,380</w:t>
            </w: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1,013</w:t>
            </w:r>
          </w:p>
        </w:tc>
      </w:tr>
      <w:tr w:rsidR="00D84919" w:rsidRPr="005D6EA5" w:rsidTr="005D6EA5">
        <w:trPr>
          <w:trHeight w:val="402"/>
        </w:trPr>
        <w:tc>
          <w:tcPr>
            <w:tcW w:w="2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 автомобильные дороги межмуниципального значения: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1,013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1,013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0,380</w:t>
            </w: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0,000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1,013</w:t>
            </w:r>
          </w:p>
        </w:tc>
      </w:tr>
      <w:tr w:rsidR="00D84919" w:rsidRPr="005D6EA5" w:rsidTr="00D84919">
        <w:trPr>
          <w:trHeight w:val="390"/>
        </w:trPr>
        <w:tc>
          <w:tcPr>
            <w:tcW w:w="243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5D6EA5" w:rsidP="005D6EA5">
            <w:pPr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96,573</w:t>
            </w:r>
          </w:p>
        </w:tc>
        <w:tc>
          <w:tcPr>
            <w:tcW w:w="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96,573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91,512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4,681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0,380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95,560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413D" w:rsidRPr="005D6EA5" w:rsidRDefault="00E0413D" w:rsidP="005D6EA5">
            <w:pPr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D6EA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1,013</w:t>
            </w:r>
          </w:p>
        </w:tc>
      </w:tr>
    </w:tbl>
    <w:p w:rsidR="00F84AF0" w:rsidRPr="00F47180" w:rsidRDefault="00F84AF0" w:rsidP="00E34549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E34549" w:rsidRPr="00F47180" w:rsidRDefault="00E34549" w:rsidP="00E34549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F47180">
        <w:rPr>
          <w:rFonts w:ascii="Times New Roman" w:hAnsi="Times New Roman"/>
          <w:i/>
          <w:sz w:val="24"/>
          <w:szCs w:val="24"/>
        </w:rPr>
        <w:t>Примечание: в таблице протяжённость автомобильных дорог приведена в целом по району</w:t>
      </w:r>
    </w:p>
    <w:p w:rsidR="00B30595" w:rsidRPr="00F47180" w:rsidRDefault="00B30595" w:rsidP="003E453D">
      <w:pPr>
        <w:pStyle w:val="a7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  <w:sectPr w:rsidR="00B30595" w:rsidRPr="00F47180" w:rsidSect="00CA1203">
          <w:pgSz w:w="16838" w:h="11906" w:orient="landscape"/>
          <w:pgMar w:top="567" w:right="851" w:bottom="1418" w:left="851" w:header="567" w:footer="425" w:gutter="0"/>
          <w:cols w:space="708"/>
          <w:docGrid w:linePitch="360"/>
        </w:sectPr>
      </w:pPr>
    </w:p>
    <w:p w:rsidR="00133559" w:rsidRPr="004B5EBD" w:rsidRDefault="00133559" w:rsidP="00442332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 xml:space="preserve">Связь с районным центром осуществляется автобусным пассажирским </w:t>
      </w:r>
      <w:proofErr w:type="gramStart"/>
      <w:r w:rsidRPr="004B5EBD">
        <w:rPr>
          <w:sz w:val="24"/>
        </w:rPr>
        <w:t>транспортном</w:t>
      </w:r>
      <w:proofErr w:type="gramEnd"/>
      <w:r w:rsidRPr="004B5EBD">
        <w:rPr>
          <w:sz w:val="24"/>
        </w:rPr>
        <w:t xml:space="preserve">. </w:t>
      </w:r>
    </w:p>
    <w:p w:rsidR="00133559" w:rsidRPr="004B5EBD" w:rsidRDefault="00410563" w:rsidP="004B5EBD">
      <w:pPr>
        <w:tabs>
          <w:tab w:val="left" w:pos="8996"/>
        </w:tabs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8</w:t>
      </w:r>
      <w:r w:rsidR="00442332">
        <w:rPr>
          <w:rFonts w:ascii="Times New Roman" w:hAnsi="Times New Roman"/>
          <w:b/>
          <w:sz w:val="24"/>
          <w:szCs w:val="24"/>
        </w:rPr>
        <w:t>.2.</w:t>
      </w:r>
      <w:r w:rsidR="00133559" w:rsidRPr="004B5EBD">
        <w:rPr>
          <w:rFonts w:ascii="Times New Roman" w:hAnsi="Times New Roman"/>
          <w:b/>
          <w:sz w:val="24"/>
          <w:szCs w:val="24"/>
        </w:rPr>
        <w:t>2</w:t>
      </w:r>
      <w:r w:rsidR="004B5EBD" w:rsidRPr="004B5EBD">
        <w:rPr>
          <w:rFonts w:ascii="Times New Roman" w:hAnsi="Times New Roman"/>
          <w:b/>
          <w:sz w:val="24"/>
          <w:szCs w:val="24"/>
        </w:rPr>
        <w:t xml:space="preserve">Характеристика автобусного транспорта </w:t>
      </w:r>
      <w:proofErr w:type="spellStart"/>
      <w:r w:rsidR="004B5EBD" w:rsidRPr="004B5EBD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="004B5EBD" w:rsidRPr="004B5EBD">
        <w:rPr>
          <w:rFonts w:ascii="Times New Roman" w:hAnsi="Times New Roman"/>
          <w:b/>
          <w:sz w:val="24"/>
          <w:szCs w:val="24"/>
        </w:rPr>
        <w:t xml:space="preserve"> сельсовета</w:t>
      </w:r>
    </w:p>
    <w:tbl>
      <w:tblPr>
        <w:tblW w:w="5000" w:type="pct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57"/>
        <w:gridCol w:w="1698"/>
        <w:gridCol w:w="1433"/>
        <w:gridCol w:w="1974"/>
        <w:gridCol w:w="1271"/>
        <w:gridCol w:w="1386"/>
        <w:gridCol w:w="1642"/>
      </w:tblGrid>
      <w:tr w:rsidR="006D5D38" w:rsidRPr="00F47180" w:rsidTr="004B5EBD">
        <w:trPr>
          <w:trHeight w:hRule="exact" w:val="1421"/>
        </w:trPr>
        <w:tc>
          <w:tcPr>
            <w:tcW w:w="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Default="006D5D38" w:rsidP="00B22E9E">
            <w:pPr>
              <w:shd w:val="clear" w:color="auto" w:fill="FFFFFF"/>
              <w:ind w:left="5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4B5EBD" w:rsidRPr="00F47180" w:rsidRDefault="004B5EBD" w:rsidP="00B22E9E">
            <w:pPr>
              <w:shd w:val="clear" w:color="auto" w:fill="FFFFFF"/>
              <w:ind w:left="5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Наименование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8" w:lineRule="exact"/>
              <w:ind w:right="77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Начальный </w:t>
            </w:r>
            <w:r w:rsidRPr="00F47180">
              <w:rPr>
                <w:rFonts w:ascii="Times New Roman" w:hAnsi="Times New Roman"/>
                <w:spacing w:val="-5"/>
                <w:sz w:val="24"/>
                <w:szCs w:val="24"/>
              </w:rPr>
              <w:t>пункт дв</w:t>
            </w:r>
            <w:r w:rsidRPr="00F47180">
              <w:rPr>
                <w:rFonts w:ascii="Times New Roman" w:hAnsi="Times New Roman"/>
                <w:spacing w:val="-5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pacing w:val="-5"/>
                <w:sz w:val="24"/>
                <w:szCs w:val="24"/>
              </w:rPr>
              <w:t>жения</w:t>
            </w:r>
          </w:p>
        </w:tc>
        <w:tc>
          <w:tcPr>
            <w:tcW w:w="1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4" w:lineRule="exact"/>
              <w:ind w:right="67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Конечный пункт </w:t>
            </w:r>
            <w:r w:rsidRPr="00F47180">
              <w:rPr>
                <w:rFonts w:ascii="Times New Roman" w:hAnsi="Times New Roman"/>
                <w:spacing w:val="-6"/>
                <w:sz w:val="24"/>
                <w:szCs w:val="24"/>
              </w:rPr>
              <w:t>движения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8" w:lineRule="exact"/>
              <w:ind w:right="38" w:firstLine="5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Кол</w:t>
            </w:r>
            <w:proofErr w:type="gramStart"/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.</w:t>
            </w:r>
            <w:proofErr w:type="gramEnd"/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 </w:t>
            </w:r>
            <w:proofErr w:type="gramStart"/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а</w:t>
            </w:r>
            <w:proofErr w:type="gramEnd"/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вт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бусов </w:t>
            </w:r>
            <w:r w:rsidRPr="00F47180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на 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маршруте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8" w:lineRule="exact"/>
              <w:ind w:right="10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Участки </w:t>
            </w: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б</w:t>
            </w: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служива</w:t>
            </w: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softHyphen/>
            </w:r>
            <w:r w:rsidRPr="00F47180">
              <w:rPr>
                <w:rFonts w:ascii="Times New Roman" w:hAnsi="Times New Roman"/>
                <w:spacing w:val="-6"/>
                <w:sz w:val="24"/>
                <w:szCs w:val="24"/>
              </w:rPr>
              <w:t>ния</w:t>
            </w: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8" w:lineRule="exact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Виды 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произв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димых </w:t>
            </w:r>
            <w:r w:rsidRPr="00F47180">
              <w:rPr>
                <w:rFonts w:ascii="Times New Roman" w:hAnsi="Times New Roman"/>
                <w:spacing w:val="-6"/>
                <w:sz w:val="24"/>
                <w:szCs w:val="24"/>
              </w:rPr>
              <w:t>работ</w:t>
            </w:r>
          </w:p>
        </w:tc>
      </w:tr>
      <w:tr w:rsidR="006D5D38" w:rsidRPr="00F47180" w:rsidTr="004B5EBD">
        <w:trPr>
          <w:trHeight w:hRule="exact" w:val="566"/>
        </w:trPr>
        <w:tc>
          <w:tcPr>
            <w:tcW w:w="4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1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8"/>
                <w:sz w:val="24"/>
                <w:szCs w:val="24"/>
              </w:rPr>
              <w:t>Кочки</w:t>
            </w:r>
          </w:p>
        </w:tc>
        <w:tc>
          <w:tcPr>
            <w:tcW w:w="19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D38" w:rsidRPr="00F47180" w:rsidRDefault="006D5D38" w:rsidP="00B22E9E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6D5D38" w:rsidRPr="00F47180" w:rsidRDefault="006D5D38" w:rsidP="00B22E9E">
            <w:pPr>
              <w:shd w:val="clear" w:color="auto" w:fill="FFFFFF"/>
              <w:spacing w:line="278" w:lineRule="exact"/>
              <w:ind w:right="259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перевозка </w:t>
            </w:r>
            <w:r w:rsidRPr="00F47180">
              <w:rPr>
                <w:rFonts w:ascii="Times New Roman" w:hAnsi="Times New Roman"/>
                <w:spacing w:val="-9"/>
                <w:sz w:val="24"/>
                <w:szCs w:val="24"/>
              </w:rPr>
              <w:t>пассажиров</w:t>
            </w:r>
          </w:p>
        </w:tc>
      </w:tr>
    </w:tbl>
    <w:p w:rsidR="00133559" w:rsidRPr="00F47180" w:rsidRDefault="00133559" w:rsidP="00E34549">
      <w:pPr>
        <w:pStyle w:val="S7"/>
        <w:rPr>
          <w:i/>
        </w:rPr>
      </w:pPr>
    </w:p>
    <w:p w:rsidR="00133559" w:rsidRPr="004B5EBD" w:rsidRDefault="00EC6420" w:rsidP="004B5EBD">
      <w:pPr>
        <w:pStyle w:val="S7"/>
        <w:spacing w:line="360" w:lineRule="auto"/>
        <w:ind w:firstLine="567"/>
        <w:rPr>
          <w:sz w:val="24"/>
        </w:rPr>
      </w:pPr>
      <w:r>
        <w:rPr>
          <w:i/>
          <w:sz w:val="24"/>
        </w:rPr>
        <w:t>Проектные предложения</w:t>
      </w:r>
      <w:r w:rsidR="004B5EBD" w:rsidRPr="004B5EBD">
        <w:rPr>
          <w:i/>
          <w:sz w:val="24"/>
        </w:rPr>
        <w:t>.</w:t>
      </w:r>
      <w:r>
        <w:rPr>
          <w:i/>
          <w:sz w:val="24"/>
        </w:rPr>
        <w:t xml:space="preserve"> </w:t>
      </w:r>
      <w:r w:rsidR="00133559" w:rsidRPr="004B5EBD">
        <w:rPr>
          <w:sz w:val="24"/>
        </w:rPr>
        <w:t>На территории муниципального образования предусмотрено изменение статуса автомобильной дороги регионального значения К-17р до статуса автодор</w:t>
      </w:r>
      <w:r w:rsidR="00133559" w:rsidRPr="004B5EBD">
        <w:rPr>
          <w:sz w:val="24"/>
        </w:rPr>
        <w:t>о</w:t>
      </w:r>
      <w:r w:rsidR="00133559" w:rsidRPr="004B5EBD">
        <w:rPr>
          <w:sz w:val="24"/>
        </w:rPr>
        <w:t>ги федерального значения в составе перспективного международного транспортного коридора Новосибирск – Павлодар - Астана.</w:t>
      </w:r>
    </w:p>
    <w:p w:rsidR="00370255" w:rsidRPr="004B5EBD" w:rsidRDefault="00370255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>В части реконструкции и развития дорожной сети на территории муниципального обр</w:t>
      </w:r>
      <w:r w:rsidRPr="004B5EBD">
        <w:rPr>
          <w:sz w:val="24"/>
        </w:rPr>
        <w:t>а</w:t>
      </w:r>
      <w:r w:rsidRPr="004B5EBD">
        <w:rPr>
          <w:sz w:val="24"/>
        </w:rPr>
        <w:t>зования предусмотрено:</w:t>
      </w:r>
    </w:p>
    <w:p w:rsidR="00133559" w:rsidRPr="004B5EBD" w:rsidRDefault="00EC6420" w:rsidP="00581934">
      <w:pPr>
        <w:pStyle w:val="S7"/>
        <w:numPr>
          <w:ilvl w:val="0"/>
          <w:numId w:val="53"/>
        </w:numPr>
        <w:spacing w:line="360" w:lineRule="auto"/>
        <w:ind w:left="567"/>
        <w:rPr>
          <w:sz w:val="24"/>
        </w:rPr>
      </w:pPr>
      <w:r>
        <w:rPr>
          <w:sz w:val="24"/>
        </w:rPr>
        <w:t>с</w:t>
      </w:r>
      <w:r w:rsidR="00133559" w:rsidRPr="004B5EBD">
        <w:rPr>
          <w:sz w:val="24"/>
        </w:rPr>
        <w:t>троительство автомобильной дороги соединяющей К-17р и Н-1309 с усовершенств</w:t>
      </w:r>
      <w:r w:rsidR="00133559" w:rsidRPr="004B5EBD">
        <w:rPr>
          <w:sz w:val="24"/>
        </w:rPr>
        <w:t>о</w:t>
      </w:r>
      <w:r w:rsidR="00133559" w:rsidRPr="004B5EBD">
        <w:rPr>
          <w:sz w:val="24"/>
        </w:rPr>
        <w:t>ванным типом покрытия, включающей мостовой переход через р</w:t>
      </w:r>
      <w:proofErr w:type="gramStart"/>
      <w:r w:rsidR="00133559" w:rsidRPr="004B5EBD">
        <w:rPr>
          <w:sz w:val="24"/>
        </w:rPr>
        <w:t>.К</w:t>
      </w:r>
      <w:proofErr w:type="gramEnd"/>
      <w:r w:rsidR="00133559" w:rsidRPr="004B5EBD">
        <w:rPr>
          <w:sz w:val="24"/>
        </w:rPr>
        <w:t>арасук общей прот</w:t>
      </w:r>
      <w:r w:rsidR="00133559" w:rsidRPr="004B5EBD">
        <w:rPr>
          <w:sz w:val="24"/>
        </w:rPr>
        <w:t>я</w:t>
      </w:r>
      <w:r w:rsidR="00133559" w:rsidRPr="004B5EBD">
        <w:rPr>
          <w:sz w:val="24"/>
        </w:rPr>
        <w:t>жённостью 8,3 км (в т.ч. по территории сельсовета 1,75 км);</w:t>
      </w:r>
    </w:p>
    <w:p w:rsidR="00370255" w:rsidRPr="004B5EBD" w:rsidRDefault="00370255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 xml:space="preserve">Трассировка проектируемых автодорог выполнена с учётом требований  СНиП 2.05.02-85 «Автомобильные дороги»  является предварительной и требует уточнения на дальнейших стадиях проектирования. </w:t>
      </w:r>
    </w:p>
    <w:p w:rsidR="00370255" w:rsidRPr="004B5EBD" w:rsidRDefault="00370255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 xml:space="preserve">Протяжённость дорог с твёрдым покрытием на расчётный срок составит </w:t>
      </w:r>
      <w:r w:rsidR="00133559" w:rsidRPr="004B5EBD">
        <w:rPr>
          <w:sz w:val="24"/>
        </w:rPr>
        <w:t>37,08</w:t>
      </w:r>
      <w:r w:rsidRPr="004B5EBD">
        <w:rPr>
          <w:sz w:val="24"/>
        </w:rPr>
        <w:t xml:space="preserve"> км. Пло</w:t>
      </w:r>
      <w:r w:rsidRPr="004B5EBD">
        <w:rPr>
          <w:sz w:val="24"/>
        </w:rPr>
        <w:t>т</w:t>
      </w:r>
      <w:r w:rsidRPr="004B5EBD">
        <w:rPr>
          <w:sz w:val="24"/>
        </w:rPr>
        <w:t>ность дорожной сети на расчётный срок (без учёта полевых дорог) составит 0,</w:t>
      </w:r>
      <w:r w:rsidR="00220DA0" w:rsidRPr="004B5EBD">
        <w:rPr>
          <w:sz w:val="24"/>
        </w:rPr>
        <w:t>1</w:t>
      </w:r>
      <w:r w:rsidR="00133559" w:rsidRPr="004B5EBD">
        <w:rPr>
          <w:sz w:val="24"/>
        </w:rPr>
        <w:t>2</w:t>
      </w:r>
      <w:r w:rsidRPr="004B5EBD">
        <w:rPr>
          <w:sz w:val="24"/>
        </w:rPr>
        <w:t>км/</w:t>
      </w:r>
      <w:proofErr w:type="spellStart"/>
      <w:r w:rsidRPr="004B5EBD">
        <w:rPr>
          <w:sz w:val="24"/>
        </w:rPr>
        <w:t>км</w:t>
      </w:r>
      <w:proofErr w:type="gramStart"/>
      <w:r w:rsidRPr="004B5EBD">
        <w:rPr>
          <w:sz w:val="24"/>
        </w:rPr>
        <w:t>.к</w:t>
      </w:r>
      <w:proofErr w:type="gramEnd"/>
      <w:r w:rsidRPr="004B5EBD">
        <w:rPr>
          <w:sz w:val="24"/>
        </w:rPr>
        <w:t>в</w:t>
      </w:r>
      <w:proofErr w:type="spellEnd"/>
    </w:p>
    <w:p w:rsidR="00FE492F" w:rsidRPr="004B5EBD" w:rsidRDefault="00FE492F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 xml:space="preserve">На территории населённых пунктов на расчётный срок предполагается проживание </w:t>
      </w:r>
      <w:r w:rsidR="00133559" w:rsidRPr="004B5EBD">
        <w:rPr>
          <w:sz w:val="24"/>
        </w:rPr>
        <w:t>1370</w:t>
      </w:r>
      <w:r w:rsidRPr="004B5EBD">
        <w:rPr>
          <w:sz w:val="24"/>
        </w:rPr>
        <w:t xml:space="preserve"> человек постоянного населения.</w:t>
      </w:r>
    </w:p>
    <w:p w:rsidR="00133559" w:rsidRPr="004B5EBD" w:rsidRDefault="00133559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>На расчётный срок численность пака автомобилей (без учёта специальной техники) м</w:t>
      </w:r>
      <w:r w:rsidRPr="004B5EBD">
        <w:rPr>
          <w:sz w:val="24"/>
        </w:rPr>
        <w:t>о</w:t>
      </w:r>
      <w:r w:rsidRPr="004B5EBD">
        <w:rPr>
          <w:sz w:val="24"/>
        </w:rPr>
        <w:t>жет составить порядка 605 единиц, в том числе 550 легковых, 55 грузовых.</w:t>
      </w:r>
    </w:p>
    <w:p w:rsidR="00FE492F" w:rsidRPr="004B5EBD" w:rsidRDefault="00FE492F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>В течение расчётного срока предусматривается создание гаражных хозяйств на террит</w:t>
      </w:r>
      <w:r w:rsidRPr="004B5EBD">
        <w:rPr>
          <w:sz w:val="24"/>
        </w:rPr>
        <w:t>о</w:t>
      </w:r>
      <w:r w:rsidRPr="004B5EBD">
        <w:rPr>
          <w:sz w:val="24"/>
        </w:rPr>
        <w:t>риях муниципального образования, как в населённых пунктах, так и на территориях крупных землепользователей для размещения сельскохозяйственной техники, специального автотран</w:t>
      </w:r>
      <w:r w:rsidRPr="004B5EBD">
        <w:rPr>
          <w:sz w:val="24"/>
        </w:rPr>
        <w:t>с</w:t>
      </w:r>
      <w:r w:rsidRPr="004B5EBD">
        <w:rPr>
          <w:sz w:val="24"/>
        </w:rPr>
        <w:t>порта и грузовых автомобилей. На территориях жилой застройки (усадебной) автомобили б</w:t>
      </w:r>
      <w:r w:rsidRPr="004B5EBD">
        <w:rPr>
          <w:sz w:val="24"/>
        </w:rPr>
        <w:t>у</w:t>
      </w:r>
      <w:r w:rsidRPr="004B5EBD">
        <w:rPr>
          <w:sz w:val="24"/>
        </w:rPr>
        <w:t xml:space="preserve">дут храниться на территориях приусадебных участков. </w:t>
      </w:r>
    </w:p>
    <w:p w:rsidR="00FE492F" w:rsidRPr="004B5EBD" w:rsidRDefault="00FE492F" w:rsidP="004B5EBD">
      <w:pPr>
        <w:pStyle w:val="S7"/>
        <w:spacing w:line="360" w:lineRule="auto"/>
        <w:ind w:firstLine="567"/>
        <w:rPr>
          <w:sz w:val="24"/>
        </w:rPr>
      </w:pPr>
      <w:r w:rsidRPr="004B5EBD">
        <w:rPr>
          <w:sz w:val="24"/>
        </w:rPr>
        <w:t>Открытые парковки необходимо располагать в промышленных зонах, возле учреждений социально-культурного и бытового обслуживания, на территории жилой застройки. Площадь открытых парковок на территории жилой (усадебной) застройки должна обеспечивать разм</w:t>
      </w:r>
      <w:r w:rsidRPr="004B5EBD">
        <w:rPr>
          <w:sz w:val="24"/>
        </w:rPr>
        <w:t>е</w:t>
      </w:r>
      <w:r w:rsidRPr="004B5EBD">
        <w:rPr>
          <w:sz w:val="24"/>
        </w:rPr>
        <w:t>щение 5% расчётного парка автомобилей. Расчёты необходимых парковочных площадей, вм</w:t>
      </w:r>
      <w:r w:rsidRPr="004B5EBD">
        <w:rPr>
          <w:sz w:val="24"/>
        </w:rPr>
        <w:t>е</w:t>
      </w:r>
      <w:r w:rsidRPr="004B5EBD">
        <w:rPr>
          <w:sz w:val="24"/>
        </w:rPr>
        <w:t>стимости гаражей будут произведены при разработке генеральных планов отдельных нас</w:t>
      </w:r>
      <w:r w:rsidRPr="004B5EBD">
        <w:rPr>
          <w:sz w:val="24"/>
        </w:rPr>
        <w:t>е</w:t>
      </w:r>
      <w:r w:rsidRPr="004B5EBD">
        <w:rPr>
          <w:sz w:val="24"/>
        </w:rPr>
        <w:t xml:space="preserve">лённых пунктов. </w:t>
      </w:r>
    </w:p>
    <w:p w:rsidR="00AE388C" w:rsidRPr="00F47180" w:rsidRDefault="00AE388C" w:rsidP="00FE492F">
      <w:pPr>
        <w:pStyle w:val="S7"/>
        <w:sectPr w:rsidR="00AE388C" w:rsidRPr="00F47180" w:rsidSect="00CA1203">
          <w:pgSz w:w="11906" w:h="16838"/>
          <w:pgMar w:top="1134" w:right="707" w:bottom="1134" w:left="1418" w:header="567" w:footer="138" w:gutter="0"/>
          <w:cols w:space="708"/>
          <w:docGrid w:linePitch="360"/>
        </w:sectPr>
      </w:pPr>
    </w:p>
    <w:p w:rsidR="00D53D66" w:rsidRPr="00F47180" w:rsidRDefault="00D53D66" w:rsidP="002B0983">
      <w:pPr>
        <w:pStyle w:val="S1"/>
      </w:pPr>
      <w:bookmarkStart w:id="108" w:name="_Toc343658284"/>
      <w:bookmarkStart w:id="109" w:name="_Toc351309169"/>
      <w:bookmarkStart w:id="110" w:name="_Toc351346985"/>
      <w:r w:rsidRPr="00F47180">
        <w:t xml:space="preserve">Глава </w:t>
      </w:r>
      <w:r w:rsidR="00410563">
        <w:t>9</w:t>
      </w:r>
      <w:r w:rsidRPr="00F47180">
        <w:t>. Развитие и размещение объектов инженерной инфрастру</w:t>
      </w:r>
      <w:r w:rsidRPr="00F47180">
        <w:t>к</w:t>
      </w:r>
      <w:r w:rsidRPr="00F47180">
        <w:t>туры</w:t>
      </w:r>
      <w:bookmarkEnd w:id="108"/>
      <w:bookmarkEnd w:id="109"/>
      <w:bookmarkEnd w:id="110"/>
    </w:p>
    <w:p w:rsidR="00D53D66" w:rsidRPr="00F47180" w:rsidRDefault="00D53D66" w:rsidP="00A07FA4">
      <w:pPr>
        <w:pStyle w:val="S7"/>
        <w:rPr>
          <w:i/>
        </w:rPr>
      </w:pPr>
    </w:p>
    <w:p w:rsidR="00D53D66" w:rsidRPr="00F47180" w:rsidRDefault="00410563" w:rsidP="002B0983">
      <w:pPr>
        <w:pStyle w:val="S20"/>
      </w:pPr>
      <w:bookmarkStart w:id="111" w:name="_Toc343658285"/>
      <w:bookmarkStart w:id="112" w:name="_Toc351309170"/>
      <w:bookmarkStart w:id="113" w:name="_Toc351346986"/>
      <w:r>
        <w:t>9</w:t>
      </w:r>
      <w:r w:rsidR="00D53D66" w:rsidRPr="00F47180">
        <w:t>.1 Водоснабжение</w:t>
      </w:r>
      <w:bookmarkEnd w:id="111"/>
      <w:bookmarkEnd w:id="112"/>
      <w:bookmarkEnd w:id="113"/>
    </w:p>
    <w:p w:rsidR="00DE1141" w:rsidRPr="00A40143" w:rsidRDefault="00DE1141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i/>
          <w:sz w:val="24"/>
        </w:rPr>
        <w:t>Существующее положение</w:t>
      </w:r>
      <w:r w:rsidR="00A40143">
        <w:rPr>
          <w:sz w:val="24"/>
        </w:rPr>
        <w:t xml:space="preserve">. </w:t>
      </w:r>
      <w:r w:rsidRPr="00A40143">
        <w:rPr>
          <w:sz w:val="24"/>
        </w:rPr>
        <w:t>Водоснабжение осуществляется из 3 артезианских скважин.</w:t>
      </w:r>
    </w:p>
    <w:p w:rsidR="00DE1141" w:rsidRPr="00A40143" w:rsidRDefault="00DE1141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 xml:space="preserve">Водоснабжение населенных пунктов </w:t>
      </w:r>
      <w:proofErr w:type="spellStart"/>
      <w:r w:rsidRPr="00A40143">
        <w:rPr>
          <w:sz w:val="24"/>
        </w:rPr>
        <w:t>Новоцелинного</w:t>
      </w:r>
      <w:proofErr w:type="spellEnd"/>
      <w:r w:rsidRPr="00A40143">
        <w:rPr>
          <w:sz w:val="24"/>
        </w:rPr>
        <w:t xml:space="preserve"> сельсовета осуществляется путем отбора воды из подземных источников. Артезианские скважины снабжены установленными п</w:t>
      </w:r>
      <w:r w:rsidRPr="00A40143">
        <w:rPr>
          <w:sz w:val="24"/>
        </w:rPr>
        <w:t>о</w:t>
      </w:r>
      <w:r w:rsidRPr="00A40143">
        <w:rPr>
          <w:sz w:val="24"/>
        </w:rPr>
        <w:t>гружными насосами. Из скважин вода подается в водонапорные башни с последующей подачей воды в разводящую сеть.</w:t>
      </w:r>
    </w:p>
    <w:p w:rsidR="00DE1141" w:rsidRPr="00A40143" w:rsidRDefault="00DE1141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Общая протяженность водопроводных сетей по всем населенным пунктам составляет 13,0 км, из них 3,0 км нуждается в замене.  Водопроводные сети в населенных пунктах не закольц</w:t>
      </w:r>
      <w:r w:rsidRPr="00A40143">
        <w:rPr>
          <w:sz w:val="24"/>
        </w:rPr>
        <w:t>о</w:t>
      </w:r>
      <w:r w:rsidRPr="00A40143">
        <w:rPr>
          <w:sz w:val="24"/>
        </w:rPr>
        <w:t>ваны.</w:t>
      </w:r>
    </w:p>
    <w:p w:rsidR="007C76F6" w:rsidRPr="00A40143" w:rsidRDefault="008A5E29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i/>
          <w:sz w:val="24"/>
        </w:rPr>
        <w:t>Проектное предло</w:t>
      </w:r>
      <w:r w:rsidR="00B0575A" w:rsidRPr="00A40143">
        <w:rPr>
          <w:i/>
          <w:sz w:val="24"/>
        </w:rPr>
        <w:t>жение</w:t>
      </w:r>
      <w:r w:rsidR="00A40143">
        <w:rPr>
          <w:i/>
          <w:sz w:val="24"/>
        </w:rPr>
        <w:t xml:space="preserve">. </w:t>
      </w:r>
      <w:r w:rsidR="007C76F6" w:rsidRPr="00A40143">
        <w:rPr>
          <w:sz w:val="24"/>
        </w:rPr>
        <w:t>Проектом принято на расчетный срок обеспечение централиз</w:t>
      </w:r>
      <w:r w:rsidR="007C76F6" w:rsidRPr="00A40143">
        <w:rPr>
          <w:sz w:val="24"/>
        </w:rPr>
        <w:t>о</w:t>
      </w:r>
      <w:r w:rsidR="007C76F6" w:rsidRPr="00A40143">
        <w:rPr>
          <w:sz w:val="24"/>
        </w:rPr>
        <w:t xml:space="preserve">ванным водоснабжением всех потребителей воды на территории </w:t>
      </w:r>
      <w:proofErr w:type="spellStart"/>
      <w:r w:rsidR="007C76F6" w:rsidRPr="00A40143">
        <w:rPr>
          <w:sz w:val="24"/>
        </w:rPr>
        <w:t>Новоцелинного</w:t>
      </w:r>
      <w:proofErr w:type="spellEnd"/>
      <w:r w:rsidR="00EE672E">
        <w:rPr>
          <w:sz w:val="24"/>
        </w:rPr>
        <w:t xml:space="preserve"> </w:t>
      </w:r>
      <w:r w:rsidR="007C76F6" w:rsidRPr="00A40143">
        <w:rPr>
          <w:sz w:val="24"/>
        </w:rPr>
        <w:t>сельсовета.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 xml:space="preserve">Для водоснабжения </w:t>
      </w:r>
      <w:proofErr w:type="spellStart"/>
      <w:r w:rsidRPr="00A40143">
        <w:rPr>
          <w:sz w:val="24"/>
        </w:rPr>
        <w:t>Новоцелинного</w:t>
      </w:r>
      <w:proofErr w:type="spellEnd"/>
      <w:r w:rsidRPr="00A40143">
        <w:rPr>
          <w:sz w:val="24"/>
        </w:rPr>
        <w:t xml:space="preserve"> сельсовета проектом предлагается: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 xml:space="preserve">расширение существующих  сетей централизованного водоснабжения; 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реконструкция существующих сооружений и сетей водоснабжения;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разведка и бурение новых скважин, для обеспечения поставки требуемого объема воды потребителям;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тампонаж недействующих скважин, для улучшения экологического состояния подземных вод;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строительство водоочистных сооружений при скважинных водозаборах, либо оборудов</w:t>
      </w:r>
      <w:r w:rsidRPr="00A40143">
        <w:rPr>
          <w:sz w:val="24"/>
        </w:rPr>
        <w:t>а</w:t>
      </w:r>
      <w:r w:rsidRPr="00A40143">
        <w:rPr>
          <w:sz w:val="24"/>
        </w:rPr>
        <w:t>ние скважин водоочистными фильтрами;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proofErr w:type="gramStart"/>
      <w:r w:rsidRPr="00A40143">
        <w:rPr>
          <w:sz w:val="24"/>
        </w:rPr>
        <w:t>заменить силовое оборудование насосных установок скважин на современное, с лучшими показателями по надежности и более высоким КПД.</w:t>
      </w:r>
      <w:proofErr w:type="gramEnd"/>
      <w:r w:rsidRPr="00A40143">
        <w:rPr>
          <w:sz w:val="24"/>
        </w:rPr>
        <w:t xml:space="preserve">  Так же на всех насосных установках предлагается применить агрегаты с блоками частотной регулировки;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установка приборов учета воды;</w:t>
      </w:r>
    </w:p>
    <w:p w:rsidR="007C76F6" w:rsidRPr="00A40143" w:rsidRDefault="007C76F6" w:rsidP="00561739">
      <w:pPr>
        <w:pStyle w:val="S7"/>
        <w:numPr>
          <w:ilvl w:val="0"/>
          <w:numId w:val="16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разработать и утвердить в органах исполнительной власти РФ, проект зон санитарной охраны водных объектов, используемых для питьевого водоснабжения, хозяйственно-бытового водоснабжения и в лечебных целях, а также установить границы и режим этих зон на местности и в градостроительной документации сельсовета, согласно проекту.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Для точного определения местоположения проектируемых скважин необходимо заключ</w:t>
      </w:r>
      <w:r w:rsidRPr="00A40143">
        <w:rPr>
          <w:sz w:val="24"/>
        </w:rPr>
        <w:t>е</w:t>
      </w:r>
      <w:r w:rsidRPr="00A40143">
        <w:rPr>
          <w:sz w:val="24"/>
        </w:rPr>
        <w:t>ние гидрогеологической службы с составлением проекта на поисково-разведочные работы с оценкой запаса подземных вод и рекомендациями по рациональным условиям эксплуатации.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На основании закона РФ «О недрах» согласно «Положению о порядке лицензирования пользования недрами» обязательным условием является оформление лицензии на право добычи подземных вод.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В качестве дополнительных мероприятий по пожарной безопасности, предлагается пред</w:t>
      </w:r>
      <w:r w:rsidRPr="00A40143">
        <w:rPr>
          <w:sz w:val="24"/>
        </w:rPr>
        <w:t>у</w:t>
      </w:r>
      <w:r w:rsidRPr="00A40143">
        <w:rPr>
          <w:sz w:val="24"/>
        </w:rPr>
        <w:t xml:space="preserve">смотреть строительство специальных площадок (пирсов) на берегах местных водоемов, для возможности подъезда пожарных машин. 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115166">
        <w:rPr>
          <w:i/>
          <w:sz w:val="24"/>
        </w:rPr>
        <w:t>Расчет водопотребления</w:t>
      </w:r>
      <w:r w:rsidR="00115166">
        <w:rPr>
          <w:i/>
          <w:sz w:val="24"/>
        </w:rPr>
        <w:t xml:space="preserve">. </w:t>
      </w:r>
      <w:r w:rsidRPr="00A40143">
        <w:rPr>
          <w:sz w:val="24"/>
        </w:rPr>
        <w:t>Централизованная система водоснабжения населенных пунктов должна обеспечивать хозяйственно-питьевое водопотребление в жилых и общественных здан</w:t>
      </w:r>
      <w:r w:rsidRPr="00A40143">
        <w:rPr>
          <w:sz w:val="24"/>
        </w:rPr>
        <w:t>и</w:t>
      </w:r>
      <w:r w:rsidRPr="00A40143">
        <w:rPr>
          <w:sz w:val="24"/>
        </w:rPr>
        <w:t>ях, нужды коммунально-бытовых предприятий, нужды местной промышленности, нужды п</w:t>
      </w:r>
      <w:r w:rsidRPr="00A40143">
        <w:rPr>
          <w:sz w:val="24"/>
        </w:rPr>
        <w:t>о</w:t>
      </w:r>
      <w:r w:rsidRPr="00A40143">
        <w:rPr>
          <w:sz w:val="24"/>
        </w:rPr>
        <w:t>жаротушения, собственные нужды станций водоподготовки.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Нормы на хозяйственно-питьевое водопотребление приняты в соответствии со СНиП 2.04.02-84* «Водоснабжение. Наружные сети и сооружения». В нормах учтены расходы воды на хозяйственно-питьевые  нужды населения, нужды местной промышленности, нерационал</w:t>
      </w:r>
      <w:r w:rsidRPr="00A40143">
        <w:rPr>
          <w:sz w:val="24"/>
        </w:rPr>
        <w:t>ь</w:t>
      </w:r>
      <w:r w:rsidRPr="00A40143">
        <w:rPr>
          <w:sz w:val="24"/>
        </w:rPr>
        <w:t>ный расход.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>Нормы водопотребления:</w:t>
      </w:r>
    </w:p>
    <w:p w:rsidR="007C76F6" w:rsidRPr="00A40143" w:rsidRDefault="007C76F6" w:rsidP="00561739">
      <w:pPr>
        <w:pStyle w:val="S7"/>
        <w:numPr>
          <w:ilvl w:val="0"/>
          <w:numId w:val="17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120 л/сутки на человека, с водопроводом и канализацией без ванн;</w:t>
      </w:r>
    </w:p>
    <w:p w:rsidR="007C76F6" w:rsidRPr="00A40143" w:rsidRDefault="007C76F6" w:rsidP="00561739">
      <w:pPr>
        <w:pStyle w:val="S7"/>
        <w:numPr>
          <w:ilvl w:val="0"/>
          <w:numId w:val="17"/>
        </w:numPr>
        <w:spacing w:line="360" w:lineRule="auto"/>
        <w:ind w:left="567"/>
        <w:rPr>
          <w:sz w:val="24"/>
        </w:rPr>
      </w:pPr>
      <w:r w:rsidRPr="00A40143">
        <w:rPr>
          <w:sz w:val="24"/>
        </w:rPr>
        <w:t>250 л/сутки на человека, с быстродействующими газовыми нагревателями и многоточе</w:t>
      </w:r>
      <w:r w:rsidRPr="00A40143">
        <w:rPr>
          <w:sz w:val="24"/>
        </w:rPr>
        <w:t>ч</w:t>
      </w:r>
      <w:r w:rsidRPr="00A40143">
        <w:rPr>
          <w:sz w:val="24"/>
        </w:rPr>
        <w:t xml:space="preserve">ным </w:t>
      </w:r>
      <w:proofErr w:type="spellStart"/>
      <w:r w:rsidRPr="00A40143">
        <w:rPr>
          <w:sz w:val="24"/>
        </w:rPr>
        <w:t>водоразбором</w:t>
      </w:r>
      <w:proofErr w:type="spellEnd"/>
      <w:r w:rsidRPr="00A40143">
        <w:rPr>
          <w:sz w:val="24"/>
        </w:rPr>
        <w:t>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 xml:space="preserve"> Расхода воды на полив территории, наружный пожар приняты по СНиП 2.04.02-84 «В</w:t>
      </w:r>
      <w:r w:rsidRPr="00A40143">
        <w:rPr>
          <w:sz w:val="24"/>
        </w:rPr>
        <w:t>о</w:t>
      </w:r>
      <w:r w:rsidRPr="00A40143">
        <w:rPr>
          <w:sz w:val="24"/>
        </w:rPr>
        <w:t>доснабжение. Наружные сети и сооружения».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r w:rsidRPr="00A40143">
        <w:rPr>
          <w:sz w:val="24"/>
        </w:rPr>
        <w:t xml:space="preserve"> Расходы воды на поливку улиц, проездов, площадей и зеленых насаждений определены по норме 90 л/</w:t>
      </w:r>
      <w:proofErr w:type="spellStart"/>
      <w:r w:rsidRPr="00A40143">
        <w:rPr>
          <w:sz w:val="24"/>
        </w:rPr>
        <w:t>сут</w:t>
      </w:r>
      <w:proofErr w:type="spellEnd"/>
      <w:r w:rsidRPr="00A40143">
        <w:rPr>
          <w:sz w:val="24"/>
        </w:rPr>
        <w:t>. на человека.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  <w:proofErr w:type="spellStart"/>
      <w:r w:rsidRPr="00A40143">
        <w:rPr>
          <w:sz w:val="24"/>
        </w:rPr>
        <w:t>Пожаротушениепредусматривается</w:t>
      </w:r>
      <w:proofErr w:type="spellEnd"/>
      <w:r w:rsidRPr="00A40143">
        <w:rPr>
          <w:sz w:val="24"/>
        </w:rPr>
        <w:t xml:space="preserve"> из пожарных гидрантов, установленных на наружных водопроводных сетях. </w:t>
      </w: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</w:p>
    <w:p w:rsidR="007C76F6" w:rsidRPr="00A40143" w:rsidRDefault="007C76F6" w:rsidP="00A40143">
      <w:pPr>
        <w:pStyle w:val="S7"/>
        <w:spacing w:line="360" w:lineRule="auto"/>
        <w:ind w:firstLine="567"/>
        <w:rPr>
          <w:sz w:val="24"/>
        </w:rPr>
      </w:pPr>
    </w:p>
    <w:p w:rsidR="007C76F6" w:rsidRPr="00F47180" w:rsidRDefault="007C76F6" w:rsidP="007C76F6">
      <w:pPr>
        <w:sectPr w:rsidR="007C76F6" w:rsidRPr="00F47180" w:rsidSect="00CA1203">
          <w:pgSz w:w="11906" w:h="16838"/>
          <w:pgMar w:top="1134" w:right="566" w:bottom="1134" w:left="1418" w:header="567" w:footer="708" w:gutter="0"/>
          <w:cols w:space="708"/>
          <w:docGrid w:linePitch="360"/>
        </w:sectPr>
      </w:pPr>
    </w:p>
    <w:p w:rsidR="007C76F6" w:rsidRPr="00A50443" w:rsidRDefault="007C76F6" w:rsidP="00A50443">
      <w:pPr>
        <w:pStyle w:val="aff6"/>
        <w:jc w:val="right"/>
        <w:rPr>
          <w:b/>
          <w:sz w:val="24"/>
          <w:szCs w:val="24"/>
        </w:rPr>
      </w:pPr>
      <w:r w:rsidRPr="00A50443">
        <w:rPr>
          <w:b/>
          <w:sz w:val="24"/>
          <w:szCs w:val="24"/>
        </w:rPr>
        <w:t xml:space="preserve">Таблица </w:t>
      </w:r>
      <w:r w:rsidR="00410563">
        <w:rPr>
          <w:b/>
          <w:sz w:val="24"/>
          <w:szCs w:val="24"/>
        </w:rPr>
        <w:t>9</w:t>
      </w:r>
      <w:r w:rsidR="00A50443" w:rsidRPr="00A50443">
        <w:rPr>
          <w:b/>
          <w:sz w:val="24"/>
          <w:szCs w:val="24"/>
        </w:rPr>
        <w:t xml:space="preserve">.1.1 </w:t>
      </w:r>
      <w:r w:rsidRPr="00A50443">
        <w:rPr>
          <w:b/>
          <w:sz w:val="24"/>
          <w:szCs w:val="24"/>
        </w:rPr>
        <w:t xml:space="preserve">Суммарное водопотребление </w:t>
      </w:r>
      <w:proofErr w:type="spellStart"/>
      <w:r w:rsidRPr="00A50443">
        <w:rPr>
          <w:b/>
          <w:sz w:val="24"/>
          <w:szCs w:val="24"/>
        </w:rPr>
        <w:t>Новоцелинного</w:t>
      </w:r>
      <w:proofErr w:type="spellEnd"/>
      <w:r w:rsidRPr="00A50443">
        <w:rPr>
          <w:b/>
          <w:sz w:val="24"/>
          <w:szCs w:val="24"/>
        </w:rPr>
        <w:t xml:space="preserve"> сельсовета</w:t>
      </w:r>
    </w:p>
    <w:tbl>
      <w:tblPr>
        <w:tblW w:w="5000" w:type="pct"/>
        <w:tblInd w:w="91" w:type="dxa"/>
        <w:tblLayout w:type="fixed"/>
        <w:tblLook w:val="04A0" w:firstRow="1" w:lastRow="0" w:firstColumn="1" w:lastColumn="0" w:noHBand="0" w:noVBand="1"/>
      </w:tblPr>
      <w:tblGrid>
        <w:gridCol w:w="434"/>
        <w:gridCol w:w="2177"/>
        <w:gridCol w:w="1228"/>
        <w:gridCol w:w="959"/>
        <w:gridCol w:w="958"/>
        <w:gridCol w:w="958"/>
        <w:gridCol w:w="958"/>
        <w:gridCol w:w="1229"/>
        <w:gridCol w:w="823"/>
        <w:gridCol w:w="1094"/>
        <w:gridCol w:w="958"/>
        <w:gridCol w:w="958"/>
        <w:gridCol w:w="958"/>
        <w:gridCol w:w="1094"/>
      </w:tblGrid>
      <w:tr w:rsidR="007C76F6" w:rsidRPr="00F47180" w:rsidTr="00A50443">
        <w:trPr>
          <w:trHeight w:val="1590"/>
        </w:trPr>
        <w:tc>
          <w:tcPr>
            <w:tcW w:w="4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7C1F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12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 насел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на первую очередь, чел.</w:t>
            </w:r>
          </w:p>
        </w:tc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 нас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на ра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чел.</w:t>
            </w:r>
          </w:p>
        </w:tc>
        <w:tc>
          <w:tcPr>
            <w:tcW w:w="19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Хозяйственно-бытовые ну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расход в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м3/</w:t>
            </w:r>
            <w:proofErr w:type="spell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1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Социально-культурные и промышленные нужды, расход в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м3/</w:t>
            </w:r>
            <w:proofErr w:type="spell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19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Противопожа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нужды, расход воды, м3/</w:t>
            </w:r>
            <w:proofErr w:type="spell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19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Поливочные  нужды, расход  воды, м3/</w:t>
            </w:r>
            <w:proofErr w:type="spell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0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расход воды, м3/</w:t>
            </w:r>
            <w:proofErr w:type="spell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</w:tr>
      <w:tr w:rsidR="007C76F6" w:rsidRPr="00F47180" w:rsidTr="00A50443">
        <w:trPr>
          <w:trHeight w:val="690"/>
        </w:trPr>
        <w:tc>
          <w:tcPr>
            <w:tcW w:w="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</w:tr>
      <w:tr w:rsidR="007C76F6" w:rsidRPr="00F47180" w:rsidTr="00A50443">
        <w:trPr>
          <w:trHeight w:val="315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C76F6" w:rsidRPr="00F47180" w:rsidTr="00A50443">
        <w:trPr>
          <w:trHeight w:val="529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A50443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423EA" w:rsidP="00A504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>. Маяк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-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 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4,05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11,07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7,38</w:t>
            </w:r>
          </w:p>
        </w:tc>
      </w:tr>
      <w:tr w:rsidR="007C76F6" w:rsidRPr="00F47180" w:rsidTr="00A50443">
        <w:trPr>
          <w:trHeight w:val="529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A50443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423EA" w:rsidP="00A504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7C76F6" w:rsidRPr="00F47180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1340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97,5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100,5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120,6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674,5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691,1</w:t>
            </w:r>
          </w:p>
        </w:tc>
      </w:tr>
      <w:tr w:rsidR="00A50443" w:rsidRPr="00F47180" w:rsidTr="00A50443">
        <w:trPr>
          <w:trHeight w:val="529"/>
        </w:trPr>
        <w:tc>
          <w:tcPr>
            <w:tcW w:w="4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F47180" w:rsidRDefault="00A50443" w:rsidP="00372E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A5044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50443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Pr="00A50443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330,4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338,6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99,12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101,58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121,05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123,3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685,57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0443" w:rsidRPr="00A50443" w:rsidRDefault="00A5044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0443">
              <w:rPr>
                <w:rFonts w:ascii="Times New Roman" w:hAnsi="Times New Roman"/>
                <w:sz w:val="24"/>
                <w:szCs w:val="24"/>
              </w:rPr>
              <w:t>698,48</w:t>
            </w:r>
          </w:p>
        </w:tc>
      </w:tr>
    </w:tbl>
    <w:p w:rsidR="00DE1141" w:rsidRPr="00F47180" w:rsidRDefault="00DE1141" w:rsidP="007C76F6">
      <w:pPr>
        <w:jc w:val="center"/>
        <w:rPr>
          <w:rFonts w:ascii="Times New Roman" w:hAnsi="Times New Roman"/>
          <w:i/>
          <w:sz w:val="28"/>
          <w:szCs w:val="28"/>
        </w:rPr>
        <w:sectPr w:rsidR="00DE1141" w:rsidRPr="00F47180" w:rsidSect="00CA1203">
          <w:pgSz w:w="16838" w:h="11906" w:orient="landscape"/>
          <w:pgMar w:top="851" w:right="1134" w:bottom="1701" w:left="1134" w:header="567" w:footer="709" w:gutter="0"/>
          <w:cols w:space="708"/>
          <w:docGrid w:linePitch="360"/>
        </w:sectPr>
      </w:pPr>
    </w:p>
    <w:p w:rsidR="00D53D66" w:rsidRPr="00F47180" w:rsidRDefault="00410563" w:rsidP="00677E43">
      <w:pPr>
        <w:pStyle w:val="S20"/>
        <w:spacing w:line="360" w:lineRule="auto"/>
      </w:pPr>
      <w:bookmarkStart w:id="114" w:name="_Toc343658286"/>
      <w:bookmarkStart w:id="115" w:name="_Toc351309171"/>
      <w:bookmarkStart w:id="116" w:name="_Toc351346987"/>
      <w:r>
        <w:t>9</w:t>
      </w:r>
      <w:r w:rsidR="00D53D66" w:rsidRPr="00F47180">
        <w:t>.2 Водоотведение</w:t>
      </w:r>
      <w:bookmarkEnd w:id="114"/>
      <w:bookmarkEnd w:id="115"/>
      <w:bookmarkEnd w:id="116"/>
    </w:p>
    <w:p w:rsidR="001E47E2" w:rsidRPr="00DA0C4B" w:rsidRDefault="001E47E2" w:rsidP="00677E43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 xml:space="preserve">В настоящее время на территории </w:t>
      </w:r>
      <w:proofErr w:type="spellStart"/>
      <w:r w:rsidRPr="00DA0C4B">
        <w:rPr>
          <w:sz w:val="24"/>
        </w:rPr>
        <w:t>Новоцелинного</w:t>
      </w:r>
      <w:proofErr w:type="spellEnd"/>
      <w:r w:rsidRPr="00DA0C4B">
        <w:rPr>
          <w:sz w:val="24"/>
        </w:rPr>
        <w:t xml:space="preserve"> сельсовета централизованная с</w:t>
      </w:r>
      <w:r w:rsidRPr="00DA0C4B">
        <w:rPr>
          <w:sz w:val="24"/>
        </w:rPr>
        <w:t>и</w:t>
      </w:r>
      <w:r w:rsidRPr="00DA0C4B">
        <w:rPr>
          <w:sz w:val="24"/>
        </w:rPr>
        <w:t xml:space="preserve">стема канализации имеется </w:t>
      </w:r>
      <w:proofErr w:type="gramStart"/>
      <w:r w:rsidRPr="00DA0C4B">
        <w:rPr>
          <w:sz w:val="24"/>
        </w:rPr>
        <w:t>в</w:t>
      </w:r>
      <w:proofErr w:type="gramEnd"/>
      <w:r w:rsidRPr="00DA0C4B">
        <w:rPr>
          <w:sz w:val="24"/>
        </w:rPr>
        <w:t xml:space="preserve"> с. </w:t>
      </w:r>
      <w:proofErr w:type="spellStart"/>
      <w:r w:rsidRPr="00DA0C4B">
        <w:rPr>
          <w:sz w:val="24"/>
        </w:rPr>
        <w:t>Новоцелинное</w:t>
      </w:r>
      <w:proofErr w:type="spellEnd"/>
      <w:r w:rsidRPr="00DA0C4B">
        <w:rPr>
          <w:sz w:val="24"/>
        </w:rPr>
        <w:t xml:space="preserve">. </w:t>
      </w:r>
    </w:p>
    <w:p w:rsidR="001E47E2" w:rsidRPr="00DA0C4B" w:rsidRDefault="001E47E2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Протяженность самотечного канализационного коллектора составляет 3 км, диаме</w:t>
      </w:r>
      <w:r w:rsidRPr="00DA0C4B">
        <w:rPr>
          <w:sz w:val="24"/>
        </w:rPr>
        <w:t>т</w:t>
      </w:r>
      <w:r w:rsidRPr="00DA0C4B">
        <w:rPr>
          <w:sz w:val="24"/>
        </w:rPr>
        <w:t>ром 270 мм, материал трубы-керамика. Канализационные стоки поступают в отстойник.</w:t>
      </w:r>
    </w:p>
    <w:p w:rsidR="001E47E2" w:rsidRPr="00DA0C4B" w:rsidRDefault="001E47E2" w:rsidP="00DA0C4B">
      <w:pPr>
        <w:pStyle w:val="S7"/>
        <w:spacing w:line="360" w:lineRule="auto"/>
        <w:ind w:firstLine="567"/>
        <w:rPr>
          <w:sz w:val="24"/>
        </w:rPr>
      </w:pPr>
      <w:proofErr w:type="spellStart"/>
      <w:r w:rsidRPr="00DA0C4B">
        <w:rPr>
          <w:sz w:val="24"/>
        </w:rPr>
        <w:t>Канализование</w:t>
      </w:r>
      <w:proofErr w:type="spellEnd"/>
      <w:r w:rsidRPr="00DA0C4B">
        <w:rPr>
          <w:sz w:val="24"/>
        </w:rPr>
        <w:t xml:space="preserve"> жилых и общественных зданий, не охваченных централизованной системой, осуществляется в выгребные ямы. Стоки из выгребных ям специализированным автотранспортом вывозятся на свалку.</w:t>
      </w:r>
    </w:p>
    <w:p w:rsidR="007C76F6" w:rsidRPr="00DA0C4B" w:rsidRDefault="008A5E29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i/>
          <w:sz w:val="24"/>
        </w:rPr>
        <w:t>Проектное предло</w:t>
      </w:r>
      <w:r w:rsidR="00EF376B" w:rsidRPr="00DA0C4B">
        <w:rPr>
          <w:i/>
          <w:sz w:val="24"/>
        </w:rPr>
        <w:t>жение</w:t>
      </w:r>
      <w:r w:rsidR="00DA0C4B">
        <w:rPr>
          <w:sz w:val="24"/>
        </w:rPr>
        <w:t xml:space="preserve">. </w:t>
      </w:r>
      <w:r w:rsidR="007C76F6" w:rsidRPr="00DA0C4B">
        <w:rPr>
          <w:sz w:val="24"/>
        </w:rPr>
        <w:t xml:space="preserve">Водоотведение с. </w:t>
      </w:r>
      <w:proofErr w:type="spellStart"/>
      <w:r w:rsidR="007C76F6" w:rsidRPr="00DA0C4B">
        <w:rPr>
          <w:sz w:val="24"/>
        </w:rPr>
        <w:t>Новоцелинное</w:t>
      </w:r>
      <w:proofErr w:type="spellEnd"/>
      <w:r w:rsidR="007C76F6" w:rsidRPr="00DA0C4B">
        <w:rPr>
          <w:sz w:val="24"/>
        </w:rPr>
        <w:t xml:space="preserve"> предлагается осущест</w:t>
      </w:r>
      <w:r w:rsidR="007C76F6" w:rsidRPr="00DA0C4B">
        <w:rPr>
          <w:sz w:val="24"/>
        </w:rPr>
        <w:t>в</w:t>
      </w:r>
      <w:r w:rsidR="007C76F6" w:rsidRPr="00DA0C4B">
        <w:rPr>
          <w:sz w:val="24"/>
        </w:rPr>
        <w:t xml:space="preserve">лять от объектов соцкультбыта в локальные очистные установки. </w:t>
      </w:r>
      <w:proofErr w:type="gramStart"/>
      <w:r w:rsidR="007C76F6" w:rsidRPr="00DA0C4B">
        <w:rPr>
          <w:sz w:val="24"/>
        </w:rPr>
        <w:t>Стоки от жилой з</w:t>
      </w:r>
      <w:r w:rsidR="007C76F6" w:rsidRPr="00DA0C4B">
        <w:rPr>
          <w:sz w:val="24"/>
        </w:rPr>
        <w:t>а</w:t>
      </w:r>
      <w:r w:rsidR="007C76F6" w:rsidRPr="00DA0C4B">
        <w:rPr>
          <w:sz w:val="24"/>
        </w:rPr>
        <w:t>стройки предлагается сбрасывать в герметичные выгреба, с дальнейшим вывозом стоков специализированным автотранспортом на ближайшие канализационные очистные соор</w:t>
      </w:r>
      <w:r w:rsidR="007C76F6" w:rsidRPr="00DA0C4B">
        <w:rPr>
          <w:sz w:val="24"/>
        </w:rPr>
        <w:t>у</w:t>
      </w:r>
      <w:r w:rsidR="007C76F6" w:rsidRPr="00DA0C4B">
        <w:rPr>
          <w:sz w:val="24"/>
        </w:rPr>
        <w:t>жения.</w:t>
      </w:r>
      <w:proofErr w:type="gramEnd"/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Основным решением по водоотведению п. Маяк остается использование  гермети</w:t>
      </w:r>
      <w:r w:rsidRPr="00DA0C4B">
        <w:rPr>
          <w:sz w:val="24"/>
        </w:rPr>
        <w:t>ч</w:t>
      </w:r>
      <w:r w:rsidRPr="00DA0C4B">
        <w:rPr>
          <w:sz w:val="24"/>
        </w:rPr>
        <w:t>ных выгребов</w:t>
      </w:r>
      <w:r w:rsidR="00DE1141" w:rsidRPr="00DA0C4B">
        <w:rPr>
          <w:sz w:val="24"/>
        </w:rPr>
        <w:t xml:space="preserve"> (локальных очистных установок)</w:t>
      </w:r>
      <w:r w:rsidRPr="00DA0C4B">
        <w:rPr>
          <w:sz w:val="24"/>
        </w:rPr>
        <w:t xml:space="preserve"> для жилой застройки и объектов соцкул</w:t>
      </w:r>
      <w:r w:rsidRPr="00DA0C4B">
        <w:rPr>
          <w:sz w:val="24"/>
        </w:rPr>
        <w:t>ь</w:t>
      </w:r>
      <w:r w:rsidRPr="00DA0C4B">
        <w:rPr>
          <w:sz w:val="24"/>
        </w:rPr>
        <w:t>тбыта, с дальнейшим вывозом стоков специализированным автотранспортом на ближа</w:t>
      </w:r>
      <w:r w:rsidRPr="00DA0C4B">
        <w:rPr>
          <w:sz w:val="24"/>
        </w:rPr>
        <w:t>й</w:t>
      </w:r>
      <w:r w:rsidRPr="00DA0C4B">
        <w:rPr>
          <w:sz w:val="24"/>
        </w:rPr>
        <w:t>шие канализационные очистные сооружения.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Станции очистки бытовых сточных вод предназначены для полной биологической очистки хозяйственно-бытовых и близких к ним по составу сточных вод.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Бытовые стоки, поступающие в септик</w:t>
      </w:r>
      <w:r w:rsidR="00DE1141" w:rsidRPr="00DA0C4B">
        <w:rPr>
          <w:sz w:val="24"/>
        </w:rPr>
        <w:t>,</w:t>
      </w:r>
      <w:r w:rsidRPr="00DA0C4B">
        <w:rPr>
          <w:sz w:val="24"/>
        </w:rPr>
        <w:t xml:space="preserve"> проходят три стадии очистки: гравитацио</w:t>
      </w:r>
      <w:r w:rsidRPr="00DA0C4B">
        <w:rPr>
          <w:sz w:val="24"/>
        </w:rPr>
        <w:t>н</w:t>
      </w:r>
      <w:r w:rsidRPr="00DA0C4B">
        <w:rPr>
          <w:sz w:val="24"/>
        </w:rPr>
        <w:t xml:space="preserve">ную, анаэробную и, с помощью </w:t>
      </w:r>
      <w:proofErr w:type="spellStart"/>
      <w:r w:rsidRPr="00DA0C4B">
        <w:rPr>
          <w:sz w:val="24"/>
        </w:rPr>
        <w:t>биореактора</w:t>
      </w:r>
      <w:proofErr w:type="spellEnd"/>
      <w:r w:rsidRPr="00DA0C4B">
        <w:rPr>
          <w:sz w:val="24"/>
        </w:rPr>
        <w:t>, - аэробную. Все осадки и твердые фракции остаются внутри станции.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Для обработки стоков от жилой застройки и объектов соцкультбыта предлагается использовать установки с дополнительным оснащением их блоком ультрафиолетового (УФ) обеззараживания</w:t>
      </w:r>
      <w:r w:rsidR="00DE1141" w:rsidRPr="00DA0C4B">
        <w:rPr>
          <w:sz w:val="24"/>
        </w:rPr>
        <w:t>.</w:t>
      </w:r>
      <w:r w:rsidRPr="00DA0C4B">
        <w:rPr>
          <w:sz w:val="24"/>
        </w:rPr>
        <w:t xml:space="preserve">  Очищенную воду по нормам, можно сбрасывать на рельеф, либо в водоём. Осадок вывозится специализированным автотранспортом на канализационные сооружения.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Расчетные расходы сточных вод в жилищно-коммунальном секторе определены в соответствии с расчетным водопотреблением на основании удельных  нормативов СНиП 2.04.02-84* «Водоснабжение. Наружные сети и сооружения».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</w:p>
    <w:p w:rsidR="007C76F6" w:rsidRPr="00F47180" w:rsidRDefault="007C76F6" w:rsidP="007C76F6">
      <w:pPr>
        <w:sectPr w:rsidR="007C76F6" w:rsidRPr="00F47180" w:rsidSect="00CA1203">
          <w:pgSz w:w="11906" w:h="16838"/>
          <w:pgMar w:top="1134" w:right="850" w:bottom="1134" w:left="1701" w:header="567" w:footer="708" w:gutter="0"/>
          <w:cols w:space="708"/>
          <w:docGrid w:linePitch="360"/>
        </w:sectPr>
      </w:pPr>
    </w:p>
    <w:p w:rsidR="007C76F6" w:rsidRPr="00DA0C4B" w:rsidRDefault="00677E43" w:rsidP="00DA0C4B">
      <w:pPr>
        <w:pStyle w:val="S7"/>
        <w:jc w:val="right"/>
        <w:rPr>
          <w:b/>
          <w:sz w:val="24"/>
        </w:rPr>
      </w:pPr>
      <w:r>
        <w:rPr>
          <w:b/>
          <w:sz w:val="24"/>
        </w:rPr>
        <w:t xml:space="preserve">Таблица </w:t>
      </w:r>
      <w:r w:rsidR="00410563">
        <w:rPr>
          <w:b/>
          <w:sz w:val="24"/>
        </w:rPr>
        <w:t>9</w:t>
      </w:r>
      <w:r>
        <w:rPr>
          <w:b/>
          <w:sz w:val="24"/>
        </w:rPr>
        <w:t>.2.</w:t>
      </w:r>
      <w:r w:rsidR="00DE1141" w:rsidRPr="00DA0C4B">
        <w:rPr>
          <w:b/>
          <w:sz w:val="24"/>
        </w:rPr>
        <w:t>1</w:t>
      </w:r>
      <w:r w:rsidR="00DA0C4B" w:rsidRPr="00DA0C4B">
        <w:rPr>
          <w:b/>
          <w:sz w:val="24"/>
        </w:rPr>
        <w:t xml:space="preserve"> </w:t>
      </w:r>
      <w:r w:rsidR="007C76F6" w:rsidRPr="00DA0C4B">
        <w:rPr>
          <w:b/>
          <w:sz w:val="24"/>
        </w:rPr>
        <w:t xml:space="preserve">Суммарный расход сточных вод </w:t>
      </w:r>
      <w:proofErr w:type="spellStart"/>
      <w:r w:rsidR="007C76F6" w:rsidRPr="00DA0C4B">
        <w:rPr>
          <w:b/>
          <w:sz w:val="24"/>
        </w:rPr>
        <w:t>Новоцелинного</w:t>
      </w:r>
      <w:proofErr w:type="spellEnd"/>
      <w:r w:rsidR="007C76F6" w:rsidRPr="00DA0C4B">
        <w:rPr>
          <w:b/>
          <w:sz w:val="24"/>
        </w:rPr>
        <w:t xml:space="preserve"> сельсовета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619"/>
        <w:gridCol w:w="2324"/>
        <w:gridCol w:w="1963"/>
        <w:gridCol w:w="1753"/>
        <w:gridCol w:w="1170"/>
        <w:gridCol w:w="1503"/>
        <w:gridCol w:w="1170"/>
        <w:gridCol w:w="1503"/>
        <w:gridCol w:w="1278"/>
        <w:gridCol w:w="1503"/>
      </w:tblGrid>
      <w:tr w:rsidR="007C76F6" w:rsidRPr="00DA0C4B" w:rsidTr="00677E43">
        <w:trPr>
          <w:trHeight w:val="1800"/>
          <w:jc w:val="center"/>
        </w:trPr>
        <w:tc>
          <w:tcPr>
            <w:tcW w:w="6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3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первую очередь, чел.</w:t>
            </w:r>
          </w:p>
        </w:tc>
        <w:tc>
          <w:tcPr>
            <w:tcW w:w="1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расчетный срок</w:t>
            </w:r>
            <w:proofErr w:type="gramStart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чел.</w:t>
            </w:r>
          </w:p>
        </w:tc>
        <w:tc>
          <w:tcPr>
            <w:tcW w:w="2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Хозяйственно-бытовые нужды, расход стоков, м3/</w:t>
            </w:r>
            <w:proofErr w:type="spellStart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Социально-культурные и промышленные ну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ды, расход стоков, м3/</w:t>
            </w:r>
            <w:proofErr w:type="spellStart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2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расход ст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ков, м3/</w:t>
            </w:r>
            <w:proofErr w:type="spellStart"/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</w:tr>
      <w:tr w:rsidR="007C76F6" w:rsidRPr="00DA0C4B" w:rsidTr="00677E43">
        <w:trPr>
          <w:trHeight w:val="630"/>
          <w:jc w:val="center"/>
        </w:trPr>
        <w:tc>
          <w:tcPr>
            <w:tcW w:w="6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Расчетный срок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Расчетный срок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очередь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677E4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Расчетный срок</w:t>
            </w:r>
          </w:p>
        </w:tc>
      </w:tr>
      <w:tr w:rsidR="007C76F6" w:rsidRPr="00DA0C4B" w:rsidTr="00677E43">
        <w:trPr>
          <w:trHeight w:val="315"/>
          <w:jc w:val="center"/>
        </w:trPr>
        <w:tc>
          <w:tcPr>
            <w:tcW w:w="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C76F6" w:rsidRPr="00DA0C4B" w:rsidTr="00677E43">
        <w:trPr>
          <w:trHeight w:val="531"/>
          <w:jc w:val="center"/>
        </w:trPr>
        <w:tc>
          <w:tcPr>
            <w:tcW w:w="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DA0C4B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C76F6"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677E43" w:rsidP="00677E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6F6" w:rsidRPr="00DA0C4B">
              <w:rPr>
                <w:rFonts w:ascii="Times New Roman" w:hAnsi="Times New Roman"/>
                <w:sz w:val="24"/>
                <w:szCs w:val="24"/>
              </w:rPr>
              <w:t>. Маяк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1,62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1,08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7,02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4,68</w:t>
            </w:r>
          </w:p>
        </w:tc>
      </w:tr>
      <w:tr w:rsidR="007C76F6" w:rsidRPr="00DA0C4B" w:rsidTr="00677E43">
        <w:trPr>
          <w:trHeight w:val="531"/>
          <w:jc w:val="center"/>
        </w:trPr>
        <w:tc>
          <w:tcPr>
            <w:tcW w:w="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DA0C4B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C76F6"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677E43" w:rsidP="00677E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7C76F6" w:rsidRPr="00DA0C4B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7C76F6" w:rsidRPr="00DA0C4B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1340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97,5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100,5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422,5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DA0C4B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435,5</w:t>
            </w:r>
          </w:p>
        </w:tc>
      </w:tr>
      <w:tr w:rsidR="00DA0C4B" w:rsidRPr="00DA0C4B" w:rsidTr="00677E43">
        <w:trPr>
          <w:trHeight w:val="531"/>
          <w:jc w:val="center"/>
        </w:trPr>
        <w:tc>
          <w:tcPr>
            <w:tcW w:w="6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A0C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677E4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A0C4B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Pr="00DA0C4B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330,4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338,6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99,12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101,58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429,52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0C4B" w:rsidRPr="00DA0C4B" w:rsidRDefault="00DA0C4B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A0C4B">
              <w:rPr>
                <w:rFonts w:ascii="Times New Roman" w:hAnsi="Times New Roman"/>
                <w:sz w:val="24"/>
                <w:szCs w:val="24"/>
              </w:rPr>
              <w:t>440,18</w:t>
            </w:r>
          </w:p>
        </w:tc>
      </w:tr>
    </w:tbl>
    <w:p w:rsidR="00DE1141" w:rsidRPr="00F47180" w:rsidRDefault="00DE1141" w:rsidP="007C76F6">
      <w:pPr>
        <w:sectPr w:rsidR="00DE1141" w:rsidRPr="00F47180" w:rsidSect="00CA1203">
          <w:pgSz w:w="16838" w:h="11906" w:orient="landscape"/>
          <w:pgMar w:top="567" w:right="1134" w:bottom="1418" w:left="1134" w:header="567" w:footer="709" w:gutter="0"/>
          <w:cols w:space="708"/>
          <w:docGrid w:linePitch="360"/>
        </w:sectPr>
      </w:pPr>
    </w:p>
    <w:p w:rsidR="00D53D66" w:rsidRPr="00F47180" w:rsidRDefault="00410563" w:rsidP="00410563">
      <w:pPr>
        <w:pStyle w:val="S20"/>
        <w:spacing w:line="360" w:lineRule="auto"/>
      </w:pPr>
      <w:bookmarkStart w:id="117" w:name="_Toc343658287"/>
      <w:bookmarkStart w:id="118" w:name="_Toc351309172"/>
      <w:bookmarkStart w:id="119" w:name="_Toc351346988"/>
      <w:r>
        <w:t>9</w:t>
      </w:r>
      <w:r w:rsidR="00D53D66" w:rsidRPr="00F47180">
        <w:t>.</w:t>
      </w:r>
      <w:r w:rsidR="00DB1902" w:rsidRPr="00F47180">
        <w:t>3</w:t>
      </w:r>
      <w:r w:rsidR="00D53D66" w:rsidRPr="00F47180">
        <w:t xml:space="preserve"> Теплоснабжение</w:t>
      </w:r>
      <w:bookmarkEnd w:id="117"/>
      <w:bookmarkEnd w:id="118"/>
      <w:bookmarkEnd w:id="119"/>
    </w:p>
    <w:p w:rsidR="0032270D" w:rsidRPr="00DA0C4B" w:rsidRDefault="0032270D" w:rsidP="00410563">
      <w:pPr>
        <w:pStyle w:val="S7"/>
        <w:spacing w:line="360" w:lineRule="auto"/>
        <w:ind w:firstLine="567"/>
        <w:rPr>
          <w:sz w:val="24"/>
        </w:rPr>
      </w:pPr>
      <w:r w:rsidRPr="00DA0C4B">
        <w:rPr>
          <w:i/>
          <w:sz w:val="24"/>
        </w:rPr>
        <w:t>Существующее положение</w:t>
      </w:r>
      <w:r w:rsidR="00DA0C4B">
        <w:rPr>
          <w:sz w:val="24"/>
        </w:rPr>
        <w:t xml:space="preserve">. </w:t>
      </w:r>
      <w:r w:rsidRPr="00DA0C4B">
        <w:rPr>
          <w:sz w:val="24"/>
        </w:rPr>
        <w:t xml:space="preserve">На  территории </w:t>
      </w:r>
      <w:proofErr w:type="spellStart"/>
      <w:r w:rsidRPr="00DA0C4B">
        <w:rPr>
          <w:sz w:val="24"/>
        </w:rPr>
        <w:t>Новоцелинного</w:t>
      </w:r>
      <w:proofErr w:type="spellEnd"/>
      <w:r w:rsidRPr="00DA0C4B">
        <w:rPr>
          <w:sz w:val="24"/>
        </w:rPr>
        <w:t xml:space="preserve"> сельсовета функционируют 1 котельная. Протяженность  тепловых сетей, находящихся в муниципальной собственности, с</w:t>
      </w:r>
      <w:r w:rsidRPr="00DA0C4B">
        <w:rPr>
          <w:sz w:val="24"/>
        </w:rPr>
        <w:t>о</w:t>
      </w:r>
      <w:r w:rsidRPr="00DA0C4B">
        <w:rPr>
          <w:sz w:val="24"/>
        </w:rPr>
        <w:t>ставляет 1,4  км, нуждающихся в замене 1,0 км.</w:t>
      </w:r>
    </w:p>
    <w:p w:rsidR="007C76F6" w:rsidRPr="00DA0C4B" w:rsidRDefault="008A5E29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i/>
          <w:sz w:val="24"/>
        </w:rPr>
        <w:t>Проектное предло</w:t>
      </w:r>
      <w:r w:rsidR="00EF376B" w:rsidRPr="00DA0C4B">
        <w:rPr>
          <w:i/>
          <w:sz w:val="24"/>
        </w:rPr>
        <w:t>жение</w:t>
      </w:r>
      <w:r w:rsidR="00DA0C4B">
        <w:rPr>
          <w:i/>
          <w:sz w:val="24"/>
        </w:rPr>
        <w:t xml:space="preserve">. </w:t>
      </w:r>
      <w:r w:rsidR="007C76F6" w:rsidRPr="00DA0C4B">
        <w:rPr>
          <w:sz w:val="24"/>
        </w:rPr>
        <w:t>Централизованные сети теплоснабжения предусматриваются для отопления мало- и средн</w:t>
      </w:r>
      <w:proofErr w:type="gramStart"/>
      <w:r w:rsidR="007C76F6" w:rsidRPr="00DA0C4B">
        <w:rPr>
          <w:sz w:val="24"/>
        </w:rPr>
        <w:t>е-</w:t>
      </w:r>
      <w:proofErr w:type="gramEnd"/>
      <w:r w:rsidR="007C76F6" w:rsidRPr="00DA0C4B">
        <w:rPr>
          <w:sz w:val="24"/>
        </w:rPr>
        <w:t xml:space="preserve"> этажной застройки и объектов соцкультбыта.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pacing w:val="-1"/>
          <w:sz w:val="24"/>
        </w:rPr>
      </w:pPr>
      <w:r w:rsidRPr="00DA0C4B">
        <w:rPr>
          <w:sz w:val="24"/>
        </w:rPr>
        <w:t>Для теплоснабжения усадебной застройки предлагается использование малометражных источников тепл</w:t>
      </w:r>
      <w:proofErr w:type="gramStart"/>
      <w:r w:rsidRPr="00DA0C4B">
        <w:rPr>
          <w:sz w:val="24"/>
        </w:rPr>
        <w:t>а-</w:t>
      </w:r>
      <w:proofErr w:type="gramEnd"/>
      <w:r w:rsidRPr="00DA0C4B">
        <w:rPr>
          <w:sz w:val="24"/>
        </w:rPr>
        <w:t xml:space="preserve"> газовых отопительных водогрейных секционных котлов.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pacing w:val="-1"/>
          <w:sz w:val="24"/>
        </w:rPr>
        <w:t xml:space="preserve">В населенных пунктах, не имеющих централизованной теплосети и сети ГВС, </w:t>
      </w:r>
      <w:r w:rsidRPr="00DA0C4B">
        <w:rPr>
          <w:sz w:val="24"/>
        </w:rPr>
        <w:t xml:space="preserve">основным вариантом для теплоснабжения жилой застройки, предприятий </w:t>
      </w:r>
      <w:proofErr w:type="spellStart"/>
      <w:r w:rsidRPr="00DA0C4B">
        <w:rPr>
          <w:sz w:val="24"/>
        </w:rPr>
        <w:t>промышленностии</w:t>
      </w:r>
      <w:proofErr w:type="spellEnd"/>
      <w:r w:rsidRPr="00DA0C4B">
        <w:rPr>
          <w:sz w:val="24"/>
        </w:rPr>
        <w:t xml:space="preserve"> объектов соцкультбыта предлагается использование малометражных источников тепл</w:t>
      </w:r>
      <w:proofErr w:type="gramStart"/>
      <w:r w:rsidRPr="00DA0C4B">
        <w:rPr>
          <w:sz w:val="24"/>
        </w:rPr>
        <w:t>а-</w:t>
      </w:r>
      <w:proofErr w:type="gramEnd"/>
      <w:r w:rsidRPr="00DA0C4B">
        <w:rPr>
          <w:sz w:val="24"/>
        </w:rPr>
        <w:t xml:space="preserve"> газовых отоп</w:t>
      </w:r>
      <w:r w:rsidRPr="00DA0C4B">
        <w:rPr>
          <w:sz w:val="24"/>
        </w:rPr>
        <w:t>и</w:t>
      </w:r>
      <w:r w:rsidRPr="00DA0C4B">
        <w:rPr>
          <w:sz w:val="24"/>
        </w:rPr>
        <w:t>тельных водогрейных секционных котлов. Котлы предназначены для использования в системах водяного отопления зданий. Топливо - природный газ низкого давления.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 xml:space="preserve">Для теплоснабжения </w:t>
      </w:r>
      <w:proofErr w:type="spellStart"/>
      <w:r w:rsidRPr="00DA0C4B">
        <w:rPr>
          <w:sz w:val="24"/>
        </w:rPr>
        <w:t>Новоцелинного</w:t>
      </w:r>
      <w:proofErr w:type="spellEnd"/>
      <w:r w:rsidRPr="00DA0C4B">
        <w:rPr>
          <w:sz w:val="24"/>
        </w:rPr>
        <w:t xml:space="preserve"> сельсовета  проектом предусматривается:</w:t>
      </w:r>
    </w:p>
    <w:p w:rsidR="007C76F6" w:rsidRPr="00DA0C4B" w:rsidRDefault="007C76F6" w:rsidP="00561739">
      <w:pPr>
        <w:pStyle w:val="S7"/>
        <w:numPr>
          <w:ilvl w:val="0"/>
          <w:numId w:val="18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>реконструкция существующих теплосетей, с целью уменьшения потерь тепла и повыш</w:t>
      </w:r>
      <w:r w:rsidRPr="00DA0C4B">
        <w:rPr>
          <w:sz w:val="24"/>
        </w:rPr>
        <w:t>е</w:t>
      </w:r>
      <w:r w:rsidRPr="00DA0C4B">
        <w:rPr>
          <w:sz w:val="24"/>
        </w:rPr>
        <w:t xml:space="preserve">ния </w:t>
      </w:r>
      <w:proofErr w:type="spellStart"/>
      <w:r w:rsidRPr="00DA0C4B">
        <w:rPr>
          <w:sz w:val="24"/>
        </w:rPr>
        <w:t>энергоэффективности</w:t>
      </w:r>
      <w:proofErr w:type="spellEnd"/>
      <w:r w:rsidRPr="00DA0C4B">
        <w:rPr>
          <w:sz w:val="24"/>
        </w:rPr>
        <w:t xml:space="preserve"> использования топлива.</w:t>
      </w:r>
    </w:p>
    <w:p w:rsidR="007C76F6" w:rsidRPr="00DA0C4B" w:rsidRDefault="007C76F6" w:rsidP="00561739">
      <w:pPr>
        <w:pStyle w:val="S7"/>
        <w:numPr>
          <w:ilvl w:val="0"/>
          <w:numId w:val="18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>строительство дополнительной модульной котельной.</w:t>
      </w:r>
    </w:p>
    <w:p w:rsidR="007C76F6" w:rsidRPr="00DA0C4B" w:rsidRDefault="007C76F6" w:rsidP="00561739">
      <w:pPr>
        <w:pStyle w:val="S7"/>
        <w:numPr>
          <w:ilvl w:val="0"/>
          <w:numId w:val="18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>установка приборов учета тепла.</w:t>
      </w:r>
    </w:p>
    <w:p w:rsidR="007C76F6" w:rsidRPr="00DA0C4B" w:rsidRDefault="007C76F6" w:rsidP="00561739">
      <w:pPr>
        <w:pStyle w:val="S7"/>
        <w:numPr>
          <w:ilvl w:val="0"/>
          <w:numId w:val="18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 xml:space="preserve">применение в технологическом цикле </w:t>
      </w:r>
      <w:proofErr w:type="spellStart"/>
      <w:r w:rsidRPr="00DA0C4B">
        <w:rPr>
          <w:sz w:val="24"/>
        </w:rPr>
        <w:t>химводоподготовки</w:t>
      </w:r>
      <w:proofErr w:type="spellEnd"/>
      <w:r w:rsidRPr="00DA0C4B">
        <w:rPr>
          <w:sz w:val="24"/>
        </w:rPr>
        <w:t>.</w:t>
      </w:r>
    </w:p>
    <w:p w:rsidR="007C76F6" w:rsidRDefault="007C76F6" w:rsidP="00561739">
      <w:pPr>
        <w:pStyle w:val="S7"/>
        <w:numPr>
          <w:ilvl w:val="0"/>
          <w:numId w:val="18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>реконструкция угольных котельных с переводом их на газовое топливо, для улучшения экологической обстановки в районе.</w:t>
      </w:r>
    </w:p>
    <w:p w:rsidR="00307AB5" w:rsidRPr="00DA0C4B" w:rsidRDefault="00307AB5" w:rsidP="00307AB5">
      <w:pPr>
        <w:pStyle w:val="S7"/>
        <w:spacing w:line="360" w:lineRule="auto"/>
        <w:ind w:left="927" w:firstLine="0"/>
        <w:rPr>
          <w:sz w:val="24"/>
        </w:rPr>
      </w:pPr>
    </w:p>
    <w:p w:rsidR="00307AB5" w:rsidRPr="00307AB5" w:rsidRDefault="00307AB5" w:rsidP="00307AB5">
      <w:pPr>
        <w:spacing w:after="0" w:line="360" w:lineRule="auto"/>
        <w:ind w:left="927"/>
        <w:jc w:val="right"/>
        <w:rPr>
          <w:i/>
        </w:rPr>
      </w:pPr>
      <w:r w:rsidRPr="00307AB5">
        <w:rPr>
          <w:rFonts w:ascii="Times New Roman" w:hAnsi="Times New Roman"/>
          <w:b/>
          <w:sz w:val="24"/>
          <w:szCs w:val="24"/>
        </w:rPr>
        <w:t xml:space="preserve">Таблица </w:t>
      </w:r>
      <w:r w:rsidR="00C0499C">
        <w:rPr>
          <w:rFonts w:ascii="Times New Roman" w:hAnsi="Times New Roman"/>
          <w:b/>
          <w:sz w:val="24"/>
          <w:szCs w:val="24"/>
        </w:rPr>
        <w:t>9</w:t>
      </w:r>
      <w:r w:rsidRPr="00307AB5">
        <w:rPr>
          <w:rFonts w:ascii="Times New Roman" w:hAnsi="Times New Roman"/>
          <w:b/>
          <w:sz w:val="24"/>
          <w:szCs w:val="24"/>
        </w:rPr>
        <w:t xml:space="preserve">.3.1 </w:t>
      </w:r>
      <w:r>
        <w:rPr>
          <w:rFonts w:ascii="Times New Roman" w:hAnsi="Times New Roman"/>
          <w:b/>
          <w:sz w:val="24"/>
          <w:szCs w:val="24"/>
        </w:rPr>
        <w:t>Характеристики</w:t>
      </w:r>
      <w:r w:rsidRPr="00307AB5">
        <w:rPr>
          <w:rFonts w:ascii="Times New Roman" w:hAnsi="Times New Roman"/>
          <w:b/>
          <w:sz w:val="24"/>
          <w:szCs w:val="24"/>
        </w:rPr>
        <w:t xml:space="preserve"> котельных </w:t>
      </w:r>
      <w:proofErr w:type="spellStart"/>
      <w:r w:rsidRPr="00307AB5">
        <w:rPr>
          <w:rFonts w:ascii="Times New Roman" w:hAnsi="Times New Roman"/>
          <w:b/>
          <w:sz w:val="24"/>
          <w:szCs w:val="24"/>
        </w:rPr>
        <w:t>Новоцелинного</w:t>
      </w:r>
      <w:proofErr w:type="spellEnd"/>
      <w:r w:rsidRPr="00307AB5">
        <w:rPr>
          <w:rFonts w:ascii="Times New Roman" w:hAnsi="Times New Roman"/>
          <w:b/>
          <w:sz w:val="24"/>
          <w:szCs w:val="24"/>
        </w:rPr>
        <w:t xml:space="preserve"> сельсовета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803"/>
        <w:gridCol w:w="1983"/>
        <w:gridCol w:w="1277"/>
        <w:gridCol w:w="1983"/>
        <w:gridCol w:w="1277"/>
        <w:gridCol w:w="815"/>
      </w:tblGrid>
      <w:tr w:rsidR="00307AB5" w:rsidRPr="00F47180" w:rsidTr="00307AB5">
        <w:trPr>
          <w:trHeight w:val="593"/>
        </w:trPr>
        <w:tc>
          <w:tcPr>
            <w:tcW w:w="13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07AB5">
            <w:pPr>
              <w:pStyle w:val="ae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Наименование муниц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пального образования, наименование котел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ной, балансовая прина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д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лежность</w:t>
            </w:r>
          </w:p>
        </w:tc>
        <w:tc>
          <w:tcPr>
            <w:tcW w:w="9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Марка и колич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ство котлов   марка/</w:t>
            </w:r>
            <w:proofErr w:type="spellStart"/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Год уст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новки котлов</w:t>
            </w:r>
          </w:p>
        </w:tc>
        <w:tc>
          <w:tcPr>
            <w:tcW w:w="9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Установленная мощность к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ной/подключенная нагрузка     Гкал/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ч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/ Гкал/ч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Основной вид то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п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лива/ р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зервный</w:t>
            </w:r>
          </w:p>
        </w:tc>
        <w:tc>
          <w:tcPr>
            <w:tcW w:w="4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Ст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пень изн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са</w:t>
            </w:r>
          </w:p>
        </w:tc>
      </w:tr>
      <w:tr w:rsidR="00307AB5" w:rsidRPr="00F47180" w:rsidTr="00307AB5">
        <w:trPr>
          <w:trHeight w:val="593"/>
        </w:trPr>
        <w:tc>
          <w:tcPr>
            <w:tcW w:w="13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07AB5" w:rsidRPr="00F47180" w:rsidTr="00307AB5">
        <w:trPr>
          <w:trHeight w:val="705"/>
        </w:trPr>
        <w:tc>
          <w:tcPr>
            <w:tcW w:w="13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07AB5" w:rsidRPr="00F47180" w:rsidTr="00307AB5">
        <w:trPr>
          <w:trHeight w:val="765"/>
        </w:trPr>
        <w:tc>
          <w:tcPr>
            <w:tcW w:w="1382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МО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Новоцелинного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сельсовета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овоцелинное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 (це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тральная котельная)</w:t>
            </w:r>
          </w:p>
        </w:tc>
        <w:tc>
          <w:tcPr>
            <w:tcW w:w="9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07AB5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КВр-0,93 - 1 шт., КВр-0,93 - 1 шт.</w:t>
            </w:r>
          </w:p>
        </w:tc>
        <w:tc>
          <w:tcPr>
            <w:tcW w:w="63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2006   2009</w:t>
            </w:r>
          </w:p>
        </w:tc>
        <w:tc>
          <w:tcPr>
            <w:tcW w:w="9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1,6 /  0,8387</w:t>
            </w:r>
          </w:p>
        </w:tc>
        <w:tc>
          <w:tcPr>
            <w:tcW w:w="63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40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7AB5" w:rsidRPr="00F47180" w:rsidRDefault="00307AB5" w:rsidP="00372EF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70%</w:t>
            </w:r>
          </w:p>
        </w:tc>
      </w:tr>
    </w:tbl>
    <w:p w:rsidR="00307AB5" w:rsidRPr="00F47180" w:rsidRDefault="00307AB5" w:rsidP="00853C16">
      <w:pPr>
        <w:pStyle w:val="S7"/>
        <w:ind w:left="927" w:firstLine="0"/>
      </w:pPr>
    </w:p>
    <w:p w:rsidR="00DA0C4B" w:rsidRDefault="00DA0C4B" w:rsidP="00DA0C4B">
      <w:pPr>
        <w:pStyle w:val="S7"/>
        <w:spacing w:line="360" w:lineRule="auto"/>
        <w:ind w:firstLine="0"/>
        <w:rPr>
          <w:sz w:val="24"/>
        </w:rPr>
      </w:pPr>
    </w:p>
    <w:p w:rsidR="00853C16" w:rsidRDefault="00853C16" w:rsidP="00DA0C4B">
      <w:pPr>
        <w:pStyle w:val="S7"/>
        <w:spacing w:line="360" w:lineRule="auto"/>
        <w:ind w:firstLine="0"/>
        <w:rPr>
          <w:sz w:val="24"/>
        </w:rPr>
      </w:pPr>
    </w:p>
    <w:p w:rsidR="00853C16" w:rsidRPr="00DA0C4B" w:rsidRDefault="00853C16" w:rsidP="00DA0C4B">
      <w:pPr>
        <w:pStyle w:val="S7"/>
        <w:spacing w:line="360" w:lineRule="auto"/>
        <w:ind w:firstLine="0"/>
        <w:rPr>
          <w:sz w:val="24"/>
        </w:rPr>
      </w:pPr>
    </w:p>
    <w:p w:rsidR="00D53D66" w:rsidRPr="00DA0C4B" w:rsidRDefault="00C0499C" w:rsidP="00853C16">
      <w:pPr>
        <w:pStyle w:val="S20"/>
      </w:pPr>
      <w:bookmarkStart w:id="120" w:name="_Toc343658288"/>
      <w:bookmarkStart w:id="121" w:name="_Toc351309173"/>
      <w:bookmarkStart w:id="122" w:name="_Toc351346989"/>
      <w:r>
        <w:t>9</w:t>
      </w:r>
      <w:r w:rsidR="00D53D66" w:rsidRPr="00DA0C4B">
        <w:t>.</w:t>
      </w:r>
      <w:r w:rsidR="00DB1902" w:rsidRPr="00DA0C4B">
        <w:t>4</w:t>
      </w:r>
      <w:r w:rsidR="00D53D66" w:rsidRPr="00DA0C4B">
        <w:t xml:space="preserve"> Газоснабжение</w:t>
      </w:r>
      <w:bookmarkEnd w:id="120"/>
      <w:bookmarkEnd w:id="121"/>
      <w:bookmarkEnd w:id="122"/>
    </w:p>
    <w:p w:rsidR="007C76F6" w:rsidRPr="00DA0C4B" w:rsidRDefault="00047BEA" w:rsidP="00DA0C4B">
      <w:pPr>
        <w:pStyle w:val="S7"/>
        <w:spacing w:line="360" w:lineRule="auto"/>
        <w:ind w:firstLine="567"/>
        <w:rPr>
          <w:sz w:val="24"/>
        </w:rPr>
      </w:pPr>
      <w:r w:rsidRPr="00DA0C4B">
        <w:rPr>
          <w:sz w:val="24"/>
        </w:rPr>
        <w:t>Территория не газифицирована.</w:t>
      </w:r>
      <w:r w:rsidR="00853C16">
        <w:rPr>
          <w:sz w:val="24"/>
        </w:rPr>
        <w:t xml:space="preserve"> </w:t>
      </w:r>
      <w:r w:rsidR="007C76F6" w:rsidRPr="00DA0C4B">
        <w:rPr>
          <w:sz w:val="24"/>
        </w:rPr>
        <w:t xml:space="preserve">Проектом принято на расчетный срок обеспечение сетями газоснабжения всех потребителей на территории </w:t>
      </w:r>
      <w:proofErr w:type="spellStart"/>
      <w:r w:rsidR="007C76F6" w:rsidRPr="00DA0C4B">
        <w:rPr>
          <w:sz w:val="24"/>
        </w:rPr>
        <w:t>Новоцелинного</w:t>
      </w:r>
      <w:proofErr w:type="spellEnd"/>
      <w:r w:rsidR="007C76F6" w:rsidRPr="00DA0C4B">
        <w:rPr>
          <w:sz w:val="24"/>
        </w:rPr>
        <w:t xml:space="preserve"> сельсовета.</w:t>
      </w:r>
    </w:p>
    <w:p w:rsidR="007C76F6" w:rsidRPr="00DA0C4B" w:rsidRDefault="007C76F6" w:rsidP="00DA0C4B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hAnsi="Times New Roman"/>
          <w:sz w:val="24"/>
          <w:szCs w:val="24"/>
        </w:rPr>
        <w:t>Природный газ используется:</w:t>
      </w:r>
    </w:p>
    <w:p w:rsidR="007C76F6" w:rsidRPr="00DA0C4B" w:rsidRDefault="007C76F6" w:rsidP="00561739">
      <w:pPr>
        <w:pStyle w:val="a7"/>
        <w:numPr>
          <w:ilvl w:val="0"/>
          <w:numId w:val="19"/>
        </w:numPr>
        <w:shd w:val="clear" w:color="auto" w:fill="FFFFFF"/>
        <w:spacing w:after="0" w:line="360" w:lineRule="auto"/>
        <w:ind w:left="567"/>
        <w:rPr>
          <w:rFonts w:ascii="Times New Roman" w:hAnsi="Times New Roman"/>
          <w:sz w:val="24"/>
          <w:szCs w:val="24"/>
        </w:rPr>
      </w:pPr>
      <w:proofErr w:type="gramStart"/>
      <w:r w:rsidRPr="00DA0C4B">
        <w:rPr>
          <w:rFonts w:ascii="Times New Roman" w:hAnsi="Times New Roman"/>
          <w:sz w:val="24"/>
          <w:szCs w:val="24"/>
        </w:rPr>
        <w:t>административно-общественными</w:t>
      </w:r>
      <w:proofErr w:type="gramEnd"/>
      <w:r w:rsidRPr="00DA0C4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0C4B">
        <w:rPr>
          <w:rFonts w:ascii="Times New Roman" w:hAnsi="Times New Roman"/>
          <w:sz w:val="24"/>
          <w:szCs w:val="24"/>
        </w:rPr>
        <w:t>зданиямина</w:t>
      </w:r>
      <w:proofErr w:type="spellEnd"/>
      <w:r w:rsidRPr="00DA0C4B">
        <w:rPr>
          <w:rFonts w:ascii="Times New Roman" w:hAnsi="Times New Roman"/>
          <w:sz w:val="24"/>
          <w:szCs w:val="24"/>
        </w:rPr>
        <w:t xml:space="preserve"> нужды отопления и горячего водоснабж</w:t>
      </w:r>
      <w:r w:rsidRPr="00DA0C4B">
        <w:rPr>
          <w:rFonts w:ascii="Times New Roman" w:hAnsi="Times New Roman"/>
          <w:sz w:val="24"/>
          <w:szCs w:val="24"/>
        </w:rPr>
        <w:t>е</w:t>
      </w:r>
      <w:r w:rsidRPr="00DA0C4B">
        <w:rPr>
          <w:rFonts w:ascii="Times New Roman" w:hAnsi="Times New Roman"/>
          <w:sz w:val="24"/>
          <w:szCs w:val="24"/>
        </w:rPr>
        <w:t>ния;</w:t>
      </w:r>
    </w:p>
    <w:p w:rsidR="007C76F6" w:rsidRPr="00DA0C4B" w:rsidRDefault="007C76F6" w:rsidP="00561739">
      <w:pPr>
        <w:pStyle w:val="a7"/>
        <w:numPr>
          <w:ilvl w:val="0"/>
          <w:numId w:val="19"/>
        </w:numPr>
        <w:shd w:val="clear" w:color="auto" w:fill="FFFFFF"/>
        <w:spacing w:after="0" w:line="360" w:lineRule="auto"/>
        <w:ind w:left="567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hAnsi="Times New Roman"/>
          <w:sz w:val="24"/>
          <w:szCs w:val="24"/>
        </w:rPr>
        <w:t xml:space="preserve">жилой усадебной застройкой на нужды отопления, горячего водоснабжения, </w:t>
      </w:r>
      <w:proofErr w:type="spellStart"/>
      <w:r w:rsidRPr="00DA0C4B">
        <w:rPr>
          <w:rFonts w:ascii="Times New Roman" w:hAnsi="Times New Roman"/>
          <w:sz w:val="24"/>
          <w:szCs w:val="24"/>
        </w:rPr>
        <w:t>пищеприг</w:t>
      </w:r>
      <w:r w:rsidRPr="00DA0C4B">
        <w:rPr>
          <w:rFonts w:ascii="Times New Roman" w:hAnsi="Times New Roman"/>
          <w:sz w:val="24"/>
          <w:szCs w:val="24"/>
        </w:rPr>
        <w:t>о</w:t>
      </w:r>
      <w:r w:rsidRPr="00DA0C4B">
        <w:rPr>
          <w:rFonts w:ascii="Times New Roman" w:hAnsi="Times New Roman"/>
          <w:sz w:val="24"/>
          <w:szCs w:val="24"/>
        </w:rPr>
        <w:t>товления</w:t>
      </w:r>
      <w:proofErr w:type="spellEnd"/>
      <w:r w:rsidRPr="00DA0C4B">
        <w:rPr>
          <w:rFonts w:ascii="Times New Roman" w:hAnsi="Times New Roman"/>
          <w:sz w:val="24"/>
          <w:szCs w:val="24"/>
        </w:rPr>
        <w:t>;</w:t>
      </w:r>
    </w:p>
    <w:p w:rsidR="007C76F6" w:rsidRPr="00DA0C4B" w:rsidRDefault="007C76F6" w:rsidP="00561739">
      <w:pPr>
        <w:pStyle w:val="a7"/>
        <w:numPr>
          <w:ilvl w:val="0"/>
          <w:numId w:val="19"/>
        </w:numPr>
        <w:shd w:val="clear" w:color="auto" w:fill="FFFFFF"/>
        <w:spacing w:after="0" w:line="360" w:lineRule="auto"/>
        <w:ind w:left="567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hAnsi="Times New Roman"/>
          <w:sz w:val="24"/>
          <w:szCs w:val="24"/>
        </w:rPr>
        <w:t xml:space="preserve">жилой малоэтажной застройкой на нужды отопления и горячего водоснабжения, </w:t>
      </w:r>
      <w:proofErr w:type="spellStart"/>
      <w:r w:rsidRPr="00DA0C4B">
        <w:rPr>
          <w:rFonts w:ascii="Times New Roman" w:hAnsi="Times New Roman"/>
          <w:sz w:val="24"/>
          <w:szCs w:val="24"/>
        </w:rPr>
        <w:t>пищ</w:t>
      </w:r>
      <w:r w:rsidRPr="00DA0C4B">
        <w:rPr>
          <w:rFonts w:ascii="Times New Roman" w:hAnsi="Times New Roman"/>
          <w:sz w:val="24"/>
          <w:szCs w:val="24"/>
        </w:rPr>
        <w:t>е</w:t>
      </w:r>
      <w:r w:rsidRPr="00DA0C4B">
        <w:rPr>
          <w:rFonts w:ascii="Times New Roman" w:hAnsi="Times New Roman"/>
          <w:sz w:val="24"/>
          <w:szCs w:val="24"/>
        </w:rPr>
        <w:t>приготовления</w:t>
      </w:r>
      <w:proofErr w:type="spellEnd"/>
      <w:r w:rsidRPr="00DA0C4B">
        <w:rPr>
          <w:rFonts w:ascii="Times New Roman" w:hAnsi="Times New Roman"/>
          <w:sz w:val="24"/>
          <w:szCs w:val="24"/>
        </w:rPr>
        <w:t>.</w:t>
      </w:r>
    </w:p>
    <w:p w:rsidR="007C76F6" w:rsidRPr="00DA0C4B" w:rsidRDefault="007C76F6" w:rsidP="00DA0C4B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DA0C4B">
        <w:rPr>
          <w:rFonts w:ascii="Times New Roman" w:eastAsia="Times New Roman" w:hAnsi="Times New Roman"/>
          <w:sz w:val="24"/>
          <w:szCs w:val="24"/>
        </w:rPr>
        <w:t xml:space="preserve">Для газоснабжения предлагается тупиковая схема газоснабжения. Газопроводы низкого давления предлагается прокладывать </w:t>
      </w:r>
      <w:proofErr w:type="spellStart"/>
      <w:r w:rsidRPr="00DA0C4B">
        <w:rPr>
          <w:rFonts w:ascii="Times New Roman" w:eastAsia="Times New Roman" w:hAnsi="Times New Roman"/>
          <w:sz w:val="24"/>
          <w:szCs w:val="24"/>
        </w:rPr>
        <w:t>надземно</w:t>
      </w:r>
      <w:proofErr w:type="spellEnd"/>
      <w:r w:rsidRPr="00DA0C4B">
        <w:rPr>
          <w:rFonts w:ascii="Times New Roman" w:eastAsia="Times New Roman" w:hAnsi="Times New Roman"/>
          <w:sz w:val="24"/>
          <w:szCs w:val="24"/>
        </w:rPr>
        <w:t>. Газопроводы высокого давления – подземно.</w:t>
      </w:r>
    </w:p>
    <w:p w:rsidR="007C76F6" w:rsidRPr="00DA0C4B" w:rsidRDefault="007C76F6" w:rsidP="00DA0C4B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DA0C4B">
        <w:rPr>
          <w:rFonts w:ascii="Times New Roman" w:eastAsia="Times New Roman" w:hAnsi="Times New Roman"/>
          <w:sz w:val="24"/>
          <w:szCs w:val="24"/>
        </w:rPr>
        <w:t xml:space="preserve">Схему газоснабжения предлагается построить по следующему принципу: </w:t>
      </w:r>
    </w:p>
    <w:p w:rsidR="007C76F6" w:rsidRPr="00DA0C4B" w:rsidRDefault="007C76F6" w:rsidP="00561739">
      <w:pPr>
        <w:pStyle w:val="a7"/>
        <w:numPr>
          <w:ilvl w:val="0"/>
          <w:numId w:val="20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DA0C4B">
        <w:rPr>
          <w:rFonts w:ascii="Times New Roman" w:eastAsia="Times New Roman" w:hAnsi="Times New Roman"/>
          <w:sz w:val="24"/>
          <w:szCs w:val="24"/>
        </w:rPr>
        <w:t>Головные газорегуляторные пункты (ГГРП) получают газ по распределительному газ</w:t>
      </w:r>
      <w:r w:rsidRPr="00DA0C4B">
        <w:rPr>
          <w:rFonts w:ascii="Times New Roman" w:eastAsia="Times New Roman" w:hAnsi="Times New Roman"/>
          <w:sz w:val="24"/>
          <w:szCs w:val="24"/>
        </w:rPr>
        <w:t>о</w:t>
      </w:r>
      <w:r w:rsidRPr="00DA0C4B">
        <w:rPr>
          <w:rFonts w:ascii="Times New Roman" w:eastAsia="Times New Roman" w:hAnsi="Times New Roman"/>
          <w:sz w:val="24"/>
          <w:szCs w:val="24"/>
        </w:rPr>
        <w:t>проводу высокого давления 2 категории (</w:t>
      </w:r>
      <w:proofErr w:type="spellStart"/>
      <w:r w:rsidRPr="00DA0C4B">
        <w:rPr>
          <w:rFonts w:ascii="Times New Roman" w:eastAsia="Times New Roman" w:hAnsi="Times New Roman"/>
          <w:sz w:val="24"/>
          <w:szCs w:val="24"/>
        </w:rPr>
        <w:t>Pраб</w:t>
      </w:r>
      <w:proofErr w:type="spellEnd"/>
      <w:r w:rsidRPr="00DA0C4B">
        <w:rPr>
          <w:rFonts w:ascii="Times New Roman" w:eastAsia="Times New Roman" w:hAnsi="Times New Roman"/>
          <w:sz w:val="24"/>
          <w:szCs w:val="24"/>
        </w:rPr>
        <w:t>=12 кгс/</w:t>
      </w:r>
      <w:proofErr w:type="spellStart"/>
      <w:r w:rsidRPr="00DA0C4B">
        <w:rPr>
          <w:rFonts w:ascii="Times New Roman" w:eastAsia="Times New Roman" w:hAnsi="Times New Roman"/>
          <w:sz w:val="24"/>
          <w:szCs w:val="24"/>
        </w:rPr>
        <w:t>скв</w:t>
      </w:r>
      <w:proofErr w:type="gramStart"/>
      <w:r w:rsidRPr="00DA0C4B">
        <w:rPr>
          <w:rFonts w:ascii="Times New Roman" w:eastAsia="Times New Roman" w:hAnsi="Times New Roman"/>
          <w:sz w:val="24"/>
          <w:szCs w:val="24"/>
        </w:rPr>
        <w:t>.м</w:t>
      </w:r>
      <w:proofErr w:type="spellEnd"/>
      <w:proofErr w:type="gramEnd"/>
      <w:r w:rsidRPr="00DA0C4B">
        <w:rPr>
          <w:rFonts w:ascii="Times New Roman" w:eastAsia="Times New Roman" w:hAnsi="Times New Roman"/>
          <w:sz w:val="24"/>
          <w:szCs w:val="24"/>
        </w:rPr>
        <w:t>);</w:t>
      </w:r>
    </w:p>
    <w:p w:rsidR="007C76F6" w:rsidRPr="00DA0C4B" w:rsidRDefault="007C76F6" w:rsidP="00561739">
      <w:pPr>
        <w:pStyle w:val="a7"/>
        <w:numPr>
          <w:ilvl w:val="0"/>
          <w:numId w:val="20"/>
        </w:num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DA0C4B">
        <w:rPr>
          <w:rFonts w:ascii="Times New Roman" w:eastAsia="Times New Roman" w:hAnsi="Times New Roman"/>
          <w:sz w:val="24"/>
          <w:szCs w:val="24"/>
        </w:rPr>
        <w:t>Сосредоточенные потребители (ГРП для газификации жилья, котельные) получают газ по распределительному газопроводу высокого давления 2 категории (Pраб=6 кгс/кв</w:t>
      </w:r>
      <w:proofErr w:type="gramStart"/>
      <w:r w:rsidRPr="00DA0C4B">
        <w:rPr>
          <w:rFonts w:ascii="Times New Roman" w:eastAsia="Times New Roman" w:hAnsi="Times New Roman"/>
          <w:sz w:val="24"/>
          <w:szCs w:val="24"/>
        </w:rPr>
        <w:t>.с</w:t>
      </w:r>
      <w:proofErr w:type="gramEnd"/>
      <w:r w:rsidRPr="00DA0C4B">
        <w:rPr>
          <w:rFonts w:ascii="Times New Roman" w:eastAsia="Times New Roman" w:hAnsi="Times New Roman"/>
          <w:sz w:val="24"/>
          <w:szCs w:val="24"/>
        </w:rPr>
        <w:t>м);</w:t>
      </w:r>
    </w:p>
    <w:p w:rsidR="007C76F6" w:rsidRPr="00DA0C4B" w:rsidRDefault="007C76F6" w:rsidP="00561739">
      <w:pPr>
        <w:pStyle w:val="S7"/>
        <w:numPr>
          <w:ilvl w:val="0"/>
          <w:numId w:val="20"/>
        </w:numPr>
        <w:spacing w:line="360" w:lineRule="auto"/>
        <w:ind w:left="567"/>
        <w:rPr>
          <w:sz w:val="24"/>
        </w:rPr>
      </w:pPr>
      <w:r w:rsidRPr="00DA0C4B">
        <w:rPr>
          <w:sz w:val="24"/>
        </w:rPr>
        <w:t>Для жилых домов и административно-общественной застройки газ подается через газор</w:t>
      </w:r>
      <w:r w:rsidRPr="00DA0C4B">
        <w:rPr>
          <w:sz w:val="24"/>
        </w:rPr>
        <w:t>е</w:t>
      </w:r>
      <w:r w:rsidRPr="00DA0C4B">
        <w:rPr>
          <w:sz w:val="24"/>
        </w:rPr>
        <w:t>гуляторные пункты (ГРП) с давлением газа после ГРП 180-240 мм вод</w:t>
      </w:r>
      <w:proofErr w:type="gramStart"/>
      <w:r w:rsidRPr="00DA0C4B">
        <w:rPr>
          <w:sz w:val="24"/>
        </w:rPr>
        <w:t>.</w:t>
      </w:r>
      <w:proofErr w:type="gramEnd"/>
      <w:r w:rsidRPr="00DA0C4B">
        <w:rPr>
          <w:sz w:val="24"/>
        </w:rPr>
        <w:t xml:space="preserve"> </w:t>
      </w:r>
      <w:proofErr w:type="gramStart"/>
      <w:r w:rsidRPr="00DA0C4B">
        <w:rPr>
          <w:sz w:val="24"/>
        </w:rPr>
        <w:t>с</w:t>
      </w:r>
      <w:proofErr w:type="gramEnd"/>
      <w:r w:rsidRPr="00DA0C4B">
        <w:rPr>
          <w:sz w:val="24"/>
        </w:rPr>
        <w:t>т. по газопров</w:t>
      </w:r>
      <w:r w:rsidRPr="00DA0C4B">
        <w:rPr>
          <w:sz w:val="24"/>
        </w:rPr>
        <w:t>о</w:t>
      </w:r>
      <w:r w:rsidRPr="00DA0C4B">
        <w:rPr>
          <w:sz w:val="24"/>
        </w:rPr>
        <w:t>дам низкого давления 4 категории.</w:t>
      </w:r>
    </w:p>
    <w:p w:rsidR="007C76F6" w:rsidRPr="00DA0C4B" w:rsidRDefault="007C76F6" w:rsidP="00DA0C4B">
      <w:pPr>
        <w:pStyle w:val="S7"/>
        <w:spacing w:line="360" w:lineRule="auto"/>
        <w:ind w:firstLine="567"/>
        <w:rPr>
          <w:rFonts w:eastAsia="Calibri"/>
          <w:sz w:val="24"/>
        </w:rPr>
      </w:pPr>
      <w:r w:rsidRPr="00DA0C4B">
        <w:rPr>
          <w:sz w:val="24"/>
        </w:rPr>
        <w:t xml:space="preserve"> ГРП устанавливаются шкафного типа, отдельно стоящими, в ограждении.</w:t>
      </w:r>
    </w:p>
    <w:p w:rsidR="007C76F6" w:rsidRPr="00DA0C4B" w:rsidRDefault="007C76F6" w:rsidP="00DA0C4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eastAsia="Times New Roman" w:hAnsi="Times New Roman"/>
          <w:i/>
          <w:sz w:val="24"/>
          <w:szCs w:val="24"/>
          <w:lang w:eastAsia="ru-RU"/>
        </w:rPr>
        <w:t>Определение расхода газа</w:t>
      </w:r>
      <w:r w:rsidR="00DA0C4B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. </w:t>
      </w:r>
      <w:r w:rsidRPr="00DA0C4B">
        <w:rPr>
          <w:rFonts w:ascii="Times New Roman" w:eastAsia="Times New Roman" w:hAnsi="Times New Roman"/>
          <w:sz w:val="24"/>
          <w:szCs w:val="24"/>
          <w:lang w:eastAsia="ru-RU"/>
        </w:rPr>
        <w:t>Годовые расходы газа на индивидуально</w:t>
      </w:r>
      <w:r w:rsidRPr="00DA0C4B">
        <w:rPr>
          <w:rFonts w:ascii="Times New Roman" w:hAnsi="Times New Roman"/>
          <w:sz w:val="24"/>
          <w:szCs w:val="24"/>
        </w:rPr>
        <w:t>-бытовые нужды нас</w:t>
      </w:r>
      <w:r w:rsidRPr="00DA0C4B">
        <w:rPr>
          <w:rFonts w:ascii="Times New Roman" w:hAnsi="Times New Roman"/>
          <w:sz w:val="24"/>
          <w:szCs w:val="24"/>
        </w:rPr>
        <w:t>е</w:t>
      </w:r>
      <w:r w:rsidRPr="00DA0C4B">
        <w:rPr>
          <w:rFonts w:ascii="Times New Roman" w:hAnsi="Times New Roman"/>
          <w:sz w:val="24"/>
          <w:szCs w:val="24"/>
        </w:rPr>
        <w:t>ления определены в соответствии с расчетными показателями, принятыми по приложению «А» СП 42-101-2003. Часовые расходы приняты по удельным нормам расхода газа с учетом коэ</w:t>
      </w:r>
      <w:r w:rsidRPr="00DA0C4B">
        <w:rPr>
          <w:rFonts w:ascii="Times New Roman" w:hAnsi="Times New Roman"/>
          <w:sz w:val="24"/>
          <w:szCs w:val="24"/>
        </w:rPr>
        <w:t>ф</w:t>
      </w:r>
      <w:r w:rsidRPr="00DA0C4B">
        <w:rPr>
          <w:rFonts w:ascii="Times New Roman" w:hAnsi="Times New Roman"/>
          <w:sz w:val="24"/>
          <w:szCs w:val="24"/>
        </w:rPr>
        <w:t>фициента часового максимума, принятого по табл. №2 СП 42-101-2003в зависимости от кол</w:t>
      </w:r>
      <w:r w:rsidRPr="00DA0C4B">
        <w:rPr>
          <w:rFonts w:ascii="Times New Roman" w:hAnsi="Times New Roman"/>
          <w:sz w:val="24"/>
          <w:szCs w:val="24"/>
        </w:rPr>
        <w:t>и</w:t>
      </w:r>
      <w:r w:rsidRPr="00DA0C4B">
        <w:rPr>
          <w:rFonts w:ascii="Times New Roman" w:hAnsi="Times New Roman"/>
          <w:sz w:val="24"/>
          <w:szCs w:val="24"/>
        </w:rPr>
        <w:t xml:space="preserve">чества </w:t>
      </w:r>
      <w:proofErr w:type="spellStart"/>
      <w:r w:rsidRPr="00DA0C4B">
        <w:rPr>
          <w:rFonts w:ascii="Times New Roman" w:hAnsi="Times New Roman"/>
          <w:sz w:val="24"/>
          <w:szCs w:val="24"/>
        </w:rPr>
        <w:t>газоснабжаемого</w:t>
      </w:r>
      <w:proofErr w:type="spellEnd"/>
      <w:r w:rsidRPr="00DA0C4B">
        <w:rPr>
          <w:rFonts w:ascii="Times New Roman" w:hAnsi="Times New Roman"/>
          <w:sz w:val="24"/>
          <w:szCs w:val="24"/>
        </w:rPr>
        <w:t xml:space="preserve"> населения.</w:t>
      </w:r>
    </w:p>
    <w:p w:rsidR="007C76F6" w:rsidRPr="00DA0C4B" w:rsidRDefault="007C76F6" w:rsidP="00DA0C4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hAnsi="Times New Roman"/>
          <w:sz w:val="24"/>
          <w:szCs w:val="24"/>
        </w:rPr>
        <w:t>Удельные нормы расхода газа определены на основании максимально-часового расхода 4х конфорочной газовой плиты, проточного водонагревателя.</w:t>
      </w:r>
    </w:p>
    <w:p w:rsidR="007C76F6" w:rsidRPr="00DA0C4B" w:rsidRDefault="007C76F6" w:rsidP="00DA0C4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A0C4B">
        <w:rPr>
          <w:rFonts w:ascii="Times New Roman" w:hAnsi="Times New Roman"/>
          <w:sz w:val="24"/>
          <w:szCs w:val="24"/>
        </w:rPr>
        <w:t>Годовые расходы газа на отопление определены из максимально-часового расхода газа и продолжительности отопительного периода.</w:t>
      </w:r>
    </w:p>
    <w:p w:rsidR="007C76F6" w:rsidRPr="00DA0C4B" w:rsidRDefault="007C76F6" w:rsidP="00DA0C4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7C76F6" w:rsidRPr="00DA0C4B" w:rsidSect="00CA1203">
          <w:pgSz w:w="11906" w:h="16838"/>
          <w:pgMar w:top="1134" w:right="566" w:bottom="1134" w:left="1418" w:header="567" w:footer="708" w:gutter="0"/>
          <w:cols w:space="708"/>
          <w:docGrid w:linePitch="360"/>
        </w:sectPr>
      </w:pPr>
    </w:p>
    <w:p w:rsidR="007C76F6" w:rsidRPr="00DA0C4B" w:rsidRDefault="007C76F6" w:rsidP="00DA0C4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C76F6" w:rsidRPr="00A44759" w:rsidRDefault="007C76F6" w:rsidP="00A44759">
      <w:pPr>
        <w:pStyle w:val="S7"/>
        <w:spacing w:line="360" w:lineRule="auto"/>
        <w:jc w:val="right"/>
        <w:rPr>
          <w:b/>
          <w:sz w:val="24"/>
        </w:rPr>
      </w:pPr>
      <w:r w:rsidRPr="00A44759">
        <w:rPr>
          <w:b/>
          <w:sz w:val="24"/>
        </w:rPr>
        <w:t xml:space="preserve">Таблица </w:t>
      </w:r>
      <w:r w:rsidR="00C0499C">
        <w:rPr>
          <w:b/>
          <w:sz w:val="24"/>
        </w:rPr>
        <w:t>9</w:t>
      </w:r>
      <w:r w:rsidR="00853C16">
        <w:rPr>
          <w:b/>
          <w:sz w:val="24"/>
        </w:rPr>
        <w:t>.4.</w:t>
      </w:r>
      <w:r w:rsidRPr="00A44759">
        <w:rPr>
          <w:b/>
          <w:sz w:val="24"/>
        </w:rPr>
        <w:t>1</w:t>
      </w:r>
      <w:r w:rsidR="00A44759" w:rsidRPr="00A44759">
        <w:rPr>
          <w:b/>
          <w:sz w:val="24"/>
        </w:rPr>
        <w:t xml:space="preserve"> </w:t>
      </w:r>
      <w:r w:rsidRPr="00A44759">
        <w:rPr>
          <w:b/>
          <w:sz w:val="24"/>
        </w:rPr>
        <w:t xml:space="preserve">Суммарный расход газа на территории </w:t>
      </w:r>
      <w:proofErr w:type="spellStart"/>
      <w:r w:rsidRPr="00A44759">
        <w:rPr>
          <w:b/>
          <w:sz w:val="24"/>
        </w:rPr>
        <w:t>Новоцелинного</w:t>
      </w:r>
      <w:proofErr w:type="spellEnd"/>
      <w:r w:rsidRPr="00A44759">
        <w:rPr>
          <w:b/>
          <w:sz w:val="24"/>
        </w:rPr>
        <w:t xml:space="preserve"> сельсовета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710"/>
        <w:gridCol w:w="3117"/>
        <w:gridCol w:w="1705"/>
        <w:gridCol w:w="1722"/>
        <w:gridCol w:w="1733"/>
        <w:gridCol w:w="2239"/>
        <w:gridCol w:w="1724"/>
        <w:gridCol w:w="2402"/>
      </w:tblGrid>
      <w:tr w:rsidR="007C76F6" w:rsidRPr="00F47180" w:rsidTr="00853C16">
        <w:trPr>
          <w:trHeight w:val="1250"/>
          <w:jc w:val="center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1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17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первую оч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редь, чел.</w:t>
            </w:r>
          </w:p>
        </w:tc>
        <w:tc>
          <w:tcPr>
            <w:tcW w:w="1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расчетный срок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чел.</w:t>
            </w:r>
          </w:p>
        </w:tc>
        <w:tc>
          <w:tcPr>
            <w:tcW w:w="39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Расход газа, м3/час</w:t>
            </w:r>
          </w:p>
        </w:tc>
        <w:tc>
          <w:tcPr>
            <w:tcW w:w="4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Расход газа, тыс. м3/год</w:t>
            </w:r>
          </w:p>
        </w:tc>
      </w:tr>
      <w:tr w:rsidR="007C76F6" w:rsidRPr="00F47180" w:rsidTr="00A44759">
        <w:trPr>
          <w:trHeight w:val="353"/>
          <w:jc w:val="center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очередь</w:t>
            </w:r>
          </w:p>
        </w:tc>
        <w:tc>
          <w:tcPr>
            <w:tcW w:w="2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Расчетный срок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очередь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Расчетный срок</w:t>
            </w:r>
          </w:p>
        </w:tc>
      </w:tr>
      <w:tr w:rsidR="007C76F6" w:rsidRPr="00F47180" w:rsidTr="00A44759">
        <w:trPr>
          <w:trHeight w:val="315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C76F6" w:rsidRPr="00F47180" w:rsidTr="00853C16">
        <w:trPr>
          <w:trHeight w:val="315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A44759" w:rsidP="00853C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853C16" w:rsidP="00853C1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>. Маяк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F47180">
              <w:t>-</w:t>
            </w:r>
          </w:p>
        </w:tc>
        <w:tc>
          <w:tcPr>
            <w:tcW w:w="2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 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 -</w:t>
            </w:r>
          </w:p>
        </w:tc>
      </w:tr>
      <w:tr w:rsidR="007C76F6" w:rsidRPr="00F47180" w:rsidTr="00853C16">
        <w:trPr>
          <w:trHeight w:val="315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A44759" w:rsidP="00853C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853C16" w:rsidP="00853C1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7C76F6" w:rsidRPr="00F47180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1340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</w:pPr>
            <w:r w:rsidRPr="00F47180">
              <w:t>-</w:t>
            </w:r>
          </w:p>
        </w:tc>
        <w:tc>
          <w:tcPr>
            <w:tcW w:w="2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1580,49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9375</w:t>
            </w:r>
          </w:p>
        </w:tc>
      </w:tr>
      <w:tr w:rsidR="00A44759" w:rsidRPr="00F47180" w:rsidTr="00853C16">
        <w:trPr>
          <w:trHeight w:val="315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F47180" w:rsidRDefault="00A44759" w:rsidP="00853C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44759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Pr="00A44759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4759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1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4759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</w:pPr>
            <w:r w:rsidRPr="00A44759">
              <w:t>-</w:t>
            </w:r>
          </w:p>
        </w:tc>
        <w:tc>
          <w:tcPr>
            <w:tcW w:w="22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4759">
              <w:rPr>
                <w:rFonts w:ascii="Times New Roman" w:hAnsi="Times New Roman"/>
                <w:sz w:val="24"/>
                <w:szCs w:val="24"/>
              </w:rPr>
              <w:t>1580,49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4759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4759" w:rsidRPr="00A44759" w:rsidRDefault="00A44759" w:rsidP="00853C1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4759">
              <w:rPr>
                <w:rFonts w:ascii="Times New Roman" w:hAnsi="Times New Roman"/>
                <w:sz w:val="24"/>
                <w:szCs w:val="24"/>
              </w:rPr>
              <w:t>9375</w:t>
            </w:r>
          </w:p>
        </w:tc>
      </w:tr>
    </w:tbl>
    <w:p w:rsidR="007C76F6" w:rsidRPr="00F47180" w:rsidRDefault="007C76F6" w:rsidP="00853C16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</w:rPr>
      </w:pPr>
    </w:p>
    <w:p w:rsidR="007C76F6" w:rsidRPr="00F47180" w:rsidRDefault="007C76F6" w:rsidP="00853C16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</w:rPr>
      </w:pPr>
    </w:p>
    <w:p w:rsidR="00FA73D9" w:rsidRPr="00F47180" w:rsidRDefault="00FA73D9" w:rsidP="00FA73D9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</w:rPr>
        <w:sectPr w:rsidR="00FA73D9" w:rsidRPr="00F47180" w:rsidSect="00CA1203">
          <w:pgSz w:w="16838" w:h="11906" w:orient="landscape"/>
          <w:pgMar w:top="567" w:right="851" w:bottom="1418" w:left="851" w:header="567" w:footer="425" w:gutter="0"/>
          <w:cols w:space="708"/>
          <w:docGrid w:linePitch="360"/>
        </w:sectPr>
      </w:pPr>
    </w:p>
    <w:p w:rsidR="00D53D66" w:rsidRPr="00F47180" w:rsidRDefault="00C0499C" w:rsidP="001419FB">
      <w:pPr>
        <w:pStyle w:val="S20"/>
        <w:spacing w:line="360" w:lineRule="auto"/>
      </w:pPr>
      <w:bookmarkStart w:id="123" w:name="_Toc343658289"/>
      <w:bookmarkStart w:id="124" w:name="_Toc351309174"/>
      <w:bookmarkStart w:id="125" w:name="_Toc351346990"/>
      <w:r>
        <w:t>9</w:t>
      </w:r>
      <w:r w:rsidR="00D53D66" w:rsidRPr="00F47180">
        <w:t>.</w:t>
      </w:r>
      <w:r w:rsidR="00DB1902" w:rsidRPr="00F47180">
        <w:t>5</w:t>
      </w:r>
      <w:r w:rsidR="00D53D66" w:rsidRPr="00F47180">
        <w:t xml:space="preserve"> Электроснабжение</w:t>
      </w:r>
      <w:bookmarkEnd w:id="123"/>
      <w:bookmarkEnd w:id="124"/>
      <w:bookmarkEnd w:id="125"/>
    </w:p>
    <w:p w:rsidR="0032270D" w:rsidRPr="00A44759" w:rsidRDefault="0032270D" w:rsidP="001419FB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 xml:space="preserve">Электроснабжение </w:t>
      </w:r>
      <w:proofErr w:type="spellStart"/>
      <w:r w:rsidRPr="00A44759">
        <w:rPr>
          <w:rFonts w:ascii="Times New Roman" w:hAnsi="Times New Roman"/>
          <w:sz w:val="24"/>
          <w:szCs w:val="24"/>
        </w:rPr>
        <w:t>Новоцелинного</w:t>
      </w:r>
      <w:proofErr w:type="spellEnd"/>
      <w:r w:rsidRPr="00A44759">
        <w:rPr>
          <w:rFonts w:ascii="Times New Roman" w:hAnsi="Times New Roman"/>
          <w:sz w:val="24"/>
          <w:szCs w:val="24"/>
        </w:rPr>
        <w:t xml:space="preserve"> сельсовета обеспечивает предприятие «Приобские электрические сети» являющееся филиалом ЗАО «Региональные электрические сети» дочерней структуры энергокомпании ОАО «Новосибирскэнерго». </w:t>
      </w:r>
    </w:p>
    <w:p w:rsidR="0032270D" w:rsidRPr="00A44759" w:rsidRDefault="0032270D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44759">
        <w:rPr>
          <w:rFonts w:ascii="Times New Roman" w:hAnsi="Times New Roman"/>
          <w:sz w:val="24"/>
          <w:szCs w:val="24"/>
        </w:rPr>
        <w:t>ЭлектроснабжениеНовоцелинного</w:t>
      </w:r>
      <w:proofErr w:type="spellEnd"/>
      <w:r w:rsidRPr="00A44759">
        <w:rPr>
          <w:rFonts w:ascii="Times New Roman" w:hAnsi="Times New Roman"/>
          <w:sz w:val="24"/>
          <w:szCs w:val="24"/>
        </w:rPr>
        <w:t xml:space="preserve"> сельсовета осуществляется от подстанции ПС «Кочки» 110/10 кВ.</w:t>
      </w:r>
    </w:p>
    <w:p w:rsidR="0032270D" w:rsidRPr="00A44759" w:rsidRDefault="0032270D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 xml:space="preserve">Между поселками проложены воздушные линии </w:t>
      </w:r>
      <w:proofErr w:type="gramStart"/>
      <w:r w:rsidRPr="00A44759">
        <w:rPr>
          <w:rFonts w:ascii="Times New Roman" w:hAnsi="Times New Roman"/>
          <w:sz w:val="24"/>
          <w:szCs w:val="24"/>
        </w:rPr>
        <w:t>ВЛ</w:t>
      </w:r>
      <w:proofErr w:type="gramEnd"/>
      <w:r w:rsidRPr="00A44759">
        <w:rPr>
          <w:rFonts w:ascii="Times New Roman" w:hAnsi="Times New Roman"/>
          <w:sz w:val="24"/>
          <w:szCs w:val="24"/>
        </w:rPr>
        <w:t xml:space="preserve"> 10 кВ. Для трансформирования п</w:t>
      </w:r>
      <w:r w:rsidRPr="00A44759">
        <w:rPr>
          <w:rFonts w:ascii="Times New Roman" w:hAnsi="Times New Roman"/>
          <w:sz w:val="24"/>
          <w:szCs w:val="24"/>
        </w:rPr>
        <w:t>о</w:t>
      </w:r>
      <w:r w:rsidRPr="00A44759">
        <w:rPr>
          <w:rFonts w:ascii="Times New Roman" w:hAnsi="Times New Roman"/>
          <w:sz w:val="24"/>
          <w:szCs w:val="24"/>
        </w:rPr>
        <w:t xml:space="preserve">требных мощностей предусматриваются трансформаторные подстанции ТП 10/0,4 кВ. </w:t>
      </w:r>
    </w:p>
    <w:p w:rsidR="0032270D" w:rsidRPr="00A44759" w:rsidRDefault="0032270D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>Годовое потребление электроэнергии – 1408,35 тыс. кВт.</w:t>
      </w:r>
    </w:p>
    <w:p w:rsidR="007C76F6" w:rsidRPr="00A44759" w:rsidRDefault="008A5E29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i/>
          <w:sz w:val="24"/>
          <w:szCs w:val="24"/>
        </w:rPr>
        <w:t>Проектное предло</w:t>
      </w:r>
      <w:r w:rsidR="00EF376B" w:rsidRPr="007846E0">
        <w:rPr>
          <w:rFonts w:ascii="Times New Roman" w:hAnsi="Times New Roman"/>
          <w:i/>
          <w:sz w:val="24"/>
          <w:szCs w:val="24"/>
        </w:rPr>
        <w:t>жение</w:t>
      </w:r>
      <w:r w:rsidR="007846E0">
        <w:rPr>
          <w:rFonts w:ascii="Times New Roman" w:hAnsi="Times New Roman"/>
          <w:sz w:val="24"/>
          <w:szCs w:val="24"/>
        </w:rPr>
        <w:t xml:space="preserve">. </w:t>
      </w:r>
      <w:r w:rsidR="007C76F6" w:rsidRPr="00A44759">
        <w:rPr>
          <w:rFonts w:ascii="Times New Roman" w:hAnsi="Times New Roman"/>
          <w:sz w:val="24"/>
          <w:szCs w:val="24"/>
        </w:rPr>
        <w:t>Для электроснабжения населенных пунктов принимается напряжение 10 и 0,4 кВ.</w:t>
      </w:r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>Для электроснабжения объектов застройки на напряжении 0,4кВ предусматривается уст</w:t>
      </w:r>
      <w:r w:rsidRPr="00A44759">
        <w:rPr>
          <w:rFonts w:ascii="Times New Roman" w:hAnsi="Times New Roman"/>
          <w:sz w:val="24"/>
          <w:szCs w:val="24"/>
        </w:rPr>
        <w:t>а</w:t>
      </w:r>
      <w:r w:rsidRPr="00A44759">
        <w:rPr>
          <w:rFonts w:ascii="Times New Roman" w:hAnsi="Times New Roman"/>
          <w:sz w:val="24"/>
          <w:szCs w:val="24"/>
        </w:rPr>
        <w:t xml:space="preserve">новка комплектных трансформаторных подстанций </w:t>
      </w:r>
      <w:proofErr w:type="spellStart"/>
      <w:r w:rsidRPr="00A44759">
        <w:rPr>
          <w:rFonts w:ascii="Times New Roman" w:hAnsi="Times New Roman"/>
          <w:sz w:val="24"/>
          <w:szCs w:val="24"/>
        </w:rPr>
        <w:t>киоскового</w:t>
      </w:r>
      <w:proofErr w:type="spellEnd"/>
      <w:r w:rsidRPr="00A44759">
        <w:rPr>
          <w:rFonts w:ascii="Times New Roman" w:hAnsi="Times New Roman"/>
          <w:sz w:val="24"/>
          <w:szCs w:val="24"/>
        </w:rPr>
        <w:t xml:space="preserve"> типа (КТПК) с масляными трансформаторами. Все КТПК с воздушным вводом 10кВ и кабельными отходящими линиями 0,4кВ. Для электроснабжения потребителей 2 категории надежности предусматривается уст</w:t>
      </w:r>
      <w:r w:rsidRPr="00A44759">
        <w:rPr>
          <w:rFonts w:ascii="Times New Roman" w:hAnsi="Times New Roman"/>
          <w:sz w:val="24"/>
          <w:szCs w:val="24"/>
        </w:rPr>
        <w:t>а</w:t>
      </w:r>
      <w:r w:rsidRPr="00A44759">
        <w:rPr>
          <w:rFonts w:ascii="Times New Roman" w:hAnsi="Times New Roman"/>
          <w:sz w:val="24"/>
          <w:szCs w:val="24"/>
        </w:rPr>
        <w:t xml:space="preserve">новка двух трансформаторных подстанций типа 2КТПК. </w:t>
      </w:r>
      <w:proofErr w:type="gramStart"/>
      <w:r w:rsidRPr="00A44759">
        <w:rPr>
          <w:rFonts w:ascii="Times New Roman" w:hAnsi="Times New Roman"/>
          <w:sz w:val="24"/>
          <w:szCs w:val="24"/>
        </w:rPr>
        <w:t xml:space="preserve">Распределение электроэнергии на напряжении 0,4кВ выполнено по воздушным и кабельным ЛЭП. </w:t>
      </w:r>
      <w:proofErr w:type="gramEnd"/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Pr="00A44759">
        <w:rPr>
          <w:rFonts w:ascii="Times New Roman" w:hAnsi="Times New Roman"/>
          <w:sz w:val="24"/>
          <w:szCs w:val="24"/>
        </w:rPr>
        <w:t>электроснабженияНовоцелинного</w:t>
      </w:r>
      <w:proofErr w:type="spellEnd"/>
      <w:r w:rsidRPr="00A44759">
        <w:rPr>
          <w:rFonts w:ascii="Times New Roman" w:hAnsi="Times New Roman"/>
          <w:sz w:val="24"/>
          <w:szCs w:val="24"/>
        </w:rPr>
        <w:t xml:space="preserve"> сельсовета проектом предусматривается:</w:t>
      </w:r>
    </w:p>
    <w:p w:rsidR="007C76F6" w:rsidRPr="007846E0" w:rsidRDefault="007C76F6" w:rsidP="00561739">
      <w:pPr>
        <w:pStyle w:val="a7"/>
        <w:numPr>
          <w:ilvl w:val="0"/>
          <w:numId w:val="21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sz w:val="24"/>
          <w:szCs w:val="24"/>
        </w:rPr>
        <w:t xml:space="preserve">замена проводов и опор </w:t>
      </w:r>
      <w:proofErr w:type="gramStart"/>
      <w:r w:rsidRPr="007846E0">
        <w:rPr>
          <w:rFonts w:ascii="Times New Roman" w:hAnsi="Times New Roman"/>
          <w:sz w:val="24"/>
          <w:szCs w:val="24"/>
        </w:rPr>
        <w:t>ВЛ</w:t>
      </w:r>
      <w:proofErr w:type="gramEnd"/>
      <w:r w:rsidRPr="007846E0">
        <w:rPr>
          <w:rFonts w:ascii="Times New Roman" w:hAnsi="Times New Roman"/>
          <w:sz w:val="24"/>
          <w:szCs w:val="24"/>
        </w:rPr>
        <w:t>, подводящих электроэнергию ко всем населенным пунктам ;</w:t>
      </w:r>
    </w:p>
    <w:p w:rsidR="007C76F6" w:rsidRPr="007846E0" w:rsidRDefault="007C76F6" w:rsidP="00561739">
      <w:pPr>
        <w:pStyle w:val="a7"/>
        <w:numPr>
          <w:ilvl w:val="0"/>
          <w:numId w:val="21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sz w:val="24"/>
          <w:szCs w:val="24"/>
        </w:rPr>
        <w:t xml:space="preserve">замена силового оборудования на более </w:t>
      </w:r>
      <w:proofErr w:type="gramStart"/>
      <w:r w:rsidRPr="007846E0">
        <w:rPr>
          <w:rFonts w:ascii="Times New Roman" w:hAnsi="Times New Roman"/>
          <w:sz w:val="24"/>
          <w:szCs w:val="24"/>
        </w:rPr>
        <w:t>современное</w:t>
      </w:r>
      <w:proofErr w:type="gramEnd"/>
      <w:r w:rsidRPr="007846E0">
        <w:rPr>
          <w:rFonts w:ascii="Times New Roman" w:hAnsi="Times New Roman"/>
          <w:sz w:val="24"/>
          <w:szCs w:val="24"/>
        </w:rPr>
        <w:t>, с увеличением мощности.</w:t>
      </w:r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>Расположение головных сооружений электроснабжения (подстанции, ТП) показано условно и подлежит корректировке на последующих этапах проектирования.</w:t>
      </w:r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 xml:space="preserve">Расчетные электрические нагрузки выполнены согласно РД 34.20.185-94 [табл. 2.4.4”]по укрупненным показателям энергопотребления в год на одного жителя: </w:t>
      </w:r>
    </w:p>
    <w:p w:rsidR="007C76F6" w:rsidRPr="007846E0" w:rsidRDefault="007C76F6" w:rsidP="00561739">
      <w:pPr>
        <w:pStyle w:val="a7"/>
        <w:numPr>
          <w:ilvl w:val="0"/>
          <w:numId w:val="22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sz w:val="24"/>
          <w:szCs w:val="24"/>
        </w:rPr>
        <w:t>для малых населенных пунктов данный показатель принят в размере 2170 кВт*</w:t>
      </w:r>
      <w:proofErr w:type="gramStart"/>
      <w:r w:rsidRPr="007846E0">
        <w:rPr>
          <w:rFonts w:ascii="Times New Roman" w:hAnsi="Times New Roman"/>
          <w:sz w:val="24"/>
          <w:szCs w:val="24"/>
        </w:rPr>
        <w:t>ч</w:t>
      </w:r>
      <w:proofErr w:type="gramEnd"/>
      <w:r w:rsidRPr="007846E0">
        <w:rPr>
          <w:rFonts w:ascii="Times New Roman" w:hAnsi="Times New Roman"/>
          <w:sz w:val="24"/>
          <w:szCs w:val="24"/>
        </w:rPr>
        <w:t>/чел в год, годовое число часов использования максимума электрической нагрузки – 5300 для нас</w:t>
      </w:r>
      <w:r w:rsidRPr="007846E0">
        <w:rPr>
          <w:rFonts w:ascii="Times New Roman" w:hAnsi="Times New Roman"/>
          <w:sz w:val="24"/>
          <w:szCs w:val="24"/>
        </w:rPr>
        <w:t>е</w:t>
      </w:r>
      <w:r w:rsidRPr="007846E0">
        <w:rPr>
          <w:rFonts w:ascii="Times New Roman" w:hAnsi="Times New Roman"/>
          <w:sz w:val="24"/>
          <w:szCs w:val="24"/>
        </w:rPr>
        <w:t xml:space="preserve">ленных пунктов, оборудованных газовыми плитами; </w:t>
      </w:r>
    </w:p>
    <w:p w:rsidR="007C76F6" w:rsidRPr="007846E0" w:rsidRDefault="007C76F6" w:rsidP="00561739">
      <w:pPr>
        <w:pStyle w:val="a7"/>
        <w:numPr>
          <w:ilvl w:val="0"/>
          <w:numId w:val="22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sz w:val="24"/>
          <w:szCs w:val="24"/>
        </w:rPr>
        <w:t>для малых населенных пунктов данный показатель принят в размере 2750 кВт*</w:t>
      </w:r>
      <w:proofErr w:type="gramStart"/>
      <w:r w:rsidRPr="007846E0">
        <w:rPr>
          <w:rFonts w:ascii="Times New Roman" w:hAnsi="Times New Roman"/>
          <w:sz w:val="24"/>
          <w:szCs w:val="24"/>
        </w:rPr>
        <w:t>ч</w:t>
      </w:r>
      <w:proofErr w:type="gramEnd"/>
      <w:r w:rsidRPr="007846E0">
        <w:rPr>
          <w:rFonts w:ascii="Times New Roman" w:hAnsi="Times New Roman"/>
          <w:sz w:val="24"/>
          <w:szCs w:val="24"/>
        </w:rPr>
        <w:t>/чел в год, годовое число часов использования максимума электрической нагрузки – 5500 для нас</w:t>
      </w:r>
      <w:r w:rsidRPr="007846E0">
        <w:rPr>
          <w:rFonts w:ascii="Times New Roman" w:hAnsi="Times New Roman"/>
          <w:sz w:val="24"/>
          <w:szCs w:val="24"/>
        </w:rPr>
        <w:t>е</w:t>
      </w:r>
      <w:r w:rsidRPr="007846E0">
        <w:rPr>
          <w:rFonts w:ascii="Times New Roman" w:hAnsi="Times New Roman"/>
          <w:sz w:val="24"/>
          <w:szCs w:val="24"/>
        </w:rPr>
        <w:t xml:space="preserve">ленных пунктов, оборудованных электрическими плитами </w:t>
      </w:r>
    </w:p>
    <w:p w:rsidR="007C76F6" w:rsidRPr="007846E0" w:rsidRDefault="007C76F6" w:rsidP="00561739">
      <w:pPr>
        <w:pStyle w:val="a7"/>
        <w:numPr>
          <w:ilvl w:val="0"/>
          <w:numId w:val="22"/>
        </w:numPr>
        <w:spacing w:after="0" w:line="36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7846E0">
        <w:rPr>
          <w:rFonts w:ascii="Times New Roman" w:hAnsi="Times New Roman"/>
          <w:sz w:val="24"/>
          <w:szCs w:val="24"/>
        </w:rPr>
        <w:t>для поселков и сельских населенных пунктов данный показатель принят в размере 1350 кВт*</w:t>
      </w:r>
      <w:proofErr w:type="gramStart"/>
      <w:r w:rsidRPr="007846E0">
        <w:rPr>
          <w:rFonts w:ascii="Times New Roman" w:hAnsi="Times New Roman"/>
          <w:sz w:val="24"/>
          <w:szCs w:val="24"/>
        </w:rPr>
        <w:t>ч</w:t>
      </w:r>
      <w:proofErr w:type="gramEnd"/>
      <w:r w:rsidRPr="007846E0">
        <w:rPr>
          <w:rFonts w:ascii="Times New Roman" w:hAnsi="Times New Roman"/>
          <w:sz w:val="24"/>
          <w:szCs w:val="24"/>
        </w:rPr>
        <w:t xml:space="preserve">/чел в год, годовое число часов использования максимума электрической нагрузки – 4400 для населенных пунктов, оборудованных электрическими плитами </w:t>
      </w:r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>Приведенные укрупненные нормативы включают в себя энергопотребление жилых и о</w:t>
      </w:r>
      <w:r w:rsidRPr="00A44759">
        <w:rPr>
          <w:rFonts w:ascii="Times New Roman" w:hAnsi="Times New Roman"/>
          <w:sz w:val="24"/>
          <w:szCs w:val="24"/>
        </w:rPr>
        <w:t>б</w:t>
      </w:r>
      <w:r w:rsidRPr="00A44759">
        <w:rPr>
          <w:rFonts w:ascii="Times New Roman" w:hAnsi="Times New Roman"/>
          <w:sz w:val="24"/>
          <w:szCs w:val="24"/>
        </w:rPr>
        <w:t>щественных зданий, предприятий культурно-бытового обслуживания, внешнего освещения, в</w:t>
      </w:r>
      <w:r w:rsidRPr="00A44759">
        <w:rPr>
          <w:rFonts w:ascii="Times New Roman" w:hAnsi="Times New Roman"/>
          <w:sz w:val="24"/>
          <w:szCs w:val="24"/>
        </w:rPr>
        <w:t>о</w:t>
      </w:r>
      <w:r w:rsidRPr="00A44759">
        <w:rPr>
          <w:rFonts w:ascii="Times New Roman" w:hAnsi="Times New Roman"/>
          <w:sz w:val="24"/>
          <w:szCs w:val="24"/>
        </w:rPr>
        <w:t>доснабжения, водоотведения и теплоснабжения.</w:t>
      </w:r>
    </w:p>
    <w:p w:rsidR="007C76F6" w:rsidRPr="00A44759" w:rsidRDefault="007C76F6" w:rsidP="00A44759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44759">
        <w:rPr>
          <w:rFonts w:ascii="Times New Roman" w:hAnsi="Times New Roman"/>
          <w:sz w:val="24"/>
          <w:szCs w:val="24"/>
        </w:rPr>
        <w:t>Данные нагрузки являются предварительными и будут корректироваться при проектир</w:t>
      </w:r>
      <w:r w:rsidRPr="00A44759">
        <w:rPr>
          <w:rFonts w:ascii="Times New Roman" w:hAnsi="Times New Roman"/>
          <w:sz w:val="24"/>
          <w:szCs w:val="24"/>
        </w:rPr>
        <w:t>о</w:t>
      </w:r>
      <w:r w:rsidRPr="00A44759">
        <w:rPr>
          <w:rFonts w:ascii="Times New Roman" w:hAnsi="Times New Roman"/>
          <w:sz w:val="24"/>
          <w:szCs w:val="24"/>
        </w:rPr>
        <w:t>вании каждого конкретного объекта.</w:t>
      </w:r>
    </w:p>
    <w:p w:rsidR="007C76F6" w:rsidRPr="008E6544" w:rsidRDefault="008E6544" w:rsidP="008E6544">
      <w:pPr>
        <w:pStyle w:val="affffff"/>
        <w:ind w:left="0"/>
      </w:pPr>
      <w:r w:rsidRPr="008E6544">
        <w:t xml:space="preserve">Таблица </w:t>
      </w:r>
      <w:r w:rsidR="00C0499C">
        <w:t>9</w:t>
      </w:r>
      <w:r w:rsidRPr="008E6544">
        <w:t>.5.1</w:t>
      </w:r>
      <w:r>
        <w:t xml:space="preserve"> </w:t>
      </w:r>
      <w:r w:rsidRPr="0017567D">
        <w:t xml:space="preserve">Электрические нагрузки 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73"/>
        <w:gridCol w:w="1744"/>
        <w:gridCol w:w="1521"/>
        <w:gridCol w:w="1521"/>
        <w:gridCol w:w="1170"/>
        <w:gridCol w:w="1186"/>
        <w:gridCol w:w="1016"/>
        <w:gridCol w:w="1306"/>
      </w:tblGrid>
      <w:tr w:rsidR="007C76F6" w:rsidRPr="008E6544" w:rsidTr="008E6544">
        <w:trPr>
          <w:trHeight w:val="1545"/>
          <w:jc w:val="center"/>
        </w:trPr>
        <w:tc>
          <w:tcPr>
            <w:tcW w:w="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8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7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 нас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на первую оч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редь, чел.</w:t>
            </w:r>
          </w:p>
        </w:tc>
        <w:tc>
          <w:tcPr>
            <w:tcW w:w="7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ность нас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ления на расчетный срок</w:t>
            </w:r>
            <w:proofErr w:type="gramStart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чел.</w:t>
            </w:r>
          </w:p>
        </w:tc>
        <w:tc>
          <w:tcPr>
            <w:tcW w:w="116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Расход электроэне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гии, кВт*</w:t>
            </w:r>
            <w:proofErr w:type="gramStart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114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Расход электр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энергии, кВт</w:t>
            </w:r>
          </w:p>
        </w:tc>
      </w:tr>
      <w:tr w:rsidR="007C76F6" w:rsidRPr="008E6544" w:rsidTr="008F1190">
        <w:trPr>
          <w:trHeight w:val="630"/>
          <w:jc w:val="center"/>
        </w:trPr>
        <w:tc>
          <w:tcPr>
            <w:tcW w:w="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редь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8E6544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</w:tr>
      <w:tr w:rsidR="007C76F6" w:rsidRPr="008E6544" w:rsidTr="008F1190">
        <w:trPr>
          <w:trHeight w:val="315"/>
          <w:jc w:val="center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C76F6" w:rsidRPr="008E6544" w:rsidTr="008F1190">
        <w:trPr>
          <w:trHeight w:val="585"/>
          <w:jc w:val="center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C41A3E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C76F6"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C41A3E">
            <w:pPr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п. Маяк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60750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40500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13,81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9,20</w:t>
            </w:r>
          </w:p>
        </w:tc>
      </w:tr>
      <w:tr w:rsidR="007C76F6" w:rsidRPr="008E6544" w:rsidTr="008F1190">
        <w:trPr>
          <w:trHeight w:val="585"/>
          <w:jc w:val="center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C41A3E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C76F6"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C41A3E">
            <w:pPr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8E6544">
              <w:rPr>
                <w:rFonts w:ascii="Times New Roman" w:hAnsi="Times New Roman"/>
                <w:sz w:val="24"/>
                <w:szCs w:val="24"/>
              </w:rPr>
              <w:t>Новоцели</w:t>
            </w:r>
            <w:r w:rsidRPr="008E6544">
              <w:rPr>
                <w:rFonts w:ascii="Times New Roman" w:hAnsi="Times New Roman"/>
                <w:sz w:val="24"/>
                <w:szCs w:val="24"/>
              </w:rPr>
              <w:t>н</w:t>
            </w:r>
            <w:r w:rsidRPr="008E6544">
              <w:rPr>
                <w:rFonts w:ascii="Times New Roman" w:hAnsi="Times New Roman"/>
                <w:sz w:val="24"/>
                <w:szCs w:val="24"/>
              </w:rPr>
              <w:t>ное</w:t>
            </w:r>
            <w:proofErr w:type="spellEnd"/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1340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3575000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2907800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650,00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8E6544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548,64</w:t>
            </w:r>
          </w:p>
        </w:tc>
      </w:tr>
      <w:tr w:rsidR="008E6544" w:rsidRPr="008E6544" w:rsidTr="008F1190">
        <w:trPr>
          <w:trHeight w:val="585"/>
          <w:jc w:val="center"/>
        </w:trPr>
        <w:tc>
          <w:tcPr>
            <w:tcW w:w="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C41A3E" w:rsidP="00372E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8E6544" w:rsidRPr="008E65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C41A3E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E6544">
              <w:rPr>
                <w:rFonts w:ascii="Times New Roman" w:hAnsi="Times New Roman"/>
                <w:sz w:val="24"/>
                <w:szCs w:val="24"/>
              </w:rPr>
              <w:t>Новоцели</w:t>
            </w:r>
            <w:r w:rsidRPr="008E6544">
              <w:rPr>
                <w:rFonts w:ascii="Times New Roman" w:hAnsi="Times New Roman"/>
                <w:sz w:val="24"/>
                <w:szCs w:val="24"/>
              </w:rPr>
              <w:t>н</w:t>
            </w:r>
            <w:r w:rsidRPr="008E6544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  <w:r w:rsidRPr="008E6544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3635750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2948300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663,81</w:t>
            </w:r>
          </w:p>
        </w:tc>
        <w:tc>
          <w:tcPr>
            <w:tcW w:w="6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6544" w:rsidRPr="008E6544" w:rsidRDefault="008E6544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6544">
              <w:rPr>
                <w:rFonts w:ascii="Times New Roman" w:hAnsi="Times New Roman"/>
                <w:sz w:val="24"/>
                <w:szCs w:val="24"/>
              </w:rPr>
              <w:t>557,85</w:t>
            </w:r>
          </w:p>
        </w:tc>
      </w:tr>
    </w:tbl>
    <w:p w:rsidR="007C76F6" w:rsidRPr="00F47180" w:rsidRDefault="007C76F6" w:rsidP="007C76F6">
      <w:pPr>
        <w:jc w:val="center"/>
        <w:rPr>
          <w:rFonts w:ascii="Times New Roman" w:hAnsi="Times New Roman"/>
          <w:sz w:val="24"/>
          <w:szCs w:val="24"/>
        </w:rPr>
      </w:pPr>
    </w:p>
    <w:p w:rsidR="00D53D66" w:rsidRPr="00F47180" w:rsidRDefault="00C0499C" w:rsidP="00ED139A">
      <w:pPr>
        <w:pStyle w:val="S20"/>
        <w:spacing w:line="360" w:lineRule="auto"/>
      </w:pPr>
      <w:bookmarkStart w:id="126" w:name="_Toc343658290"/>
      <w:bookmarkStart w:id="127" w:name="_Toc351309175"/>
      <w:bookmarkStart w:id="128" w:name="_Toc351346991"/>
      <w:r>
        <w:t>9</w:t>
      </w:r>
      <w:r w:rsidR="00D53D66" w:rsidRPr="00F47180">
        <w:t>.</w:t>
      </w:r>
      <w:r w:rsidR="00DB1902" w:rsidRPr="00F47180">
        <w:t>6</w:t>
      </w:r>
      <w:r w:rsidR="00D53D66" w:rsidRPr="00F47180">
        <w:t xml:space="preserve"> Связь</w:t>
      </w:r>
      <w:bookmarkEnd w:id="126"/>
      <w:bookmarkEnd w:id="127"/>
      <w:bookmarkEnd w:id="128"/>
    </w:p>
    <w:p w:rsidR="00272C05" w:rsidRPr="007846E0" w:rsidRDefault="00272C05" w:rsidP="00ED139A">
      <w:pPr>
        <w:pStyle w:val="S7"/>
        <w:spacing w:line="360" w:lineRule="auto"/>
        <w:ind w:firstLine="567"/>
        <w:rPr>
          <w:sz w:val="24"/>
        </w:rPr>
      </w:pPr>
      <w:r w:rsidRPr="007846E0">
        <w:rPr>
          <w:sz w:val="24"/>
        </w:rPr>
        <w:t xml:space="preserve">Жители </w:t>
      </w:r>
      <w:proofErr w:type="spellStart"/>
      <w:r w:rsidRPr="007846E0">
        <w:rPr>
          <w:sz w:val="24"/>
        </w:rPr>
        <w:t>Новоцелинного</w:t>
      </w:r>
      <w:proofErr w:type="spellEnd"/>
      <w:r w:rsidRPr="007846E0">
        <w:rPr>
          <w:sz w:val="24"/>
        </w:rPr>
        <w:t xml:space="preserve"> сельсовета обслуживаются </w:t>
      </w:r>
      <w:proofErr w:type="spellStart"/>
      <w:r w:rsidRPr="007846E0">
        <w:rPr>
          <w:sz w:val="24"/>
        </w:rPr>
        <w:t>Новоцелинной</w:t>
      </w:r>
      <w:proofErr w:type="spellEnd"/>
      <w:r w:rsidRPr="007846E0">
        <w:rPr>
          <w:sz w:val="24"/>
        </w:rPr>
        <w:t xml:space="preserve"> АТС. </w:t>
      </w:r>
    </w:p>
    <w:p w:rsidR="00272C05" w:rsidRPr="007846E0" w:rsidRDefault="00272C05" w:rsidP="007846E0">
      <w:pPr>
        <w:pStyle w:val="S7"/>
        <w:spacing w:line="360" w:lineRule="auto"/>
        <w:ind w:firstLine="567"/>
        <w:rPr>
          <w:sz w:val="24"/>
        </w:rPr>
      </w:pPr>
      <w:r w:rsidRPr="007846E0">
        <w:rPr>
          <w:sz w:val="24"/>
        </w:rPr>
        <w:t xml:space="preserve">Монтированная емкость </w:t>
      </w:r>
      <w:proofErr w:type="spellStart"/>
      <w:r w:rsidRPr="007846E0">
        <w:rPr>
          <w:sz w:val="24"/>
        </w:rPr>
        <w:t>Новоцелинной</w:t>
      </w:r>
      <w:proofErr w:type="spellEnd"/>
      <w:r w:rsidRPr="007846E0">
        <w:rPr>
          <w:sz w:val="24"/>
        </w:rPr>
        <w:t xml:space="preserve"> АТС 320 номеров, из них задействовано 292 н</w:t>
      </w:r>
      <w:r w:rsidRPr="007846E0">
        <w:rPr>
          <w:sz w:val="24"/>
        </w:rPr>
        <w:t>о</w:t>
      </w:r>
      <w:r w:rsidRPr="007846E0">
        <w:rPr>
          <w:sz w:val="24"/>
        </w:rPr>
        <w:t>меров.</w:t>
      </w:r>
      <w:r w:rsidR="00ED139A">
        <w:rPr>
          <w:sz w:val="24"/>
        </w:rPr>
        <w:t xml:space="preserve"> </w:t>
      </w:r>
      <w:r w:rsidRPr="007846E0">
        <w:rPr>
          <w:sz w:val="24"/>
        </w:rPr>
        <w:t>Услугами мобильной связи охвачено 100% населения.</w:t>
      </w:r>
    </w:p>
    <w:p w:rsidR="00272C05" w:rsidRPr="00F47180" w:rsidRDefault="00272C05" w:rsidP="00ED139A">
      <w:pPr>
        <w:pStyle w:val="S7"/>
        <w:spacing w:line="360" w:lineRule="auto"/>
        <w:ind w:firstLine="567"/>
        <w:rPr>
          <w:i/>
        </w:rPr>
      </w:pPr>
      <w:r w:rsidRPr="007846E0">
        <w:rPr>
          <w:sz w:val="24"/>
        </w:rPr>
        <w:t xml:space="preserve">На территории сельсовета устойчиво принимаются 5 </w:t>
      </w:r>
      <w:proofErr w:type="gramStart"/>
      <w:r w:rsidRPr="007846E0">
        <w:rPr>
          <w:sz w:val="24"/>
        </w:rPr>
        <w:t>телевизионных</w:t>
      </w:r>
      <w:proofErr w:type="gramEnd"/>
      <w:r w:rsidRPr="007846E0">
        <w:rPr>
          <w:sz w:val="24"/>
        </w:rPr>
        <w:t xml:space="preserve"> канала.</w:t>
      </w:r>
    </w:p>
    <w:p w:rsidR="00ED139A" w:rsidRDefault="00ED139A" w:rsidP="00ED139A">
      <w:pPr>
        <w:pStyle w:val="72"/>
      </w:pPr>
      <w:r w:rsidRPr="00891804">
        <w:t xml:space="preserve">                 </w:t>
      </w:r>
      <w:r>
        <w:t xml:space="preserve">                 </w:t>
      </w:r>
    </w:p>
    <w:p w:rsidR="00272C05" w:rsidRPr="00ED139A" w:rsidRDefault="00ED139A" w:rsidP="00ED139A">
      <w:pPr>
        <w:pStyle w:val="72"/>
        <w:rPr>
          <w:i/>
          <w:szCs w:val="28"/>
        </w:rPr>
      </w:pPr>
      <w:r>
        <w:t xml:space="preserve">Таблица </w:t>
      </w:r>
      <w:r w:rsidR="00C0499C">
        <w:t>9</w:t>
      </w:r>
      <w:r>
        <w:t>.6.</w:t>
      </w:r>
      <w:r w:rsidRPr="00891804">
        <w:t>1</w:t>
      </w:r>
      <w:r>
        <w:t xml:space="preserve"> </w:t>
      </w:r>
      <w:r w:rsidRPr="00891804">
        <w:rPr>
          <w:szCs w:val="28"/>
        </w:rPr>
        <w:t xml:space="preserve">Сведения о существующих АТС </w:t>
      </w:r>
      <w:proofErr w:type="spellStart"/>
      <w:r w:rsidR="00842947">
        <w:rPr>
          <w:szCs w:val="28"/>
        </w:rPr>
        <w:t>Новоцелинного</w:t>
      </w:r>
      <w:proofErr w:type="spellEnd"/>
      <w:r w:rsidRPr="00891804">
        <w:rPr>
          <w:szCs w:val="28"/>
        </w:rPr>
        <w:t xml:space="preserve"> сельсовета</w:t>
      </w:r>
    </w:p>
    <w:tbl>
      <w:tblPr>
        <w:tblW w:w="5005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1791"/>
        <w:gridCol w:w="857"/>
        <w:gridCol w:w="2545"/>
        <w:gridCol w:w="1276"/>
        <w:gridCol w:w="992"/>
        <w:gridCol w:w="1025"/>
        <w:gridCol w:w="1076"/>
      </w:tblGrid>
      <w:tr w:rsidR="00272C05" w:rsidRPr="00F47180" w:rsidTr="00842947">
        <w:tc>
          <w:tcPr>
            <w:tcW w:w="585" w:type="dxa"/>
            <w:vMerge w:val="restart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№ 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1791" w:type="dxa"/>
            <w:vMerge w:val="restart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Наименование и индекс ста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ций и по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д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станций, включая УАТС</w:t>
            </w:r>
          </w:p>
        </w:tc>
        <w:tc>
          <w:tcPr>
            <w:tcW w:w="857" w:type="dxa"/>
            <w:vMerge w:val="restart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д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фик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ция</w:t>
            </w:r>
          </w:p>
        </w:tc>
        <w:tc>
          <w:tcPr>
            <w:tcW w:w="2545" w:type="dxa"/>
            <w:vMerge w:val="restart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Местоположение,            (адрес)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Тип об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рудов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ния,  год ввода</w:t>
            </w:r>
          </w:p>
        </w:tc>
        <w:tc>
          <w:tcPr>
            <w:tcW w:w="3093" w:type="dxa"/>
            <w:gridSpan w:val="3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Емкость, включенная в ГТС,</w:t>
            </w:r>
          </w:p>
          <w:p w:rsidR="00272C05" w:rsidRPr="00F47180" w:rsidRDefault="00272C05" w:rsidP="00842947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(номеров)</w:t>
            </w:r>
          </w:p>
        </w:tc>
      </w:tr>
      <w:tr w:rsidR="00272C05" w:rsidRPr="00F47180" w:rsidTr="00842947">
        <w:tc>
          <w:tcPr>
            <w:tcW w:w="585" w:type="dxa"/>
            <w:vMerge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Merge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45" w:type="dxa"/>
            <w:vMerge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монт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рова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ная</w:t>
            </w:r>
          </w:p>
        </w:tc>
        <w:tc>
          <w:tcPr>
            <w:tcW w:w="1025" w:type="dxa"/>
            <w:tcBorders>
              <w:righ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испол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ь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зова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ная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Коэф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заде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й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ств</w:t>
            </w:r>
            <w:proofErr w:type="spellEnd"/>
          </w:p>
        </w:tc>
      </w:tr>
      <w:tr w:rsidR="00272C05" w:rsidRPr="00F47180" w:rsidTr="00842947">
        <w:tc>
          <w:tcPr>
            <w:tcW w:w="585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91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45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5" w:type="dxa"/>
            <w:tcBorders>
              <w:righ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C05" w:rsidRPr="00F47180" w:rsidTr="00842947">
        <w:tc>
          <w:tcPr>
            <w:tcW w:w="585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91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Новоцели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ное</w:t>
            </w:r>
            <w:proofErr w:type="spellEnd"/>
            <w:r w:rsidRPr="00F47180">
              <w:rPr>
                <w:rFonts w:ascii="Times New Roman" w:hAnsi="Times New Roman"/>
                <w:sz w:val="24"/>
                <w:szCs w:val="24"/>
              </w:rPr>
              <w:t>/5621 АТСЭ</w:t>
            </w:r>
          </w:p>
        </w:tc>
        <w:tc>
          <w:tcPr>
            <w:tcW w:w="857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545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ул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омсомольская,26</w:t>
            </w:r>
          </w:p>
        </w:tc>
        <w:tc>
          <w:tcPr>
            <w:tcW w:w="1276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47180">
              <w:rPr>
                <w:rFonts w:ascii="Times New Roman" w:hAnsi="Times New Roman"/>
                <w:sz w:val="24"/>
                <w:szCs w:val="24"/>
                <w:lang w:val="en-US"/>
              </w:rPr>
              <w:t>Si2000</w:t>
            </w:r>
          </w:p>
        </w:tc>
        <w:tc>
          <w:tcPr>
            <w:tcW w:w="992" w:type="dxa"/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025" w:type="dxa"/>
            <w:tcBorders>
              <w:righ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shd w:val="clear" w:color="auto" w:fill="auto"/>
          </w:tcPr>
          <w:p w:rsidR="00272C05" w:rsidRPr="00F47180" w:rsidRDefault="00272C05" w:rsidP="00A26BBF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91,25%</w:t>
            </w:r>
          </w:p>
        </w:tc>
      </w:tr>
    </w:tbl>
    <w:p w:rsidR="00272C05" w:rsidRPr="00F47180" w:rsidRDefault="00272C05" w:rsidP="00272C05">
      <w:pPr>
        <w:pStyle w:val="afe"/>
        <w:ind w:firstLine="709"/>
        <w:rPr>
          <w:szCs w:val="21"/>
        </w:rPr>
      </w:pPr>
    </w:p>
    <w:p w:rsidR="007C76F6" w:rsidRPr="00E76A1C" w:rsidRDefault="008A5E29" w:rsidP="00E76A1C">
      <w:pPr>
        <w:pStyle w:val="S7"/>
        <w:spacing w:line="360" w:lineRule="auto"/>
        <w:ind w:firstLine="567"/>
        <w:rPr>
          <w:sz w:val="24"/>
        </w:rPr>
      </w:pPr>
      <w:r w:rsidRPr="007846E0">
        <w:rPr>
          <w:i/>
          <w:sz w:val="24"/>
        </w:rPr>
        <w:t>Проектное предло</w:t>
      </w:r>
      <w:r w:rsidR="00EF376B" w:rsidRPr="007846E0">
        <w:rPr>
          <w:i/>
          <w:sz w:val="24"/>
        </w:rPr>
        <w:t>жение</w:t>
      </w:r>
      <w:r w:rsidR="007846E0">
        <w:rPr>
          <w:i/>
          <w:sz w:val="24"/>
        </w:rPr>
        <w:t xml:space="preserve">. </w:t>
      </w:r>
      <w:r w:rsidR="007C76F6" w:rsidRPr="00E76A1C">
        <w:rPr>
          <w:sz w:val="24"/>
        </w:rPr>
        <w:t>Основные направления развития услуг связи на расчетный срок: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перевод всех существующих АТС на цифровое оборудование;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 xml:space="preserve">дальнейший переход с радиорелейных линий на оптические линии связи; 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создание условий для приема государственных радиопрограмм по эфиру взамен прово</w:t>
      </w:r>
      <w:r w:rsidRPr="00E76A1C">
        <w:rPr>
          <w:sz w:val="24"/>
        </w:rPr>
        <w:t>д</w:t>
      </w:r>
      <w:r w:rsidRPr="00E76A1C">
        <w:rPr>
          <w:sz w:val="24"/>
        </w:rPr>
        <w:t>ных линий связи;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создание сетей сотовой связи третьего поколения, на основе существующей инфрастру</w:t>
      </w:r>
      <w:r w:rsidRPr="00E76A1C">
        <w:rPr>
          <w:sz w:val="24"/>
        </w:rPr>
        <w:t>к</w:t>
      </w:r>
      <w:r w:rsidRPr="00E76A1C">
        <w:rPr>
          <w:sz w:val="24"/>
        </w:rPr>
        <w:t>туры базовых станций и коммутаторов;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строительство новых базовых станций и расширение зоны охвата;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снижение тарифов и дальнейшее расширение дополнительных мобильных сервисов;</w:t>
      </w:r>
    </w:p>
    <w:p w:rsidR="007C76F6" w:rsidRPr="00E76A1C" w:rsidRDefault="007C76F6" w:rsidP="00561739">
      <w:pPr>
        <w:pStyle w:val="S7"/>
        <w:numPr>
          <w:ilvl w:val="0"/>
          <w:numId w:val="23"/>
        </w:numPr>
        <w:spacing w:line="360" w:lineRule="auto"/>
        <w:ind w:left="567"/>
        <w:rPr>
          <w:sz w:val="24"/>
        </w:rPr>
      </w:pPr>
      <w:r w:rsidRPr="00E76A1C">
        <w:rPr>
          <w:sz w:val="24"/>
        </w:rPr>
        <w:t>переход на цифровое вещание согласно ФЦП «Концепция развития телерадиовещания в Российской Федерации на 2008-2015 годы».</w:t>
      </w:r>
    </w:p>
    <w:p w:rsidR="007C76F6" w:rsidRPr="00E76A1C" w:rsidRDefault="007C76F6" w:rsidP="00E76A1C">
      <w:pPr>
        <w:pStyle w:val="S7"/>
        <w:spacing w:line="360" w:lineRule="auto"/>
        <w:ind w:firstLine="567"/>
        <w:rPr>
          <w:b/>
          <w:i/>
          <w:sz w:val="24"/>
        </w:rPr>
      </w:pPr>
      <w:proofErr w:type="gramStart"/>
      <w:r w:rsidRPr="00E76A1C">
        <w:rPr>
          <w:sz w:val="24"/>
        </w:rPr>
        <w:t>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«Пособием по пр</w:t>
      </w:r>
      <w:r w:rsidRPr="00E76A1C">
        <w:rPr>
          <w:sz w:val="24"/>
        </w:rPr>
        <w:t>о</w:t>
      </w:r>
      <w:r w:rsidRPr="00E76A1C">
        <w:rPr>
          <w:sz w:val="24"/>
        </w:rPr>
        <w:t>ектированию городских (местных сетей и сетей проводного вещания городских и сельских п</w:t>
      </w:r>
      <w:r w:rsidRPr="00E76A1C">
        <w:rPr>
          <w:sz w:val="24"/>
        </w:rPr>
        <w:t>о</w:t>
      </w:r>
      <w:r w:rsidRPr="00E76A1C">
        <w:rPr>
          <w:sz w:val="24"/>
        </w:rPr>
        <w:t>селений.</w:t>
      </w:r>
      <w:proofErr w:type="gramEnd"/>
      <w:r w:rsidRPr="00E76A1C">
        <w:rPr>
          <w:sz w:val="24"/>
        </w:rPr>
        <w:t xml:space="preserve"> Диспетчеризация систем инженерного оборудования (к СНиП 2.07.01-89*)».</w:t>
      </w:r>
    </w:p>
    <w:p w:rsidR="007C76F6" w:rsidRPr="00E76A1C" w:rsidRDefault="007C76F6" w:rsidP="00E76A1C">
      <w:pPr>
        <w:pStyle w:val="S7"/>
        <w:spacing w:line="360" w:lineRule="auto"/>
        <w:ind w:firstLine="567"/>
        <w:rPr>
          <w:sz w:val="24"/>
        </w:rPr>
      </w:pPr>
      <w:r w:rsidRPr="00E76A1C">
        <w:rPr>
          <w:sz w:val="24"/>
        </w:rPr>
        <w:t>Емкость телефонной сети жилого сектора определена с учетом 100% телефонизации ква</w:t>
      </w:r>
      <w:r w:rsidRPr="00E76A1C">
        <w:rPr>
          <w:sz w:val="24"/>
        </w:rPr>
        <w:t>р</w:t>
      </w:r>
      <w:r w:rsidRPr="00E76A1C">
        <w:rPr>
          <w:sz w:val="24"/>
        </w:rPr>
        <w:t>тир. Потребное количество телефонов (абонентов) определяется исходя из расчетной численн</w:t>
      </w:r>
      <w:r w:rsidRPr="00E76A1C">
        <w:rPr>
          <w:sz w:val="24"/>
        </w:rPr>
        <w:t>о</w:t>
      </w:r>
      <w:r w:rsidRPr="00E76A1C">
        <w:rPr>
          <w:sz w:val="24"/>
        </w:rPr>
        <w:t>сти населения  с применением коэффициента семейности</w:t>
      </w:r>
      <w:proofErr w:type="gramStart"/>
      <w:r w:rsidRPr="00E76A1C">
        <w:rPr>
          <w:sz w:val="24"/>
        </w:rPr>
        <w:t xml:space="preserve"> К</w:t>
      </w:r>
      <w:proofErr w:type="gramEnd"/>
      <w:r w:rsidRPr="00E76A1C">
        <w:rPr>
          <w:sz w:val="24"/>
        </w:rPr>
        <w:t>=3,5. Количество абонентских ном</w:t>
      </w:r>
      <w:r w:rsidRPr="00E76A1C">
        <w:rPr>
          <w:sz w:val="24"/>
        </w:rPr>
        <w:t>е</w:t>
      </w:r>
      <w:r w:rsidRPr="00E76A1C">
        <w:rPr>
          <w:sz w:val="24"/>
        </w:rPr>
        <w:t xml:space="preserve">ров для телефонизации общественной застройки принято увеличить на 20% от общего числа абонентов. </w:t>
      </w:r>
    </w:p>
    <w:p w:rsidR="00272C05" w:rsidRPr="00F47180" w:rsidRDefault="00272C05" w:rsidP="00272C05">
      <w:pPr>
        <w:pStyle w:val="S7"/>
        <w:jc w:val="right"/>
        <w:rPr>
          <w:i/>
          <w:szCs w:val="28"/>
        </w:rPr>
      </w:pPr>
    </w:p>
    <w:p w:rsidR="007C76F6" w:rsidRPr="00F47180" w:rsidRDefault="007C76F6" w:rsidP="00E76A1C">
      <w:pPr>
        <w:pStyle w:val="S7"/>
        <w:spacing w:line="360" w:lineRule="auto"/>
        <w:ind w:firstLine="0"/>
        <w:jc w:val="right"/>
        <w:rPr>
          <w:i/>
          <w:szCs w:val="28"/>
        </w:rPr>
      </w:pPr>
      <w:r w:rsidRPr="00E76A1C">
        <w:rPr>
          <w:b/>
          <w:sz w:val="24"/>
        </w:rPr>
        <w:t xml:space="preserve">Таблица </w:t>
      </w:r>
      <w:r w:rsidR="00C0499C">
        <w:rPr>
          <w:b/>
          <w:sz w:val="24"/>
        </w:rPr>
        <w:t>9</w:t>
      </w:r>
      <w:r w:rsidR="00731144">
        <w:rPr>
          <w:b/>
          <w:sz w:val="24"/>
        </w:rPr>
        <w:t>.6.</w:t>
      </w:r>
      <w:r w:rsidR="00272C05" w:rsidRPr="00E76A1C">
        <w:rPr>
          <w:b/>
          <w:sz w:val="24"/>
        </w:rPr>
        <w:t>2</w:t>
      </w:r>
      <w:r w:rsidR="00E76A1C" w:rsidRPr="00E76A1C">
        <w:rPr>
          <w:b/>
          <w:sz w:val="24"/>
        </w:rPr>
        <w:t xml:space="preserve"> </w:t>
      </w:r>
      <w:r w:rsidRPr="00E76A1C">
        <w:rPr>
          <w:b/>
          <w:sz w:val="24"/>
        </w:rPr>
        <w:t xml:space="preserve">Потребное количество телефонов на </w:t>
      </w:r>
      <w:proofErr w:type="spellStart"/>
      <w:r w:rsidRPr="00E76A1C">
        <w:rPr>
          <w:b/>
          <w:sz w:val="24"/>
        </w:rPr>
        <w:t>Новоцелинный</w:t>
      </w:r>
      <w:proofErr w:type="spellEnd"/>
      <w:r w:rsidRPr="00E76A1C">
        <w:rPr>
          <w:b/>
          <w:sz w:val="24"/>
        </w:rPr>
        <w:t xml:space="preserve"> сельсовет</w:t>
      </w:r>
    </w:p>
    <w:tbl>
      <w:tblPr>
        <w:tblW w:w="9929" w:type="dxa"/>
        <w:jc w:val="center"/>
        <w:tblInd w:w="1202" w:type="dxa"/>
        <w:tblLayout w:type="fixed"/>
        <w:tblLook w:val="04A0" w:firstRow="1" w:lastRow="0" w:firstColumn="1" w:lastColumn="0" w:noHBand="0" w:noVBand="1"/>
      </w:tblPr>
      <w:tblGrid>
        <w:gridCol w:w="798"/>
        <w:gridCol w:w="3192"/>
        <w:gridCol w:w="1549"/>
        <w:gridCol w:w="1842"/>
        <w:gridCol w:w="1270"/>
        <w:gridCol w:w="1278"/>
      </w:tblGrid>
      <w:tr w:rsidR="007C76F6" w:rsidRPr="00F47180" w:rsidTr="00EB21F7">
        <w:trPr>
          <w:trHeight w:val="1287"/>
          <w:jc w:val="center"/>
        </w:trPr>
        <w:tc>
          <w:tcPr>
            <w:tcW w:w="7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1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EB21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15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EB21F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первую очередь, чел.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EB21F7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на расчетный срок,  чел.</w:t>
            </w:r>
          </w:p>
        </w:tc>
        <w:tc>
          <w:tcPr>
            <w:tcW w:w="25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телефонов, шт.</w:t>
            </w:r>
          </w:p>
        </w:tc>
      </w:tr>
      <w:tr w:rsidR="007C76F6" w:rsidRPr="00F47180" w:rsidTr="00EB21F7">
        <w:trPr>
          <w:trHeight w:val="353"/>
          <w:jc w:val="center"/>
        </w:trPr>
        <w:tc>
          <w:tcPr>
            <w:tcW w:w="7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очередь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 срок</w:t>
            </w:r>
          </w:p>
        </w:tc>
      </w:tr>
      <w:tr w:rsidR="007C76F6" w:rsidRPr="00F47180" w:rsidTr="00EB21F7">
        <w:trPr>
          <w:trHeight w:val="315"/>
          <w:jc w:val="center"/>
        </w:trPr>
        <w:tc>
          <w:tcPr>
            <w:tcW w:w="7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C76F6" w:rsidRPr="00F47180" w:rsidTr="00EB21F7">
        <w:trPr>
          <w:trHeight w:val="427"/>
          <w:jc w:val="center"/>
        </w:trPr>
        <w:tc>
          <w:tcPr>
            <w:tcW w:w="7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E76A1C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EB21F7" w:rsidP="00EB21F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>. Маяк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76F6" w:rsidRPr="00F47180" w:rsidTr="00EB21F7">
        <w:trPr>
          <w:trHeight w:val="427"/>
          <w:jc w:val="center"/>
        </w:trPr>
        <w:tc>
          <w:tcPr>
            <w:tcW w:w="7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E76A1C" w:rsidP="00F604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C76F6"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EB21F7" w:rsidP="00EB21F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7C76F6" w:rsidRPr="00F47180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7C76F6" w:rsidRPr="00F47180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1340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446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C76F6" w:rsidRPr="00F47180" w:rsidRDefault="007C76F6" w:rsidP="00F6046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459</w:t>
            </w:r>
          </w:p>
        </w:tc>
      </w:tr>
      <w:tr w:rsidR="00E76A1C" w:rsidRPr="00F47180" w:rsidTr="00EB21F7">
        <w:trPr>
          <w:trHeight w:val="427"/>
          <w:jc w:val="center"/>
        </w:trPr>
        <w:tc>
          <w:tcPr>
            <w:tcW w:w="7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6A1C" w:rsidRPr="00F47180" w:rsidRDefault="00E76A1C" w:rsidP="00E76A1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6A1C" w:rsidRPr="00E76A1C" w:rsidRDefault="00E76A1C" w:rsidP="00EB21F7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76A1C">
              <w:rPr>
                <w:rFonts w:ascii="Times New Roman" w:hAnsi="Times New Roman"/>
                <w:sz w:val="24"/>
                <w:szCs w:val="24"/>
              </w:rPr>
              <w:t>Новоцелинный</w:t>
            </w:r>
            <w:proofErr w:type="spellEnd"/>
            <w:r w:rsidRPr="00E76A1C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6A1C" w:rsidRPr="00E76A1C" w:rsidRDefault="00E76A1C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A1C">
              <w:rPr>
                <w:rFonts w:ascii="Times New Roman" w:hAnsi="Times New Roman"/>
                <w:sz w:val="24"/>
                <w:szCs w:val="24"/>
              </w:rPr>
              <w:t>1345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6A1C" w:rsidRPr="00E76A1C" w:rsidRDefault="00E76A1C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A1C">
              <w:rPr>
                <w:rFonts w:ascii="Times New Roman" w:hAnsi="Times New Roman"/>
                <w:sz w:val="24"/>
                <w:szCs w:val="24"/>
              </w:rPr>
              <w:t>1370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6A1C" w:rsidRPr="00E76A1C" w:rsidRDefault="00E76A1C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A1C">
              <w:rPr>
                <w:rFonts w:ascii="Times New Roman" w:hAnsi="Times New Roman"/>
                <w:sz w:val="24"/>
                <w:szCs w:val="24"/>
              </w:rPr>
              <w:t>461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76A1C" w:rsidRPr="00E76A1C" w:rsidRDefault="00E76A1C" w:rsidP="00E76A1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A1C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</w:tr>
    </w:tbl>
    <w:p w:rsidR="00272C05" w:rsidRPr="00F47180" w:rsidRDefault="00272C05" w:rsidP="00AD2325">
      <w:pPr>
        <w:pStyle w:val="27"/>
        <w:sectPr w:rsidR="00272C05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3E51EA" w:rsidRDefault="003E51EA" w:rsidP="003E51EA">
      <w:pPr>
        <w:pStyle w:val="S1"/>
      </w:pPr>
      <w:bookmarkStart w:id="129" w:name="_Toc351283984"/>
      <w:bookmarkStart w:id="130" w:name="_Toc351287934"/>
      <w:bookmarkStart w:id="131" w:name="_Toc351309176"/>
      <w:bookmarkStart w:id="132" w:name="_Toc351346992"/>
      <w:r w:rsidRPr="008610F3">
        <w:t xml:space="preserve">Глава </w:t>
      </w:r>
      <w:r w:rsidR="00C0499C">
        <w:t>10</w:t>
      </w:r>
      <w:r w:rsidRPr="008610F3">
        <w:t xml:space="preserve">. </w:t>
      </w:r>
      <w:r w:rsidRPr="004111D1">
        <w:t>Экологическая оценка территории</w:t>
      </w:r>
      <w:bookmarkEnd w:id="129"/>
      <w:bookmarkEnd w:id="130"/>
      <w:bookmarkEnd w:id="131"/>
      <w:bookmarkEnd w:id="132"/>
    </w:p>
    <w:p w:rsidR="003E51EA" w:rsidRPr="00276DA1" w:rsidRDefault="00C0499C" w:rsidP="003E51EA">
      <w:pPr>
        <w:pStyle w:val="S20"/>
        <w:spacing w:line="360" w:lineRule="auto"/>
      </w:pPr>
      <w:bookmarkStart w:id="133" w:name="_Toc351283985"/>
      <w:bookmarkStart w:id="134" w:name="_Toc351287935"/>
      <w:bookmarkStart w:id="135" w:name="_Toc351309177"/>
      <w:bookmarkStart w:id="136" w:name="_Toc351346993"/>
      <w:r>
        <w:t>10</w:t>
      </w:r>
      <w:r w:rsidR="003E51EA" w:rsidRPr="00276DA1">
        <w:t>.1 Учет местных ландшафтно-экологических условий при осуществлении градостро</w:t>
      </w:r>
      <w:r w:rsidR="003E51EA" w:rsidRPr="00276DA1">
        <w:t>и</w:t>
      </w:r>
      <w:r w:rsidR="003E51EA" w:rsidRPr="00276DA1">
        <w:t>тельной деятельности</w:t>
      </w:r>
      <w:bookmarkEnd w:id="133"/>
      <w:bookmarkEnd w:id="134"/>
      <w:bookmarkEnd w:id="135"/>
      <w:bookmarkEnd w:id="136"/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На решение градостроительных задач влияют следующие природные факторы: климат, рельеф местности, растительный покров, гидрологические ресурсы, геологические условия, в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довые качества местности.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Геодинамические напряжения данной территории зависят от тектонических движений, проявляющихся в зонах глубинных разломов на сопряжении </w:t>
      </w:r>
      <w:proofErr w:type="spellStart"/>
      <w:r w:rsidRPr="00372EF3">
        <w:rPr>
          <w:rFonts w:ascii="Times New Roman" w:hAnsi="Times New Roman"/>
          <w:sz w:val="24"/>
          <w:szCs w:val="24"/>
        </w:rPr>
        <w:t>Томско</w:t>
      </w:r>
      <w:proofErr w:type="spellEnd"/>
      <w:r w:rsidRPr="00372EF3">
        <w:rPr>
          <w:rFonts w:ascii="Times New Roman" w:hAnsi="Times New Roman"/>
          <w:sz w:val="24"/>
          <w:szCs w:val="24"/>
        </w:rPr>
        <w:t>-Каменского выступа и с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 xml:space="preserve">веро-западных предгорных структур </w:t>
      </w:r>
      <w:proofErr w:type="spellStart"/>
      <w:r w:rsidRPr="00372EF3">
        <w:rPr>
          <w:rFonts w:ascii="Times New Roman" w:hAnsi="Times New Roman"/>
          <w:sz w:val="24"/>
          <w:szCs w:val="24"/>
        </w:rPr>
        <w:t>Присалаирья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. В новейшем тектоническом отношении эта территория расположена в пределах слабых поднятий </w:t>
      </w:r>
      <w:proofErr w:type="spellStart"/>
      <w:r w:rsidRPr="00372EF3">
        <w:rPr>
          <w:rFonts w:ascii="Times New Roman" w:hAnsi="Times New Roman"/>
          <w:sz w:val="24"/>
          <w:szCs w:val="24"/>
        </w:rPr>
        <w:t>Карасукско-Кулундинского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блока и </w:t>
      </w:r>
      <w:proofErr w:type="gramStart"/>
      <w:r w:rsidRPr="00372EF3">
        <w:rPr>
          <w:rFonts w:ascii="Times New Roman" w:hAnsi="Times New Roman"/>
          <w:sz w:val="24"/>
          <w:szCs w:val="24"/>
        </w:rPr>
        <w:t>Ка</w:t>
      </w:r>
      <w:r w:rsidRPr="00372EF3">
        <w:rPr>
          <w:rFonts w:ascii="Times New Roman" w:hAnsi="Times New Roman"/>
          <w:sz w:val="24"/>
          <w:szCs w:val="24"/>
        </w:rPr>
        <w:t>р</w:t>
      </w:r>
      <w:r w:rsidRPr="00372EF3">
        <w:rPr>
          <w:rFonts w:ascii="Times New Roman" w:hAnsi="Times New Roman"/>
          <w:sz w:val="24"/>
          <w:szCs w:val="24"/>
        </w:rPr>
        <w:t>гат-</w:t>
      </w:r>
      <w:proofErr w:type="spellStart"/>
      <w:r w:rsidRPr="00372EF3">
        <w:rPr>
          <w:rFonts w:ascii="Times New Roman" w:hAnsi="Times New Roman"/>
          <w:sz w:val="24"/>
          <w:szCs w:val="24"/>
        </w:rPr>
        <w:t>Чулымского</w:t>
      </w:r>
      <w:proofErr w:type="spellEnd"/>
      <w:proofErr w:type="gramEnd"/>
      <w:r w:rsidRPr="00372EF3">
        <w:rPr>
          <w:rFonts w:ascii="Times New Roman" w:hAnsi="Times New Roman"/>
          <w:sz w:val="24"/>
          <w:szCs w:val="24"/>
        </w:rPr>
        <w:t xml:space="preserve"> блока, которые характеризуются площадными и линейными напряжениями, проявляющимися по разломам на сопряжении </w:t>
      </w:r>
      <w:proofErr w:type="spellStart"/>
      <w:r w:rsidRPr="00372EF3">
        <w:rPr>
          <w:rFonts w:ascii="Times New Roman" w:hAnsi="Times New Roman"/>
          <w:sz w:val="24"/>
          <w:szCs w:val="24"/>
        </w:rPr>
        <w:t>Томско</w:t>
      </w:r>
      <w:proofErr w:type="spellEnd"/>
      <w:r w:rsidRPr="00372EF3">
        <w:rPr>
          <w:rFonts w:ascii="Times New Roman" w:hAnsi="Times New Roman"/>
          <w:sz w:val="24"/>
          <w:szCs w:val="24"/>
        </w:rPr>
        <w:t>-Каменского выступа и предгорного сев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 xml:space="preserve">ро-западного </w:t>
      </w:r>
      <w:proofErr w:type="spellStart"/>
      <w:r w:rsidRPr="00372EF3">
        <w:rPr>
          <w:rFonts w:ascii="Times New Roman" w:hAnsi="Times New Roman"/>
          <w:sz w:val="24"/>
          <w:szCs w:val="24"/>
        </w:rPr>
        <w:t>Присалаирья</w:t>
      </w:r>
      <w:proofErr w:type="spellEnd"/>
      <w:r w:rsidRPr="00372EF3">
        <w:rPr>
          <w:rFonts w:ascii="Times New Roman" w:hAnsi="Times New Roman"/>
          <w:sz w:val="24"/>
          <w:szCs w:val="24"/>
        </w:rPr>
        <w:t>. Коэффициент геодинамических напряжений 0,8 балла (согласно схеме ландшафтных напряжений Новосибирской области).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Район расположен в лесостепной зоне с березовыми колками и </w:t>
      </w:r>
      <w:proofErr w:type="spellStart"/>
      <w:r w:rsidRPr="00372EF3">
        <w:rPr>
          <w:rFonts w:ascii="Times New Roman" w:hAnsi="Times New Roman"/>
          <w:sz w:val="24"/>
          <w:szCs w:val="24"/>
        </w:rPr>
        <w:t>остепнеными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лугами на серых лесных, оподзоленных, выщелоченных почвах и обыкновенных черноземах. Здесь разв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та повышенная увалистая равнина с неглубокими эрозионными расчленениями. Коэффициент ландшафтных напряжений 1,2 балла (согласно схеме ландшафтных напряжений Новосибирской области).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Основным фактором, характеризующим уровень загрязнения природной среды на той или иной территории, являются ассимилирующие способности объектов природной среды – атм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сферы и гидросферы, определяющихся в абсолютном большинстве случаев особенностями климата.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Исследуемая территория находится в зоне ограниченно-благоприятных условий рассеив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>ния примесей в атмосфере. Метеорологический потенциал атмосферы свидетельствует о ра</w:t>
      </w:r>
      <w:r w:rsidRPr="00372EF3">
        <w:rPr>
          <w:rFonts w:ascii="Times New Roman" w:hAnsi="Times New Roman"/>
          <w:sz w:val="24"/>
          <w:szCs w:val="24"/>
        </w:rPr>
        <w:t>в</w:t>
      </w:r>
      <w:r w:rsidRPr="00372EF3">
        <w:rPr>
          <w:rFonts w:ascii="Times New Roman" w:hAnsi="Times New Roman"/>
          <w:sz w:val="24"/>
          <w:szCs w:val="24"/>
        </w:rPr>
        <w:t xml:space="preserve">ном соотношении процессов рассеивания примесей и процессов их накопления. </w:t>
      </w:r>
      <w:proofErr w:type="spellStart"/>
      <w:r w:rsidRPr="00372EF3">
        <w:rPr>
          <w:rFonts w:ascii="Times New Roman" w:hAnsi="Times New Roman"/>
          <w:sz w:val="24"/>
          <w:szCs w:val="24"/>
        </w:rPr>
        <w:t>Самоочища</w:t>
      </w:r>
      <w:r w:rsidRPr="00372EF3">
        <w:rPr>
          <w:rFonts w:ascii="Times New Roman" w:hAnsi="Times New Roman"/>
          <w:sz w:val="24"/>
          <w:szCs w:val="24"/>
        </w:rPr>
        <w:t>ю</w:t>
      </w:r>
      <w:r w:rsidRPr="00372EF3">
        <w:rPr>
          <w:rFonts w:ascii="Times New Roman" w:hAnsi="Times New Roman"/>
          <w:sz w:val="24"/>
          <w:szCs w:val="24"/>
        </w:rPr>
        <w:t>щая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способность атмосферы  – средняя.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Путями </w:t>
      </w:r>
      <w:proofErr w:type="spellStart"/>
      <w:r w:rsidRPr="00372EF3">
        <w:rPr>
          <w:rFonts w:ascii="Times New Roman" w:hAnsi="Times New Roman"/>
          <w:sz w:val="24"/>
          <w:szCs w:val="24"/>
        </w:rPr>
        <w:t>корригирования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микроклимата будут являться зимой ветро- и снегозащита терр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тории, зданий и сооружений, летом – регулирование солнечной радиации и теплового излуч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ния сильно нагретых поверхностей. Средства же регулирования микроклимата предполагают использование в проекте градостроительных, архитектурно-строительных и инженерно- техн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ческих мероприятий.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Негативные почвенно-климатические факторы: большая часть почв – засоленные, сильная ветровая эрозия: территория располагается в зоне слабого увлажнения (ГТК – 0,9-1,0). Вероя</w:t>
      </w:r>
      <w:r w:rsidRPr="00372EF3">
        <w:rPr>
          <w:rFonts w:ascii="Times New Roman" w:hAnsi="Times New Roman"/>
          <w:sz w:val="24"/>
          <w:szCs w:val="24"/>
        </w:rPr>
        <w:t>т</w:t>
      </w:r>
      <w:r w:rsidRPr="00372EF3">
        <w:rPr>
          <w:rFonts w:ascii="Times New Roman" w:hAnsi="Times New Roman"/>
          <w:sz w:val="24"/>
          <w:szCs w:val="24"/>
        </w:rPr>
        <w:t>ность засушливых лет 25 %. Территория нуждается в комплексе мер по борьбе с засухой и ве</w:t>
      </w:r>
      <w:r w:rsidRPr="00372EF3">
        <w:rPr>
          <w:rFonts w:ascii="Times New Roman" w:hAnsi="Times New Roman"/>
          <w:sz w:val="24"/>
          <w:szCs w:val="24"/>
        </w:rPr>
        <w:t>т</w:t>
      </w:r>
      <w:r w:rsidRPr="00372EF3">
        <w:rPr>
          <w:rFonts w:ascii="Times New Roman" w:hAnsi="Times New Roman"/>
          <w:sz w:val="24"/>
          <w:szCs w:val="24"/>
        </w:rPr>
        <w:t>ровой эрозией, в химической и биологической мелиорации засоленных почв.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Повторяемость погод, при которых имеют место штили и инверсии способствует нако</w:t>
      </w:r>
      <w:r w:rsidRPr="00372EF3">
        <w:rPr>
          <w:rFonts w:ascii="Times New Roman" w:hAnsi="Times New Roman"/>
          <w:sz w:val="24"/>
          <w:szCs w:val="24"/>
        </w:rPr>
        <w:t>п</w:t>
      </w:r>
      <w:r w:rsidRPr="00372EF3">
        <w:rPr>
          <w:rFonts w:ascii="Times New Roman" w:hAnsi="Times New Roman"/>
          <w:sz w:val="24"/>
          <w:szCs w:val="24"/>
        </w:rPr>
        <w:t>лению промышленных выбросов и взаимному их переносу преобладающими ветрами.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Поэтому в период неблагоприятных метеоусловий необходимо запретить выпуск на л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нию автомашин с повышенной токсичностью выхлопных газов. На предприятиях обязательно выполнять комплекс мероприятий по временному сокращению выбросов (разработать их в рамках томов ПДВ) при получении предупреждений о неблагоприятных метеоусловиях.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Территория района характеризуется слабой защищенностью геологических структур от проникновения загрязняющих веществ в подземные воды. Наиболее уязвимыми являются гру</w:t>
      </w:r>
      <w:r w:rsidRPr="00372EF3">
        <w:rPr>
          <w:rFonts w:ascii="Times New Roman" w:hAnsi="Times New Roman"/>
          <w:sz w:val="24"/>
          <w:szCs w:val="24"/>
        </w:rPr>
        <w:t>н</w:t>
      </w:r>
      <w:r w:rsidRPr="00372EF3">
        <w:rPr>
          <w:rFonts w:ascii="Times New Roman" w:hAnsi="Times New Roman"/>
          <w:sz w:val="24"/>
          <w:szCs w:val="24"/>
        </w:rPr>
        <w:t xml:space="preserve">товые воды, залегающие на небольшой глубине.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Проникновение загрязнений в подземные воды происходит главным образом путем и</w:t>
      </w:r>
      <w:r w:rsidRPr="00372EF3">
        <w:rPr>
          <w:rFonts w:ascii="Times New Roman" w:hAnsi="Times New Roman"/>
          <w:sz w:val="24"/>
          <w:szCs w:val="24"/>
        </w:rPr>
        <w:t>н</w:t>
      </w:r>
      <w:r w:rsidRPr="00372EF3">
        <w:rPr>
          <w:rFonts w:ascii="Times New Roman" w:hAnsi="Times New Roman"/>
          <w:sz w:val="24"/>
          <w:szCs w:val="24"/>
        </w:rPr>
        <w:t xml:space="preserve">фильтрации с атмосферными осадками, а также стока в естественные дренирующие системы.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372EF3" w:rsidRPr="001A49A7" w:rsidRDefault="00C0499C" w:rsidP="001A49A7">
      <w:pPr>
        <w:pStyle w:val="S20"/>
        <w:spacing w:line="360" w:lineRule="auto"/>
      </w:pPr>
      <w:bookmarkStart w:id="137" w:name="_Toc338508104"/>
      <w:bookmarkStart w:id="138" w:name="_Toc351309178"/>
      <w:bookmarkStart w:id="139" w:name="_Toc351346994"/>
      <w:r>
        <w:t>10</w:t>
      </w:r>
      <w:r w:rsidR="001A49A7" w:rsidRPr="001A49A7">
        <w:t>.2</w:t>
      </w:r>
      <w:r w:rsidR="00372EF3" w:rsidRPr="001A49A7">
        <w:t xml:space="preserve"> </w:t>
      </w:r>
      <w:r w:rsidR="001A49A7" w:rsidRPr="001A49A7">
        <w:t>Состояние атмосферного воздуха</w:t>
      </w:r>
      <w:bookmarkEnd w:id="137"/>
      <w:bookmarkEnd w:id="138"/>
      <w:bookmarkEnd w:id="139"/>
    </w:p>
    <w:p w:rsidR="00372EF3" w:rsidRPr="00372EF3" w:rsidRDefault="00372EF3" w:rsidP="001A49A7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Состояние воздушного бассейна формируется под влиянием природных условий, масшт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>ба и структуры выбросов. Качество атмосферного воздуха зависит от интенсивности загрязн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 xml:space="preserve">ния его выбросами от стационарных и передвижных источников загрязнения.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Метеорологические условия данной местности способствуют, как накоплению примесей в атмосфере, так и их рассеиванию, что обуславливает умеренный потенциал загрязнения.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В зависимости от источника и размеров выбросов в атмосферу вредные вещества можно разделить на три группы: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372EF3">
        <w:rPr>
          <w:rFonts w:ascii="Times New Roman" w:hAnsi="Times New Roman"/>
          <w:sz w:val="24"/>
          <w:szCs w:val="24"/>
          <w:lang w:val="en-US"/>
        </w:rPr>
        <w:t>I</w:t>
      </w:r>
      <w:r w:rsidRPr="00372EF3">
        <w:rPr>
          <w:rFonts w:ascii="Times New Roman" w:hAnsi="Times New Roman"/>
          <w:sz w:val="24"/>
          <w:szCs w:val="24"/>
        </w:rPr>
        <w:t xml:space="preserve"> группа - пыль, сернистый газ, окись углерода, диоксид азота - основные примеси, св</w:t>
      </w:r>
      <w:r w:rsidRPr="00372EF3">
        <w:rPr>
          <w:rFonts w:ascii="Times New Roman" w:hAnsi="Times New Roman"/>
          <w:sz w:val="24"/>
          <w:szCs w:val="24"/>
        </w:rPr>
        <w:t>я</w:t>
      </w:r>
      <w:r w:rsidRPr="00372EF3">
        <w:rPr>
          <w:rFonts w:ascii="Times New Roman" w:hAnsi="Times New Roman"/>
          <w:sz w:val="24"/>
          <w:szCs w:val="24"/>
        </w:rPr>
        <w:t>занные с процессами сжигания топлива.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Поступают в атмосферу в больших количествах и ст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 xml:space="preserve">новятся составной частью атмосферы.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372EF3">
        <w:rPr>
          <w:rFonts w:ascii="Times New Roman" w:hAnsi="Times New Roman"/>
          <w:sz w:val="24"/>
          <w:szCs w:val="24"/>
          <w:lang w:val="en-US"/>
        </w:rPr>
        <w:t>II</w:t>
      </w:r>
      <w:r w:rsidRPr="00372EF3">
        <w:rPr>
          <w:rFonts w:ascii="Times New Roman" w:hAnsi="Times New Roman"/>
          <w:sz w:val="24"/>
          <w:szCs w:val="24"/>
        </w:rPr>
        <w:t xml:space="preserve"> группа - свинец, кадмий, ртуть, принадлежащие к числу наиболее токсичных веществ, и некоторые другие вещества, выбрасываемые, как и основные примеси повсеместно, но в мен</w:t>
      </w:r>
      <w:r w:rsidRPr="00372EF3">
        <w:rPr>
          <w:rFonts w:ascii="Times New Roman" w:hAnsi="Times New Roman"/>
          <w:sz w:val="24"/>
          <w:szCs w:val="24"/>
        </w:rPr>
        <w:t>ь</w:t>
      </w:r>
      <w:r w:rsidRPr="00372EF3">
        <w:rPr>
          <w:rFonts w:ascii="Times New Roman" w:hAnsi="Times New Roman"/>
          <w:sz w:val="24"/>
          <w:szCs w:val="24"/>
        </w:rPr>
        <w:t>ших количествах.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Ртуть поступает в атмосферу в основном в результате сжигания угля, нефти, отходов, кадмий - с выбросами дизельного транспорта.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72EF3">
        <w:rPr>
          <w:rFonts w:ascii="Times New Roman" w:hAnsi="Times New Roman"/>
          <w:sz w:val="24"/>
          <w:szCs w:val="24"/>
          <w:lang w:val="en-US"/>
        </w:rPr>
        <w:t>III</w:t>
      </w:r>
      <w:r w:rsidRPr="00372EF3">
        <w:rPr>
          <w:rFonts w:ascii="Times New Roman" w:hAnsi="Times New Roman"/>
          <w:sz w:val="24"/>
          <w:szCs w:val="24"/>
        </w:rPr>
        <w:t xml:space="preserve"> группа - специфические вредные вещества и их соединения, содержащиеся в выбросах ограниченного числа производств.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Номенклатура этих соединений велика, она зависит от сп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 xml:space="preserve">цифики производств. </w:t>
      </w:r>
    </w:p>
    <w:p w:rsid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44648">
        <w:rPr>
          <w:rFonts w:ascii="Times New Roman" w:hAnsi="Times New Roman"/>
          <w:i/>
          <w:sz w:val="24"/>
          <w:szCs w:val="24"/>
        </w:rPr>
        <w:t>Стационарные источники загрязнения</w:t>
      </w:r>
      <w:r w:rsidRPr="00372EF3">
        <w:rPr>
          <w:rFonts w:ascii="Times New Roman" w:hAnsi="Times New Roman"/>
          <w:b/>
          <w:sz w:val="24"/>
          <w:szCs w:val="24"/>
        </w:rPr>
        <w:t>.</w:t>
      </w:r>
      <w:r w:rsidRPr="00372EF3">
        <w:rPr>
          <w:rFonts w:ascii="Times New Roman" w:hAnsi="Times New Roman"/>
          <w:sz w:val="24"/>
          <w:szCs w:val="24"/>
        </w:rPr>
        <w:t xml:space="preserve"> Основными стационарными источниками загря</w:t>
      </w:r>
      <w:r w:rsidRPr="00372EF3">
        <w:rPr>
          <w:rFonts w:ascii="Times New Roman" w:hAnsi="Times New Roman"/>
          <w:sz w:val="24"/>
          <w:szCs w:val="24"/>
        </w:rPr>
        <w:t>з</w:t>
      </w:r>
      <w:r w:rsidRPr="00372EF3">
        <w:rPr>
          <w:rFonts w:ascii="Times New Roman" w:hAnsi="Times New Roman"/>
          <w:sz w:val="24"/>
          <w:szCs w:val="24"/>
        </w:rPr>
        <w:t>нения атмосферного воздуха являются котельные.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2EF3">
        <w:rPr>
          <w:rFonts w:ascii="Times New Roman" w:hAnsi="Times New Roman"/>
          <w:sz w:val="24"/>
          <w:szCs w:val="24"/>
        </w:rPr>
        <w:t>Поллютанты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от котельных – диоксид серы, оксиды азота, сажа, взвешенные вещества (твердые несгоревшие частички угля), оксид углерода, альдегиды и т.д.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Основная доля выбросов приходится на зимнее время, т.к. котельные используют в кач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стве топлива уголь. Увеличение степени износа оборудование приводит к увеличению фактич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ских выбросов в атмосферу, поскольку в составе выбросов появляются и другие загрязнители.</w:t>
      </w:r>
    </w:p>
    <w:p w:rsidR="00372EF3" w:rsidRPr="00372EF3" w:rsidRDefault="00372EF3" w:rsidP="00372EF3">
      <w:pPr>
        <w:pStyle w:val="24"/>
        <w:spacing w:after="0" w:line="360" w:lineRule="auto"/>
        <w:ind w:firstLine="567"/>
        <w:jc w:val="both"/>
      </w:pPr>
      <w:r w:rsidRPr="00372EF3">
        <w:t>Лабораторные исследования качества воздушной среды по определению максимальных приземных концентраций не проводятся. Тревогу вызывает загрязнение атмосферного воздуха продуктами сгорания твёрдого бытового мусора, в составе которого большую долю составляют полиэтиленовые пакеты, бутылки и т.д. Сжигание огромного количества ТБО на мусорных свалках  является нарушением санитарных правил и вносит большой вклад в дело загрязнения атмосферного воздуха района. В 2006 году отделом социально-гигиенического мониторинга была проведена работа по составлению «короткого списка» веществ, загрязняющих атмосфе</w:t>
      </w:r>
      <w:r w:rsidRPr="00372EF3">
        <w:t>р</w:t>
      </w:r>
      <w:r w:rsidRPr="00372EF3">
        <w:t>ный воздух Кочковского района.  Анализ проводился по формам государственной статистич</w:t>
      </w:r>
      <w:r w:rsidRPr="00372EF3">
        <w:t>е</w:t>
      </w:r>
      <w:r w:rsidRPr="00372EF3">
        <w:t>ской отчетности «2-ТП воздух».</w:t>
      </w:r>
    </w:p>
    <w:p w:rsidR="00372EF3" w:rsidRPr="00372EF3" w:rsidRDefault="00372EF3" w:rsidP="00372EF3">
      <w:pPr>
        <w:pStyle w:val="24"/>
        <w:spacing w:after="0" w:line="360" w:lineRule="auto"/>
        <w:ind w:firstLine="567"/>
        <w:jc w:val="right"/>
      </w:pPr>
      <w:r w:rsidRPr="00372EF3">
        <w:rPr>
          <w:b/>
        </w:rPr>
        <w:t xml:space="preserve">Таблица </w:t>
      </w:r>
      <w:r w:rsidR="00C0499C">
        <w:rPr>
          <w:b/>
        </w:rPr>
        <w:t>10</w:t>
      </w:r>
      <w:r w:rsidR="00F44648">
        <w:rPr>
          <w:b/>
        </w:rPr>
        <w:t>.2.1</w:t>
      </w:r>
      <w:r w:rsidRPr="00372EF3">
        <w:rPr>
          <w:b/>
        </w:rPr>
        <w:t xml:space="preserve"> Приоритетные загрязняющие вещества в атмосферном воздухе мун</w:t>
      </w:r>
      <w:r w:rsidRPr="00372EF3">
        <w:rPr>
          <w:b/>
        </w:rPr>
        <w:t>и</w:t>
      </w:r>
      <w:r w:rsidRPr="00372EF3">
        <w:rPr>
          <w:b/>
        </w:rPr>
        <w:t>ципального образования</w:t>
      </w:r>
    </w:p>
    <w:tbl>
      <w:tblPr>
        <w:tblStyle w:val="1f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78"/>
        <w:gridCol w:w="3379"/>
        <w:gridCol w:w="3380"/>
      </w:tblGrid>
      <w:tr w:rsidR="00372EF3" w:rsidRPr="00372EF3" w:rsidTr="00F446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19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372EF3" w:rsidRPr="00372EF3" w:rsidRDefault="00372EF3" w:rsidP="00F44648">
            <w:pPr>
              <w:pStyle w:val="24"/>
              <w:spacing w:after="0" w:line="360" w:lineRule="auto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>Вещество-загрязнитель</w:t>
            </w:r>
          </w:p>
        </w:tc>
        <w:tc>
          <w:tcPr>
            <w:tcW w:w="319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372EF3" w:rsidRPr="00372EF3" w:rsidRDefault="00372EF3" w:rsidP="00F44648">
            <w:pPr>
              <w:pStyle w:val="24"/>
              <w:spacing w:after="0" w:line="360" w:lineRule="auto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>Коэффициент приоритетности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372EF3" w:rsidRPr="00372EF3" w:rsidRDefault="00372EF3" w:rsidP="00F44648">
            <w:pPr>
              <w:pStyle w:val="24"/>
              <w:spacing w:after="0" w:line="360" w:lineRule="auto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Сведения о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канцерогенности</w:t>
            </w:r>
            <w:proofErr w:type="spellEnd"/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Зола Кузнецких углей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107617519,8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Диоксид серы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11772060,3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 xml:space="preserve">Оксиды азота </w:t>
            </w:r>
            <w:proofErr w:type="gramStart"/>
            <w:r w:rsidRPr="00372EF3">
              <w:rPr>
                <w:rFonts w:cs="Times New Roman"/>
              </w:rPr>
              <w:t>(</w:t>
            </w:r>
            <w:r w:rsidRPr="00372EF3">
              <w:rPr>
                <w:rFonts w:cs="Times New Roman"/>
                <w:lang w:val="en-US"/>
              </w:rPr>
              <w:t xml:space="preserve"> </w:t>
            </w:r>
            <w:proofErr w:type="gramEnd"/>
            <w:r w:rsidRPr="00372EF3">
              <w:rPr>
                <w:rFonts w:cs="Times New Roman"/>
                <w:lang w:val="en-US"/>
              </w:rPr>
              <w:t>NO 2</w:t>
            </w:r>
            <w:r w:rsidRPr="00372EF3">
              <w:rPr>
                <w:rFonts w:cs="Times New Roman"/>
              </w:rPr>
              <w:t>)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7883145,9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 xml:space="preserve">Пыль с содержанием </w:t>
            </w:r>
            <w:r w:rsidRPr="00372EF3">
              <w:rPr>
                <w:rFonts w:cs="Times New Roman"/>
                <w:lang w:val="en-US"/>
              </w:rPr>
              <w:t>SI</w:t>
            </w:r>
            <w:proofErr w:type="gramStart"/>
            <w:r w:rsidRPr="00372EF3">
              <w:rPr>
                <w:rFonts w:cs="Times New Roman"/>
              </w:rPr>
              <w:t>О</w:t>
            </w:r>
            <w:proofErr w:type="gramEnd"/>
            <w:r w:rsidRPr="00372EF3">
              <w:rPr>
                <w:rFonts w:cs="Times New Roman"/>
              </w:rPr>
              <w:t xml:space="preserve"> 2-20-70 %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166483,8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Вероятная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канцерогенность</w:t>
            </w:r>
            <w:proofErr w:type="spellEnd"/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 xml:space="preserve"> пыль с содержанием </w:t>
            </w:r>
            <w:r w:rsidRPr="00372EF3">
              <w:rPr>
                <w:rFonts w:cs="Times New Roman"/>
                <w:lang w:val="en-US"/>
              </w:rPr>
              <w:t>SI</w:t>
            </w:r>
            <w:proofErr w:type="gramStart"/>
            <w:r w:rsidRPr="00372EF3">
              <w:rPr>
                <w:rFonts w:cs="Times New Roman"/>
              </w:rPr>
              <w:t>О</w:t>
            </w:r>
            <w:proofErr w:type="gramEnd"/>
            <w:r w:rsidRPr="00372EF3">
              <w:rPr>
                <w:rFonts w:cs="Times New Roman"/>
              </w:rPr>
              <w:t xml:space="preserve"> 2 менее 20 %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200976,3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Вероятная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канцерогенность</w:t>
            </w:r>
            <w:proofErr w:type="spellEnd"/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 xml:space="preserve">Пыль древесная 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228110,.4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Пыль абразивная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88300,8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Марганец и его соединения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18396,0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сажа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11497,5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Доказанная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канцерогенность</w:t>
            </w:r>
            <w:proofErr w:type="spellEnd"/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формальдегид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17016,3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Вероятная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канцерогенность</w:t>
            </w:r>
            <w:proofErr w:type="spellEnd"/>
          </w:p>
        </w:tc>
      </w:tr>
      <w:tr w:rsidR="00372EF3" w:rsidRPr="00372EF3" w:rsidTr="00372EF3"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Масло минеральное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</w:rPr>
            </w:pPr>
            <w:r w:rsidRPr="00372EF3">
              <w:rPr>
                <w:rFonts w:cs="Times New Roman"/>
              </w:rPr>
              <w:t>459,9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 xml:space="preserve">Доказанная </w:t>
            </w:r>
            <w:proofErr w:type="spellStart"/>
            <w:r w:rsidRPr="00372EF3">
              <w:rPr>
                <w:rFonts w:cs="Times New Roman"/>
                <w:i w:val="0"/>
              </w:rPr>
              <w:t>канцерогенность</w:t>
            </w:r>
            <w:proofErr w:type="spellEnd"/>
          </w:p>
        </w:tc>
      </w:tr>
      <w:tr w:rsidR="00372EF3" w:rsidRPr="00372EF3" w:rsidTr="00372EF3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>Оксид углерода</w:t>
            </w:r>
          </w:p>
        </w:tc>
        <w:tc>
          <w:tcPr>
            <w:tcW w:w="3190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  <w:r w:rsidRPr="00372EF3">
              <w:rPr>
                <w:rFonts w:cs="Times New Roman"/>
                <w:i w:val="0"/>
              </w:rPr>
              <w:t>976827,6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191" w:type="dxa"/>
          </w:tcPr>
          <w:p w:rsidR="00372EF3" w:rsidRPr="00372EF3" w:rsidRDefault="00372EF3" w:rsidP="00F44648">
            <w:pPr>
              <w:pStyle w:val="24"/>
              <w:spacing w:after="0" w:line="360" w:lineRule="auto"/>
              <w:jc w:val="both"/>
              <w:rPr>
                <w:rFonts w:cs="Times New Roman"/>
                <w:i w:val="0"/>
              </w:rPr>
            </w:pPr>
          </w:p>
        </w:tc>
      </w:tr>
    </w:tbl>
    <w:p w:rsidR="00372EF3" w:rsidRPr="00372EF3" w:rsidRDefault="00372EF3" w:rsidP="00372EF3">
      <w:pPr>
        <w:pStyle w:val="24"/>
        <w:spacing w:after="0" w:line="360" w:lineRule="auto"/>
        <w:ind w:firstLine="708"/>
        <w:jc w:val="both"/>
      </w:pPr>
    </w:p>
    <w:p w:rsidR="00372EF3" w:rsidRPr="00372EF3" w:rsidRDefault="00372EF3" w:rsidP="00372EF3">
      <w:pPr>
        <w:pStyle w:val="24"/>
        <w:spacing w:after="0" w:line="360" w:lineRule="auto"/>
        <w:ind w:firstLine="708"/>
        <w:jc w:val="both"/>
      </w:pPr>
      <w:r w:rsidRPr="00372EF3">
        <w:t>Принимая во внимание вышеуказанную информацию, следует сделать вывод о необх</w:t>
      </w:r>
      <w:r w:rsidRPr="00372EF3">
        <w:t>о</w:t>
      </w:r>
      <w:r w:rsidRPr="00372EF3">
        <w:t>димости безотлагательного принятии мер по организации комплекса мероприятий, направле</w:t>
      </w:r>
      <w:r w:rsidRPr="00372EF3">
        <w:t>н</w:t>
      </w:r>
      <w:r w:rsidRPr="00372EF3">
        <w:t>ного на улучшение качества жизни населения, находящегося под воздействием загрязнителей, обладающих канцерогенными свойствами.  Требуется установка очистных сооружений на всех котельных и проведение инструментальных замеров  эффективности их работы, а также замеры показателей атмосферного воздуха в санитарно-защитных зонах.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i/>
          <w:sz w:val="24"/>
          <w:szCs w:val="24"/>
        </w:rPr>
        <w:t>Передвижные источники загрязнения.</w:t>
      </w:r>
      <w:r w:rsidRPr="00372EF3">
        <w:rPr>
          <w:rFonts w:ascii="Times New Roman" w:hAnsi="Times New Roman"/>
          <w:sz w:val="24"/>
          <w:szCs w:val="24"/>
        </w:rPr>
        <w:t xml:space="preserve"> К передвижным источникам загрязнения атм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 xml:space="preserve">сферного воздуха относятся объекты транспорта. В </w:t>
      </w:r>
      <w:proofErr w:type="spellStart"/>
      <w:r w:rsidRPr="00372EF3">
        <w:rPr>
          <w:rFonts w:ascii="Times New Roman" w:hAnsi="Times New Roman"/>
          <w:sz w:val="24"/>
          <w:szCs w:val="24"/>
        </w:rPr>
        <w:t>Новоцелинном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муниципальном образов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>нии транспортная отрасль представлена автомобильным транспортом. Выбросы, производимые двигателями автомобилей, содержащие двуокись азота, окись углерода, сернистый ангидрит, углеводороды оказывают негативное воздействие на видимость и прозрачность атмосферного воздуха, также на возрастание величины рН осадков. Основной причиной загрязнения возду</w:t>
      </w:r>
      <w:r w:rsidRPr="00372EF3">
        <w:rPr>
          <w:rFonts w:ascii="Times New Roman" w:hAnsi="Times New Roman"/>
          <w:sz w:val="24"/>
          <w:szCs w:val="24"/>
        </w:rPr>
        <w:t>ш</w:t>
      </w:r>
      <w:r w:rsidRPr="00372EF3">
        <w:rPr>
          <w:rFonts w:ascii="Times New Roman" w:hAnsi="Times New Roman"/>
          <w:sz w:val="24"/>
          <w:szCs w:val="24"/>
        </w:rPr>
        <w:t>ного бассейна выбросами автотранспорта является увеличение количества автотранспорта, его изношенность и некачественное топливо.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372EF3" w:rsidRPr="00372EF3" w:rsidRDefault="00C0499C" w:rsidP="00A32363">
      <w:pPr>
        <w:pStyle w:val="S20"/>
        <w:spacing w:line="360" w:lineRule="auto"/>
      </w:pPr>
      <w:bookmarkStart w:id="140" w:name="_Toc351309179"/>
      <w:bookmarkStart w:id="141" w:name="_Toc351346995"/>
      <w:r>
        <w:t>10</w:t>
      </w:r>
      <w:r w:rsidR="00372EF3" w:rsidRPr="00372EF3">
        <w:t xml:space="preserve">.3 </w:t>
      </w:r>
      <w:r w:rsidR="00A32363" w:rsidRPr="00372EF3">
        <w:t>Состояние водных объектов</w:t>
      </w:r>
      <w:bookmarkEnd w:id="140"/>
      <w:bookmarkEnd w:id="141"/>
    </w:p>
    <w:p w:rsidR="00372EF3" w:rsidRPr="00372EF3" w:rsidRDefault="00372EF3" w:rsidP="00A3236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i/>
          <w:sz w:val="24"/>
          <w:szCs w:val="24"/>
        </w:rPr>
        <w:t>Состояние поверхностных вод.</w:t>
      </w:r>
      <w:r w:rsidRPr="00372EF3">
        <w:rPr>
          <w:rFonts w:ascii="Times New Roman" w:hAnsi="Times New Roman"/>
          <w:sz w:val="24"/>
          <w:szCs w:val="24"/>
        </w:rPr>
        <w:t xml:space="preserve"> На территории </w:t>
      </w:r>
      <w:proofErr w:type="spellStart"/>
      <w:r w:rsidRPr="00372EF3">
        <w:rPr>
          <w:rFonts w:ascii="Times New Roman" w:hAnsi="Times New Roman"/>
          <w:sz w:val="24"/>
          <w:szCs w:val="24"/>
        </w:rPr>
        <w:t>Новоцелинного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сельсовета находятся н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сколько водных объектов, общая площадь которых составляет 0,4377 км</w:t>
      </w:r>
      <w:proofErr w:type="gramStart"/>
      <w:r w:rsidRPr="00372EF3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372EF3">
        <w:rPr>
          <w:rFonts w:ascii="Times New Roman" w:hAnsi="Times New Roman"/>
          <w:sz w:val="24"/>
          <w:szCs w:val="24"/>
        </w:rPr>
        <w:t>.</w:t>
      </w:r>
    </w:p>
    <w:p w:rsidR="00372EF3" w:rsidRPr="00372EF3" w:rsidRDefault="00372EF3" w:rsidP="00372EF3">
      <w:pPr>
        <w:pStyle w:val="a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Основными источниками загрязнения водных объектов являются: </w:t>
      </w:r>
    </w:p>
    <w:p w:rsidR="00372EF3" w:rsidRPr="00372EF3" w:rsidRDefault="00372EF3" w:rsidP="00581934">
      <w:pPr>
        <w:pStyle w:val="a7"/>
        <w:numPr>
          <w:ilvl w:val="0"/>
          <w:numId w:val="54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хозяйственно-бытовые сточные воды; </w:t>
      </w:r>
    </w:p>
    <w:p w:rsidR="00372EF3" w:rsidRPr="00372EF3" w:rsidRDefault="00372EF3" w:rsidP="00581934">
      <w:pPr>
        <w:pStyle w:val="a7"/>
        <w:numPr>
          <w:ilvl w:val="0"/>
          <w:numId w:val="54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дождевые и талые воды;</w:t>
      </w:r>
    </w:p>
    <w:p w:rsidR="00372EF3" w:rsidRPr="00372EF3" w:rsidRDefault="00372EF3" w:rsidP="00581934">
      <w:pPr>
        <w:pStyle w:val="a7"/>
        <w:numPr>
          <w:ilvl w:val="0"/>
          <w:numId w:val="54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смыв с сельскохозяйственных угодий.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 поверхностным стоком ливневых и коллекторно-дренажных вод с полей в водные об</w:t>
      </w:r>
      <w:r w:rsidRPr="00372EF3">
        <w:rPr>
          <w:rFonts w:ascii="Times New Roman" w:hAnsi="Times New Roman"/>
          <w:sz w:val="24"/>
          <w:szCs w:val="24"/>
        </w:rPr>
        <w:t>ъ</w:t>
      </w:r>
      <w:r w:rsidRPr="00372EF3">
        <w:rPr>
          <w:rFonts w:ascii="Times New Roman" w:hAnsi="Times New Roman"/>
          <w:sz w:val="24"/>
          <w:szCs w:val="24"/>
        </w:rPr>
        <w:t>екты выносится до 10-25% внесенных минеральных удобрений и пестицидов, представляющих для водоемов наибольшую опасность.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На состояние поверхностных вод </w:t>
      </w:r>
      <w:proofErr w:type="spellStart"/>
      <w:r w:rsidRPr="00372EF3">
        <w:rPr>
          <w:rFonts w:ascii="Times New Roman" w:hAnsi="Times New Roman"/>
          <w:sz w:val="24"/>
          <w:szCs w:val="24"/>
        </w:rPr>
        <w:t>Новоцелинного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сельсовета оказывают влияние следу</w:t>
      </w:r>
      <w:r w:rsidRPr="00372EF3">
        <w:rPr>
          <w:rFonts w:ascii="Times New Roman" w:hAnsi="Times New Roman"/>
          <w:sz w:val="24"/>
          <w:szCs w:val="24"/>
        </w:rPr>
        <w:t>ю</w:t>
      </w:r>
      <w:r w:rsidRPr="00372EF3">
        <w:rPr>
          <w:rFonts w:ascii="Times New Roman" w:hAnsi="Times New Roman"/>
          <w:sz w:val="24"/>
          <w:szCs w:val="24"/>
        </w:rPr>
        <w:t>щие неблагоприятные факторы: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ливневые и коллекторно-дренажные воды с полей;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отсутствие централизованной системы канализации;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отсутствие системы сбора, отвода и очистки поверхностного стока с территории населенных пунктов.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i/>
          <w:sz w:val="24"/>
          <w:szCs w:val="24"/>
        </w:rPr>
        <w:t xml:space="preserve">Состояние подземных вод. </w:t>
      </w:r>
      <w:r w:rsidRPr="00372EF3">
        <w:rPr>
          <w:rFonts w:ascii="Times New Roman" w:hAnsi="Times New Roman"/>
          <w:sz w:val="24"/>
          <w:szCs w:val="24"/>
        </w:rPr>
        <w:t>Состояние подземных вод главным образом определяют эк</w:t>
      </w:r>
      <w:r w:rsidRPr="00372EF3">
        <w:rPr>
          <w:rFonts w:ascii="Times New Roman" w:hAnsi="Times New Roman"/>
          <w:sz w:val="24"/>
          <w:szCs w:val="24"/>
        </w:rPr>
        <w:t>с</w:t>
      </w:r>
      <w:r w:rsidRPr="00372EF3">
        <w:rPr>
          <w:rFonts w:ascii="Times New Roman" w:hAnsi="Times New Roman"/>
          <w:sz w:val="24"/>
          <w:szCs w:val="24"/>
        </w:rPr>
        <w:t>плуатационный отбор подземных вод и поступление в водоносные горизонты техногенных ст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 xml:space="preserve">ков и инфильтрата.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Распределение техногенной нагрузки имеет локально-точечный характер для населенного пункта и локально-линейный вдоль транспортных магистралей. Техногенные объекты пре</w:t>
      </w:r>
      <w:r w:rsidRPr="00372EF3">
        <w:rPr>
          <w:rFonts w:ascii="Times New Roman" w:hAnsi="Times New Roman"/>
          <w:sz w:val="24"/>
          <w:szCs w:val="24"/>
        </w:rPr>
        <w:t>д</w:t>
      </w:r>
      <w:r w:rsidRPr="00372EF3">
        <w:rPr>
          <w:rFonts w:ascii="Times New Roman" w:hAnsi="Times New Roman"/>
          <w:sz w:val="24"/>
          <w:szCs w:val="24"/>
        </w:rPr>
        <w:t>ставлены коммунально-бытовой сферой. В пределах поселения развивается загрязнение гру</w:t>
      </w:r>
      <w:r w:rsidRPr="00372EF3">
        <w:rPr>
          <w:rFonts w:ascii="Times New Roman" w:hAnsi="Times New Roman"/>
          <w:sz w:val="24"/>
          <w:szCs w:val="24"/>
        </w:rPr>
        <w:t>н</w:t>
      </w:r>
      <w:r w:rsidRPr="00372EF3">
        <w:rPr>
          <w:rFonts w:ascii="Times New Roman" w:hAnsi="Times New Roman"/>
          <w:sz w:val="24"/>
          <w:szCs w:val="24"/>
        </w:rPr>
        <w:t xml:space="preserve">товых вод компонентами азотной группы (нитраты, нитриты, аммиак), вызванное бытовыми отходами и сточными водами </w:t>
      </w:r>
      <w:proofErr w:type="spellStart"/>
      <w:r w:rsidRPr="00372EF3">
        <w:rPr>
          <w:rFonts w:ascii="Times New Roman" w:hAnsi="Times New Roman"/>
          <w:sz w:val="24"/>
          <w:szCs w:val="24"/>
        </w:rPr>
        <w:t>неканализованной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селитебной территории.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Самая низкая категория защищенности грунтовых вод (I – II) отмечается в пределах по</w:t>
      </w:r>
      <w:r w:rsidRPr="00372EF3">
        <w:rPr>
          <w:rFonts w:ascii="Times New Roman" w:hAnsi="Times New Roman"/>
          <w:sz w:val="24"/>
          <w:szCs w:val="24"/>
        </w:rPr>
        <w:t>й</w:t>
      </w:r>
      <w:r w:rsidRPr="00372EF3">
        <w:rPr>
          <w:rFonts w:ascii="Times New Roman" w:hAnsi="Times New Roman"/>
          <w:sz w:val="24"/>
          <w:szCs w:val="24"/>
        </w:rPr>
        <w:t>мы и надпойменных террас. В результате эксплуатации подземных вод на водозаборах форм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 xml:space="preserve">руются депрессионные воронки, за счет чего в области питания водозаборов вовлекаются сформированные зоны загрязненных подземных вод.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Кроме этого причина загрязнения связана с плохим состоянием скважинного хозяйства, даже в местах с относительно высокой природной защищенностью загрязнение определяется проникновением его по дефектным стволам и </w:t>
      </w:r>
      <w:proofErr w:type="spellStart"/>
      <w:r w:rsidRPr="00372EF3">
        <w:rPr>
          <w:rFonts w:ascii="Times New Roman" w:hAnsi="Times New Roman"/>
          <w:sz w:val="24"/>
          <w:szCs w:val="24"/>
        </w:rPr>
        <w:t>затрубным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пространствам водозаборных скв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 xml:space="preserve">жин. </w:t>
      </w:r>
      <w:proofErr w:type="gramStart"/>
      <w:r w:rsidRPr="00372EF3">
        <w:rPr>
          <w:rFonts w:ascii="Times New Roman" w:hAnsi="Times New Roman"/>
          <w:sz w:val="24"/>
          <w:szCs w:val="24"/>
        </w:rPr>
        <w:t>В этой связи целесообразно провести подробные комплексные исследования химического состава подземных вод, направленные на выявление и распространение техногенного загрязн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ния, его типа, источника загрязнения, его миграционных свойств, на основе которых обосн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вать ряд реабилитационных мер по защите питьевых водозаборов от техногенного загрязнения и локализации возможных очагов загрязнения.</w:t>
      </w:r>
      <w:proofErr w:type="gramEnd"/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Снижение или исключение техногенного загрязнения подземных вод может быть дости</w:t>
      </w:r>
      <w:r w:rsidRPr="00372EF3">
        <w:rPr>
          <w:rFonts w:ascii="Times New Roman" w:hAnsi="Times New Roman"/>
          <w:sz w:val="24"/>
          <w:szCs w:val="24"/>
        </w:rPr>
        <w:t>г</w:t>
      </w:r>
      <w:r w:rsidRPr="00372EF3">
        <w:rPr>
          <w:rFonts w:ascii="Times New Roman" w:hAnsi="Times New Roman"/>
          <w:sz w:val="24"/>
          <w:szCs w:val="24"/>
        </w:rPr>
        <w:t>нуто: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правильной эксплуатацией и своевременным ремонтом скважин; 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своевременным тампонажем выведенных из эксплуатации скважин;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путем рационального перераспределения </w:t>
      </w:r>
      <w:proofErr w:type="spellStart"/>
      <w:r w:rsidRPr="00372EF3">
        <w:rPr>
          <w:rFonts w:ascii="Times New Roman" w:hAnsi="Times New Roman"/>
          <w:sz w:val="24"/>
          <w:szCs w:val="24"/>
        </w:rPr>
        <w:t>водоотбора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; 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внедрения систем подготовки воды перед подачей потребителю; </w:t>
      </w:r>
    </w:p>
    <w:p w:rsidR="00372EF3" w:rsidRPr="00372EF3" w:rsidRDefault="00372EF3" w:rsidP="00581934">
      <w:pPr>
        <w:pStyle w:val="a7"/>
        <w:numPr>
          <w:ilvl w:val="0"/>
          <w:numId w:val="55"/>
        </w:numPr>
        <w:tabs>
          <w:tab w:val="left" w:pos="851"/>
        </w:tabs>
        <w:suppressAutoHyphens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выноса водозаборов из загрязненных мест.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Часть населения использует питьевую воду источников нецентрализованного водосна</w:t>
      </w:r>
      <w:r w:rsidRPr="00372EF3">
        <w:rPr>
          <w:rFonts w:ascii="Times New Roman" w:hAnsi="Times New Roman"/>
          <w:sz w:val="24"/>
          <w:szCs w:val="24"/>
        </w:rPr>
        <w:t>б</w:t>
      </w:r>
      <w:r w:rsidRPr="00372EF3">
        <w:rPr>
          <w:rFonts w:ascii="Times New Roman" w:hAnsi="Times New Roman"/>
          <w:sz w:val="24"/>
          <w:szCs w:val="24"/>
        </w:rPr>
        <w:t>жения. Предприятие, оказывающее услуги по отпуску тепла и воды, санитарной очистке имеют слабую техническую базу. Необходима замена 3 км водопроводных сетей.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Низкое качество воды нецентрализованных источников питьевого водоснабжения об</w:t>
      </w:r>
      <w:r w:rsidRPr="00372EF3">
        <w:rPr>
          <w:rFonts w:ascii="Times New Roman" w:hAnsi="Times New Roman"/>
          <w:sz w:val="24"/>
          <w:szCs w:val="24"/>
        </w:rPr>
        <w:t>у</w:t>
      </w:r>
      <w:r w:rsidRPr="00372EF3">
        <w:rPr>
          <w:rFonts w:ascii="Times New Roman" w:hAnsi="Times New Roman"/>
          <w:sz w:val="24"/>
          <w:szCs w:val="24"/>
        </w:rPr>
        <w:t>словлено:</w:t>
      </w:r>
    </w:p>
    <w:p w:rsidR="00372EF3" w:rsidRPr="00372EF3" w:rsidRDefault="00372EF3" w:rsidP="00581934">
      <w:pPr>
        <w:pStyle w:val="a7"/>
        <w:numPr>
          <w:ilvl w:val="0"/>
          <w:numId w:val="56"/>
        </w:numPr>
        <w:tabs>
          <w:tab w:val="left" w:pos="851"/>
        </w:tabs>
        <w:suppressAutoHyphens/>
        <w:spacing w:after="0" w:line="36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слабой защищенностью водоносных горизонтов от загрязнения с поверхности;</w:t>
      </w:r>
    </w:p>
    <w:p w:rsidR="00372EF3" w:rsidRPr="00372EF3" w:rsidRDefault="00372EF3" w:rsidP="00581934">
      <w:pPr>
        <w:pStyle w:val="a7"/>
        <w:numPr>
          <w:ilvl w:val="0"/>
          <w:numId w:val="56"/>
        </w:numPr>
        <w:tabs>
          <w:tab w:val="left" w:pos="851"/>
        </w:tabs>
        <w:suppressAutoHyphens/>
        <w:spacing w:after="0" w:line="36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отсутствием своевременного технического ремонта, очистки и дезинфекции колодцев.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Наряду с загрязнением подземных вод, важным аспектом является вопрос об их истощ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нии. Истощению подземных вод способствует эксплуатация шахтных колодцев.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372EF3">
        <w:rPr>
          <w:rFonts w:ascii="Times New Roman" w:eastAsia="Lucida Sans Unicode" w:hAnsi="Times New Roman"/>
          <w:i/>
          <w:kern w:val="24"/>
          <w:sz w:val="24"/>
          <w:szCs w:val="24"/>
        </w:rPr>
        <w:t>Качество питьевой воды.</w:t>
      </w:r>
      <w:r w:rsidRPr="00372EF3">
        <w:rPr>
          <w:rFonts w:ascii="Times New Roman" w:eastAsia="Lucida Sans Unicode" w:hAnsi="Times New Roman"/>
          <w:kern w:val="24"/>
          <w:sz w:val="24"/>
          <w:szCs w:val="24"/>
        </w:rPr>
        <w:t xml:space="preserve"> </w:t>
      </w:r>
      <w:r w:rsidRPr="00372EF3">
        <w:rPr>
          <w:rFonts w:ascii="Times New Roman" w:hAnsi="Times New Roman"/>
          <w:sz w:val="24"/>
          <w:szCs w:val="24"/>
        </w:rPr>
        <w:t>В настоящее время в сельсовете имеется сеть водоснабжения, протяженностью 13 км (из них 3 км нуждается в замене), оборудованная водоразборными к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 xml:space="preserve">лонками. Источником водоснабжения являются подземные воды.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На хозяйственно-питьевые и производственные нужды села используется вода 3 артезиа</w:t>
      </w:r>
      <w:r w:rsidRPr="00372EF3">
        <w:rPr>
          <w:rFonts w:ascii="Times New Roman" w:hAnsi="Times New Roman"/>
          <w:sz w:val="24"/>
          <w:szCs w:val="24"/>
        </w:rPr>
        <w:t>н</w:t>
      </w:r>
      <w:r w:rsidRPr="00372EF3">
        <w:rPr>
          <w:rFonts w:ascii="Times New Roman" w:hAnsi="Times New Roman"/>
          <w:sz w:val="24"/>
          <w:szCs w:val="24"/>
        </w:rPr>
        <w:t xml:space="preserve">ских скважин средней глубиной 215 м. </w:t>
      </w:r>
    </w:p>
    <w:p w:rsidR="00372EF3" w:rsidRPr="00372EF3" w:rsidRDefault="00372EF3" w:rsidP="00372EF3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Основными проблемами в сфере гигиены водоснабжения являются неудовлетворительное качество воды подземных источников, носящей природный характер, отсутствие на водопров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дах необходимых водоочистных сооружений, а также слабое материально-техническое обесп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чение служб, эксплуатирующих системы водоснабжения. Эксплуатируемый горизонт дост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 xml:space="preserve">точно защищён от загрязнений,  санитарное состояние территорий, на которых расположены водозаборы, можно оценить как удовлетворительное.  </w:t>
      </w:r>
    </w:p>
    <w:p w:rsidR="00372EF3" w:rsidRPr="00372EF3" w:rsidRDefault="00372EF3" w:rsidP="00372EF3">
      <w:pPr>
        <w:pStyle w:val="afe"/>
        <w:spacing w:line="360" w:lineRule="auto"/>
        <w:ind w:firstLine="567"/>
        <w:rPr>
          <w:sz w:val="24"/>
          <w:szCs w:val="24"/>
        </w:rPr>
      </w:pPr>
      <w:r w:rsidRPr="00372EF3">
        <w:rPr>
          <w:sz w:val="24"/>
          <w:szCs w:val="24"/>
        </w:rPr>
        <w:t>Вода из артезианских скважин подаётся  населению без специальной очистки и обеззар</w:t>
      </w:r>
      <w:r w:rsidRPr="00372EF3">
        <w:rPr>
          <w:sz w:val="24"/>
          <w:szCs w:val="24"/>
        </w:rPr>
        <w:t>а</w:t>
      </w:r>
      <w:r w:rsidRPr="00372EF3">
        <w:rPr>
          <w:sz w:val="24"/>
          <w:szCs w:val="24"/>
        </w:rPr>
        <w:t xml:space="preserve">живания. </w:t>
      </w:r>
    </w:p>
    <w:p w:rsidR="00372EF3" w:rsidRPr="00372EF3" w:rsidRDefault="00372EF3" w:rsidP="00372EF3">
      <w:pPr>
        <w:pStyle w:val="afe"/>
        <w:spacing w:line="360" w:lineRule="auto"/>
        <w:ind w:firstLine="567"/>
        <w:rPr>
          <w:sz w:val="24"/>
          <w:szCs w:val="24"/>
          <w:highlight w:val="lightGray"/>
        </w:rPr>
      </w:pPr>
      <w:r w:rsidRPr="00372EF3">
        <w:rPr>
          <w:sz w:val="24"/>
          <w:szCs w:val="24"/>
        </w:rPr>
        <w:t xml:space="preserve">В </w:t>
      </w:r>
      <w:proofErr w:type="spellStart"/>
      <w:r w:rsidRPr="00372EF3">
        <w:rPr>
          <w:sz w:val="24"/>
          <w:szCs w:val="24"/>
        </w:rPr>
        <w:t>Новоцелинном</w:t>
      </w:r>
      <w:proofErr w:type="spellEnd"/>
      <w:r w:rsidRPr="00372EF3">
        <w:rPr>
          <w:sz w:val="24"/>
          <w:szCs w:val="24"/>
        </w:rPr>
        <w:t xml:space="preserve"> муниципальном образовании организован производственный лабор</w:t>
      </w:r>
      <w:r w:rsidRPr="00372EF3">
        <w:rPr>
          <w:sz w:val="24"/>
          <w:szCs w:val="24"/>
        </w:rPr>
        <w:t>а</w:t>
      </w:r>
      <w:r w:rsidRPr="00372EF3">
        <w:rPr>
          <w:sz w:val="24"/>
          <w:szCs w:val="24"/>
        </w:rPr>
        <w:t xml:space="preserve">торный </w:t>
      </w:r>
      <w:proofErr w:type="gramStart"/>
      <w:r w:rsidRPr="00372EF3">
        <w:rPr>
          <w:sz w:val="24"/>
          <w:szCs w:val="24"/>
        </w:rPr>
        <w:t>контроль за</w:t>
      </w:r>
      <w:proofErr w:type="gramEnd"/>
      <w:r w:rsidRPr="00372EF3">
        <w:rPr>
          <w:sz w:val="24"/>
          <w:szCs w:val="24"/>
        </w:rPr>
        <w:t xml:space="preserve"> качеством питьевой воды.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Лабораторные исследования питьевой воды проводятся периодически, с целью го</w:t>
      </w:r>
      <w:r w:rsidRPr="00372EF3">
        <w:rPr>
          <w:rFonts w:ascii="Times New Roman" w:hAnsi="Times New Roman"/>
          <w:sz w:val="24"/>
          <w:szCs w:val="24"/>
        </w:rPr>
        <w:t>с</w:t>
      </w:r>
      <w:r w:rsidRPr="00372EF3">
        <w:rPr>
          <w:rFonts w:ascii="Times New Roman" w:hAnsi="Times New Roman"/>
          <w:sz w:val="24"/>
          <w:szCs w:val="24"/>
        </w:rPr>
        <w:t>санэпиднадзора на базе испытательного лабораторного центра филиала ФГУЗ «Центр гигиены и эпидемиологии в Ордынском районе».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Исследования проводятся по санитарно-химическим и микробиологическим показателям. Санитарно-химические исследования проводятся по 22 показателям. Питьевая вода в </w:t>
      </w:r>
      <w:proofErr w:type="spellStart"/>
      <w:r w:rsidRPr="00372EF3">
        <w:rPr>
          <w:rFonts w:ascii="Times New Roman" w:hAnsi="Times New Roman"/>
          <w:sz w:val="24"/>
          <w:szCs w:val="24"/>
        </w:rPr>
        <w:t>Кочко</w:t>
      </w:r>
      <w:r w:rsidRPr="00372EF3">
        <w:rPr>
          <w:rFonts w:ascii="Times New Roman" w:hAnsi="Times New Roman"/>
          <w:sz w:val="24"/>
          <w:szCs w:val="24"/>
        </w:rPr>
        <w:t>в</w:t>
      </w:r>
      <w:r w:rsidRPr="00372EF3">
        <w:rPr>
          <w:rFonts w:ascii="Times New Roman" w:hAnsi="Times New Roman"/>
          <w:sz w:val="24"/>
          <w:szCs w:val="24"/>
        </w:rPr>
        <w:t>ском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районе не отвечает требованиям по содержанию общего железа, общей жесткости, ма</w:t>
      </w:r>
      <w:r w:rsidRPr="00372EF3">
        <w:rPr>
          <w:rFonts w:ascii="Times New Roman" w:hAnsi="Times New Roman"/>
          <w:sz w:val="24"/>
          <w:szCs w:val="24"/>
        </w:rPr>
        <w:t>р</w:t>
      </w:r>
      <w:r w:rsidRPr="00372EF3">
        <w:rPr>
          <w:rFonts w:ascii="Times New Roman" w:hAnsi="Times New Roman"/>
          <w:sz w:val="24"/>
          <w:szCs w:val="24"/>
        </w:rPr>
        <w:t>ганца, в ряде случаев по содержанию сульфатов, хлоридов, сухого остатка.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Население данной территории проживает в условиях дефицита йода, что в ряде случаев является причиной развития врожденных аномалий, повышенной перинатальной смертности, снижения умственных способностей у детей и взрослых.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Питьевая вода с повышенным содержанием железа способствует развитию аллергических реакций, болезней крови. Избыток кальция и повышенная жесткость приводит к нарушению состояния водно-солевого обмена, раннего обызвествления костей, замедлению роста скелета у детей. Превышение ПДК по сульфатам и хлоридам увеличивает число заболеваний гипертон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 xml:space="preserve">ческой болезнью и желудочно-кишечного тракта. </w:t>
      </w:r>
    </w:p>
    <w:p w:rsidR="005974CB" w:rsidRPr="00EA37F6" w:rsidRDefault="005974CB" w:rsidP="00372EF3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  <w:szCs w:val="24"/>
        </w:rPr>
      </w:pPr>
    </w:p>
    <w:p w:rsidR="00372EF3" w:rsidRPr="00372EF3" w:rsidRDefault="00372EF3" w:rsidP="00372EF3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  <w:szCs w:val="24"/>
        </w:rPr>
      </w:pPr>
      <w:r w:rsidRPr="00372EF3">
        <w:rPr>
          <w:rFonts w:ascii="Times New Roman" w:hAnsi="Times New Roman"/>
          <w:b/>
          <w:sz w:val="24"/>
          <w:szCs w:val="24"/>
        </w:rPr>
        <w:t xml:space="preserve">Таблица </w:t>
      </w:r>
      <w:r w:rsidR="00C0499C">
        <w:rPr>
          <w:rFonts w:ascii="Times New Roman" w:hAnsi="Times New Roman"/>
          <w:b/>
          <w:sz w:val="24"/>
          <w:szCs w:val="24"/>
        </w:rPr>
        <w:t>10</w:t>
      </w:r>
      <w:r w:rsidR="00123F55">
        <w:rPr>
          <w:rFonts w:ascii="Times New Roman" w:hAnsi="Times New Roman"/>
          <w:b/>
          <w:sz w:val="24"/>
          <w:szCs w:val="24"/>
        </w:rPr>
        <w:t>.3.1</w:t>
      </w:r>
      <w:r w:rsidRPr="00372EF3">
        <w:rPr>
          <w:rFonts w:ascii="Times New Roman" w:hAnsi="Times New Roman"/>
          <w:b/>
          <w:sz w:val="24"/>
          <w:szCs w:val="24"/>
        </w:rPr>
        <w:t xml:space="preserve"> Пробы питьевой воды </w:t>
      </w:r>
      <w:r w:rsidR="006C3A16">
        <w:rPr>
          <w:rFonts w:ascii="Times New Roman" w:hAnsi="Times New Roman"/>
          <w:b/>
          <w:sz w:val="24"/>
          <w:szCs w:val="24"/>
        </w:rPr>
        <w:t>с</w:t>
      </w:r>
      <w:r w:rsidRPr="00372EF3">
        <w:rPr>
          <w:rFonts w:ascii="Times New Roman" w:hAnsi="Times New Roman"/>
          <w:b/>
          <w:sz w:val="24"/>
          <w:szCs w:val="24"/>
        </w:rPr>
        <w:t xml:space="preserve">. </w:t>
      </w:r>
      <w:proofErr w:type="spellStart"/>
      <w:r w:rsidRPr="00372EF3">
        <w:rPr>
          <w:rFonts w:ascii="Times New Roman" w:hAnsi="Times New Roman"/>
          <w:b/>
          <w:sz w:val="24"/>
          <w:szCs w:val="24"/>
        </w:rPr>
        <w:t>Новоцелинное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370"/>
        <w:gridCol w:w="2552"/>
        <w:gridCol w:w="2215"/>
      </w:tblGrid>
      <w:tr w:rsidR="00372EF3" w:rsidRPr="00372EF3" w:rsidTr="006C3A16">
        <w:trPr>
          <w:trHeight w:val="431"/>
          <w:tblHeader/>
        </w:trPr>
        <w:tc>
          <w:tcPr>
            <w:tcW w:w="5070" w:type="dxa"/>
            <w:shd w:val="clear" w:color="auto" w:fill="FFFFFF" w:themeFill="background1"/>
            <w:hideMark/>
          </w:tcPr>
          <w:p w:rsidR="00372EF3" w:rsidRPr="00372EF3" w:rsidRDefault="00372EF3" w:rsidP="006C3A1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409" w:type="dxa"/>
            <w:shd w:val="clear" w:color="auto" w:fill="FFFFFF" w:themeFill="background1"/>
            <w:hideMark/>
          </w:tcPr>
          <w:p w:rsidR="00372EF3" w:rsidRPr="00372EF3" w:rsidRDefault="00372EF3" w:rsidP="006C3A1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Норматив</w:t>
            </w:r>
          </w:p>
        </w:tc>
        <w:tc>
          <w:tcPr>
            <w:tcW w:w="2091" w:type="dxa"/>
            <w:shd w:val="clear" w:color="auto" w:fill="FFFFFF" w:themeFill="background1"/>
          </w:tcPr>
          <w:p w:rsidR="00372EF3" w:rsidRPr="00372EF3" w:rsidRDefault="00372EF3" w:rsidP="006C3A1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Данные </w:t>
            </w:r>
            <w:proofErr w:type="gramStart"/>
            <w:r w:rsidRPr="00372EF3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gramEnd"/>
          </w:p>
          <w:p w:rsidR="00372EF3" w:rsidRPr="00372EF3" w:rsidRDefault="00372EF3" w:rsidP="006C3A16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15.10.2010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рН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6,0-9,0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7,6 ± 0,04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Запах при 20 </w:t>
            </w:r>
            <w:proofErr w:type="spellStart"/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о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spellEnd"/>
            <w:r w:rsidRPr="00372EF3">
              <w:rPr>
                <w:rFonts w:ascii="Times New Roman" w:hAnsi="Times New Roman"/>
                <w:sz w:val="24"/>
                <w:szCs w:val="24"/>
              </w:rPr>
              <w:t>, баллы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2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2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Цветность, градусы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20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Вкус, баллы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2-3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2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Мутность, мг/л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1,5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Осадок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должен быть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Аммиак и аммоний </w:t>
            </w:r>
            <w:proofErr w:type="gramStart"/>
            <w:r w:rsidRPr="00372EF3">
              <w:rPr>
                <w:rFonts w:ascii="Times New Roman" w:hAnsi="Times New Roman"/>
                <w:sz w:val="24"/>
                <w:szCs w:val="24"/>
              </w:rPr>
              <w:t>–и</w:t>
            </w:r>
            <w:proofErr w:type="gramEnd"/>
            <w:r w:rsidRPr="00372EF3">
              <w:rPr>
                <w:rFonts w:ascii="Times New Roman" w:hAnsi="Times New Roman"/>
                <w:sz w:val="24"/>
                <w:szCs w:val="24"/>
              </w:rPr>
              <w:t>он по азоту,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1,2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1,0 ± 0,12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Окисляемость,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3,0 </w:t>
            </w: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 xml:space="preserve">± 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>Общее железо, мг/дм</w:t>
            </w:r>
            <w:r w:rsidRPr="00372EF3">
              <w:rPr>
                <w:rFonts w:ascii="Times New Roman" w:hAnsi="Times New Roman"/>
                <w:b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0,3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>0,5 ± 0,18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Кадмий,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0,001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0,0001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Кальций,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Магний,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91,0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Медь,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0,056 ± 0,017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Минерализация (сухой остаток),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1000,0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764 ± 164,7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Свинец,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0,01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0,0001</w:t>
            </w:r>
          </w:p>
        </w:tc>
      </w:tr>
      <w:tr w:rsidR="00372EF3" w:rsidRPr="00372EF3" w:rsidTr="006C3A16">
        <w:trPr>
          <w:trHeight w:val="24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Нитраты,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45,0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0,1</w:t>
            </w:r>
          </w:p>
        </w:tc>
      </w:tr>
      <w:tr w:rsidR="00372EF3" w:rsidRPr="00372EF3" w:rsidTr="006C3A16">
        <w:trPr>
          <w:trHeight w:val="251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Нитриты,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3,3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0,013 </w:t>
            </w: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 xml:space="preserve">± 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0,002</w:t>
            </w:r>
          </w:p>
        </w:tc>
      </w:tr>
      <w:tr w:rsidR="00372EF3" w:rsidRPr="00372EF3" w:rsidTr="006C3A16">
        <w:trPr>
          <w:trHeight w:val="25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>Общая жесткость, мг/дм</w:t>
            </w:r>
            <w:r w:rsidRPr="00372EF3">
              <w:rPr>
                <w:rFonts w:ascii="Times New Roman" w:hAnsi="Times New Roman"/>
                <w:b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7,0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>14,6 ± 3,0</w:t>
            </w:r>
          </w:p>
        </w:tc>
      </w:tr>
      <w:tr w:rsidR="00372EF3" w:rsidRPr="00372EF3" w:rsidTr="006C3A16">
        <w:trPr>
          <w:trHeight w:val="26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Сульфаты,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500,0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60,6 </w:t>
            </w: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 xml:space="preserve">± 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41,5</w:t>
            </w:r>
          </w:p>
        </w:tc>
      </w:tr>
      <w:tr w:rsidR="00372EF3" w:rsidRPr="00372EF3" w:rsidTr="006C3A16">
        <w:trPr>
          <w:trHeight w:val="26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Фториды,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1,5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0,3 </w:t>
            </w: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 xml:space="preserve">± 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372EF3" w:rsidRPr="00372EF3" w:rsidTr="006C3A16">
        <w:trPr>
          <w:trHeight w:val="26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Хлориды,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350,0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233 </w:t>
            </w:r>
            <w:r w:rsidRPr="00372EF3">
              <w:rPr>
                <w:rFonts w:ascii="Times New Roman" w:hAnsi="Times New Roman"/>
                <w:b/>
                <w:sz w:val="24"/>
                <w:szCs w:val="24"/>
              </w:rPr>
              <w:t xml:space="preserve">± 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</w:tr>
      <w:tr w:rsidR="00372EF3" w:rsidRPr="00372EF3" w:rsidTr="006C3A16">
        <w:trPr>
          <w:trHeight w:val="260"/>
        </w:trPr>
        <w:tc>
          <w:tcPr>
            <w:tcW w:w="5070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Цинк, мг/дм</w:t>
            </w:r>
            <w:r w:rsidRPr="00372EF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409" w:type="dxa"/>
            <w:shd w:val="clear" w:color="auto" w:fill="FFFFFF" w:themeFill="background1"/>
            <w:vAlign w:val="center"/>
            <w:hideMark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не более 1,0</w:t>
            </w:r>
          </w:p>
        </w:tc>
        <w:tc>
          <w:tcPr>
            <w:tcW w:w="2091" w:type="dxa"/>
            <w:shd w:val="clear" w:color="auto" w:fill="FFFFFF" w:themeFill="background1"/>
            <w:vAlign w:val="center"/>
          </w:tcPr>
          <w:p w:rsidR="00372EF3" w:rsidRPr="00372EF3" w:rsidRDefault="00372EF3" w:rsidP="006C3A16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менее 0,0005</w:t>
            </w:r>
          </w:p>
        </w:tc>
      </w:tr>
    </w:tbl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Чаще всего низкое качество питьевой воды из централизованных систем водоснабжения связано с повышенным содержанием в ней железа и марганца. Избыток железа природного происхождения характерен для подземных вод Сибири. Кроме того, концентрация железа п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вышается при коррозии стальных и чугунных водопроводных труб. Причинами повышенного содержания железа в питьевой воде также могут быть несколько факторов: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1. Естественные аномалии (существование таких регионов, где в целом особенности ге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химии таковы, что подземных водах много железа, причём так было задолго до заселения да</w:t>
      </w:r>
      <w:r w:rsidRPr="00372EF3">
        <w:rPr>
          <w:rFonts w:ascii="Times New Roman" w:hAnsi="Times New Roman"/>
          <w:sz w:val="24"/>
          <w:szCs w:val="24"/>
        </w:rPr>
        <w:t>н</w:t>
      </w:r>
      <w:r w:rsidRPr="00372EF3">
        <w:rPr>
          <w:rFonts w:ascii="Times New Roman" w:hAnsi="Times New Roman"/>
          <w:sz w:val="24"/>
          <w:szCs w:val="24"/>
        </w:rPr>
        <w:t>ных районов человеком).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2. Техногенное загрязнение (сброс в окружающую среду загрязненных железом стоков промышленного и сельскохозяйственного производства).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3. </w:t>
      </w:r>
      <w:proofErr w:type="gramStart"/>
      <w:r w:rsidRPr="00372EF3">
        <w:rPr>
          <w:rFonts w:ascii="Times New Roman" w:hAnsi="Times New Roman"/>
          <w:sz w:val="24"/>
          <w:szCs w:val="24"/>
        </w:rPr>
        <w:t>Загрязнение из скважин (плохое состояние эксплуатационных скважин, при котором з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 xml:space="preserve">грязнение поступает либо непосредственно из корродированных труб в скважинах, либо по плохо изолированным </w:t>
      </w:r>
      <w:proofErr w:type="spellStart"/>
      <w:r w:rsidRPr="00372EF3">
        <w:rPr>
          <w:rFonts w:ascii="Times New Roman" w:hAnsi="Times New Roman"/>
          <w:sz w:val="24"/>
          <w:szCs w:val="24"/>
        </w:rPr>
        <w:t>затрубным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пространствам скважин.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72EF3">
        <w:rPr>
          <w:rFonts w:ascii="Times New Roman" w:hAnsi="Times New Roman"/>
          <w:sz w:val="24"/>
          <w:szCs w:val="24"/>
        </w:rPr>
        <w:t>К этой же группе причин повышения содержания в воде железа можно отнести и плохое состояние труб в системе водоснабжения).</w:t>
      </w:r>
      <w:proofErr w:type="gramEnd"/>
    </w:p>
    <w:p w:rsidR="00372EF3" w:rsidRDefault="00372EF3" w:rsidP="00372EF3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  <w:highlight w:val="lightGray"/>
        </w:rPr>
      </w:pPr>
    </w:p>
    <w:p w:rsidR="00372EF3" w:rsidRPr="00123F55" w:rsidRDefault="00C0499C" w:rsidP="00123F55">
      <w:pPr>
        <w:pStyle w:val="S20"/>
        <w:spacing w:line="360" w:lineRule="auto"/>
      </w:pPr>
      <w:bookmarkStart w:id="142" w:name="_Toc351309180"/>
      <w:bookmarkStart w:id="143" w:name="_Toc351346996"/>
      <w:r>
        <w:t>10</w:t>
      </w:r>
      <w:r w:rsidR="00123F55">
        <w:t>.</w:t>
      </w:r>
      <w:r w:rsidR="00372EF3" w:rsidRPr="00372EF3">
        <w:t xml:space="preserve">4 </w:t>
      </w:r>
      <w:r w:rsidR="00123F55" w:rsidRPr="00123F55">
        <w:t>Состояние почв и санитарная очистка территории</w:t>
      </w:r>
      <w:bookmarkEnd w:id="142"/>
      <w:bookmarkEnd w:id="143"/>
    </w:p>
    <w:p w:rsidR="00372EF3" w:rsidRPr="00372EF3" w:rsidRDefault="00372EF3" w:rsidP="00123F55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Почвы исследуемого района относятся к сильно </w:t>
      </w:r>
      <w:proofErr w:type="gramStart"/>
      <w:r w:rsidRPr="00372EF3">
        <w:rPr>
          <w:rFonts w:ascii="Times New Roman" w:hAnsi="Times New Roman"/>
          <w:sz w:val="24"/>
          <w:szCs w:val="24"/>
        </w:rPr>
        <w:t>нарушенным</w:t>
      </w:r>
      <w:proofErr w:type="gramEnd"/>
      <w:r w:rsidRPr="00372EF3">
        <w:rPr>
          <w:rFonts w:ascii="Times New Roman" w:hAnsi="Times New Roman"/>
          <w:sz w:val="24"/>
          <w:szCs w:val="24"/>
        </w:rPr>
        <w:t>, нуждающимся в усиленной охране, в связи со сплошной распашкой пахотнопригодных почв и частичная – солонцовых и засоленных, высокой пастбищной дигрессией.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Среди </w:t>
      </w:r>
      <w:proofErr w:type="spellStart"/>
      <w:r w:rsidRPr="00372EF3">
        <w:rPr>
          <w:rFonts w:ascii="Times New Roman" w:hAnsi="Times New Roman"/>
          <w:sz w:val="24"/>
          <w:szCs w:val="24"/>
        </w:rPr>
        <w:t>деградационных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процессов, распространенными являются ветровая и водная эр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 xml:space="preserve">зия, </w:t>
      </w:r>
      <w:proofErr w:type="spellStart"/>
      <w:r w:rsidRPr="00372EF3">
        <w:rPr>
          <w:rFonts w:ascii="Times New Roman" w:hAnsi="Times New Roman"/>
          <w:sz w:val="24"/>
          <w:szCs w:val="24"/>
        </w:rPr>
        <w:t>дегумификация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, вторичное засоление, загрязнение химическими </w:t>
      </w:r>
      <w:proofErr w:type="spellStart"/>
      <w:r w:rsidRPr="00372EF3">
        <w:rPr>
          <w:rFonts w:ascii="Times New Roman" w:hAnsi="Times New Roman"/>
          <w:sz w:val="24"/>
          <w:szCs w:val="24"/>
        </w:rPr>
        <w:t>токсикантами</w:t>
      </w:r>
      <w:proofErr w:type="spellEnd"/>
      <w:r w:rsidRPr="00372EF3">
        <w:rPr>
          <w:rFonts w:ascii="Times New Roman" w:hAnsi="Times New Roman"/>
          <w:sz w:val="24"/>
          <w:szCs w:val="24"/>
        </w:rPr>
        <w:t>. Все эти процессы приводят к снижению плодородия почв, ухудшению качества продукции растени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водства и, как следствие, отрицательно влияют на качество жизни населения.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Применение ядохимикатов как средств защиты растений от вредителей и болезней сохр</w:t>
      </w:r>
      <w:r w:rsidRPr="00372EF3">
        <w:rPr>
          <w:rFonts w:ascii="Times New Roman" w:hAnsi="Times New Roman"/>
          <w:sz w:val="24"/>
          <w:szCs w:val="24"/>
        </w:rPr>
        <w:t>а</w:t>
      </w:r>
      <w:r w:rsidRPr="00372EF3">
        <w:rPr>
          <w:rFonts w:ascii="Times New Roman" w:hAnsi="Times New Roman"/>
          <w:sz w:val="24"/>
          <w:szCs w:val="24"/>
        </w:rPr>
        <w:t>няет около 50% урожая, но пагубно влияют на микрофлору и микрофауну почвы, вызывают сдвиги в биохимическом и микробиологическом процессах. Также средства химизации сел</w:t>
      </w:r>
      <w:r w:rsidRPr="00372EF3">
        <w:rPr>
          <w:rFonts w:ascii="Times New Roman" w:hAnsi="Times New Roman"/>
          <w:sz w:val="24"/>
          <w:szCs w:val="24"/>
        </w:rPr>
        <w:t>ь</w:t>
      </w:r>
      <w:r w:rsidRPr="00372EF3">
        <w:rPr>
          <w:rFonts w:ascii="Times New Roman" w:hAnsi="Times New Roman"/>
          <w:sz w:val="24"/>
          <w:szCs w:val="24"/>
        </w:rPr>
        <w:t>ского хозяйства являются источником техногенного поступления в почву тяжелых металлов.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Рационализация применения ядохимикатов необходимо осуществлять путем оптимизации сроков, способов применения, соблюдения норм расхода, применения биологических методов защиты.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Данных о качественном и количественном загрязнении почвы в селитебной зоне по сан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 xml:space="preserve">тарно-химическим, микробиологическим, </w:t>
      </w:r>
      <w:proofErr w:type="spellStart"/>
      <w:r w:rsidRPr="00372EF3">
        <w:rPr>
          <w:rFonts w:ascii="Times New Roman" w:hAnsi="Times New Roman"/>
          <w:sz w:val="24"/>
          <w:szCs w:val="24"/>
        </w:rPr>
        <w:t>паразитологическим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показателям нет в связи с отсу</w:t>
      </w:r>
      <w:r w:rsidRPr="00372EF3">
        <w:rPr>
          <w:rFonts w:ascii="Times New Roman" w:hAnsi="Times New Roman"/>
          <w:sz w:val="24"/>
          <w:szCs w:val="24"/>
        </w:rPr>
        <w:t>т</w:t>
      </w:r>
      <w:r w:rsidRPr="00372EF3">
        <w:rPr>
          <w:rFonts w:ascii="Times New Roman" w:hAnsi="Times New Roman"/>
          <w:sz w:val="24"/>
          <w:szCs w:val="24"/>
        </w:rPr>
        <w:t>ствием лабораторных исследований почвы.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i/>
          <w:sz w:val="24"/>
          <w:szCs w:val="24"/>
        </w:rPr>
        <w:t>Санитарная очистка территории.</w:t>
      </w:r>
      <w:r w:rsidRPr="00372EF3">
        <w:rPr>
          <w:rFonts w:ascii="Times New Roman" w:hAnsi="Times New Roman"/>
          <w:sz w:val="24"/>
          <w:szCs w:val="24"/>
        </w:rPr>
        <w:t xml:space="preserve"> Из объектов специального назначения, которые вли</w:t>
      </w:r>
      <w:r w:rsidRPr="00372EF3">
        <w:rPr>
          <w:rFonts w:ascii="Times New Roman" w:hAnsi="Times New Roman"/>
          <w:sz w:val="24"/>
          <w:szCs w:val="24"/>
        </w:rPr>
        <w:t>я</w:t>
      </w:r>
      <w:r w:rsidRPr="00372EF3">
        <w:rPr>
          <w:rFonts w:ascii="Times New Roman" w:hAnsi="Times New Roman"/>
          <w:sz w:val="24"/>
          <w:szCs w:val="24"/>
        </w:rPr>
        <w:t>ют на санитарное состояние окружающей среды, на территории поселения имеются свалка ТБО, действующий скотомогильник и кладбище.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Основным источником загрязнения поверхностного почвенного покрова является загря</w:t>
      </w:r>
      <w:r w:rsidRPr="00372EF3">
        <w:rPr>
          <w:rFonts w:ascii="Times New Roman" w:hAnsi="Times New Roman"/>
          <w:sz w:val="24"/>
          <w:szCs w:val="24"/>
        </w:rPr>
        <w:t>з</w:t>
      </w:r>
      <w:r w:rsidRPr="00372EF3">
        <w:rPr>
          <w:rFonts w:ascii="Times New Roman" w:hAnsi="Times New Roman"/>
          <w:sz w:val="24"/>
          <w:szCs w:val="24"/>
        </w:rPr>
        <w:t>нение твердыми бытовыми отходами производства и потребления. Особенно остро стоит в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 xml:space="preserve">прос переработки и захоронения отходов производства и потребления. 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 xml:space="preserve">Для сбора твердо-бытовых отходов (ТБО) </w:t>
      </w:r>
      <w:proofErr w:type="gramStart"/>
      <w:r w:rsidRPr="00372EF3">
        <w:rPr>
          <w:rFonts w:ascii="Times New Roman" w:hAnsi="Times New Roman"/>
          <w:sz w:val="24"/>
          <w:szCs w:val="24"/>
        </w:rPr>
        <w:t>в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с. </w:t>
      </w:r>
      <w:proofErr w:type="spellStart"/>
      <w:r w:rsidRPr="00372EF3">
        <w:rPr>
          <w:rFonts w:ascii="Times New Roman" w:hAnsi="Times New Roman"/>
          <w:sz w:val="24"/>
          <w:szCs w:val="24"/>
        </w:rPr>
        <w:t>Новоцелинное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имеется </w:t>
      </w:r>
      <w:proofErr w:type="gramStart"/>
      <w:r w:rsidRPr="00372EF3">
        <w:rPr>
          <w:rFonts w:ascii="Times New Roman" w:hAnsi="Times New Roman"/>
          <w:sz w:val="24"/>
          <w:szCs w:val="24"/>
        </w:rPr>
        <w:t>санкционированная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свалка ТБО, которая располагается в 20 м от жилой застройки. </w:t>
      </w:r>
    </w:p>
    <w:p w:rsidR="00372EF3" w:rsidRPr="00372EF3" w:rsidRDefault="00372EF3" w:rsidP="00372EF3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  <w:szCs w:val="24"/>
        </w:rPr>
      </w:pPr>
      <w:r w:rsidRPr="00372EF3">
        <w:rPr>
          <w:rFonts w:ascii="Times New Roman" w:hAnsi="Times New Roman"/>
          <w:b/>
          <w:sz w:val="24"/>
          <w:szCs w:val="24"/>
        </w:rPr>
        <w:t xml:space="preserve">Таблица </w:t>
      </w:r>
      <w:r w:rsidR="00C0499C">
        <w:rPr>
          <w:rFonts w:ascii="Times New Roman" w:hAnsi="Times New Roman"/>
          <w:b/>
          <w:sz w:val="24"/>
          <w:szCs w:val="24"/>
        </w:rPr>
        <w:t>10</w:t>
      </w:r>
      <w:r w:rsidRPr="00372EF3">
        <w:rPr>
          <w:rFonts w:ascii="Times New Roman" w:hAnsi="Times New Roman"/>
          <w:b/>
          <w:sz w:val="24"/>
          <w:szCs w:val="24"/>
        </w:rPr>
        <w:t>.4.1  Характеристика полигона ТБО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4312"/>
        <w:gridCol w:w="2398"/>
        <w:gridCol w:w="1956"/>
        <w:gridCol w:w="1471"/>
      </w:tblGrid>
      <w:tr w:rsidR="00372EF3" w:rsidRPr="00372EF3" w:rsidTr="00C12490">
        <w:trPr>
          <w:trHeight w:val="986"/>
        </w:trPr>
        <w:tc>
          <w:tcPr>
            <w:tcW w:w="4077" w:type="dxa"/>
          </w:tcPr>
          <w:p w:rsidR="00372EF3" w:rsidRPr="00372EF3" w:rsidRDefault="00372EF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Местоположение</w:t>
            </w:r>
          </w:p>
        </w:tc>
        <w:tc>
          <w:tcPr>
            <w:tcW w:w="2268" w:type="dxa"/>
          </w:tcPr>
          <w:p w:rsidR="00372EF3" w:rsidRPr="00372EF3" w:rsidRDefault="00372EF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Статус полигона ТБО</w:t>
            </w:r>
          </w:p>
        </w:tc>
        <w:tc>
          <w:tcPr>
            <w:tcW w:w="1850" w:type="dxa"/>
          </w:tcPr>
          <w:p w:rsidR="00372EF3" w:rsidRPr="00372EF3" w:rsidRDefault="00372EF3" w:rsidP="00C1249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Расстояние до жилой застро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>й</w:t>
            </w:r>
            <w:r w:rsidRPr="00372EF3">
              <w:rPr>
                <w:rFonts w:ascii="Times New Roman" w:hAnsi="Times New Roman"/>
                <w:sz w:val="24"/>
                <w:szCs w:val="24"/>
              </w:rPr>
              <w:t xml:space="preserve">ки, </w:t>
            </w:r>
            <w:proofErr w:type="gramStart"/>
            <w:r w:rsidRPr="00372EF3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391" w:type="dxa"/>
          </w:tcPr>
          <w:p w:rsidR="00372EF3" w:rsidRPr="00372EF3" w:rsidRDefault="00372EF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Площадь,</w:t>
            </w:r>
          </w:p>
          <w:p w:rsidR="00372EF3" w:rsidRPr="00372EF3" w:rsidRDefault="00372EF3" w:rsidP="00372E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</w:tr>
      <w:tr w:rsidR="00372EF3" w:rsidRPr="00372EF3" w:rsidTr="00123F55">
        <w:trPr>
          <w:trHeight w:val="584"/>
        </w:trPr>
        <w:tc>
          <w:tcPr>
            <w:tcW w:w="4077" w:type="dxa"/>
            <w:vAlign w:val="center"/>
          </w:tcPr>
          <w:p w:rsidR="00372EF3" w:rsidRPr="00372EF3" w:rsidRDefault="00372EF3" w:rsidP="00123F55">
            <w:pPr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72EF3">
              <w:rPr>
                <w:rFonts w:ascii="Times New Roman" w:hAnsi="Times New Roman"/>
                <w:sz w:val="24"/>
                <w:szCs w:val="24"/>
              </w:rPr>
              <w:t>Новоцелинное</w:t>
            </w:r>
            <w:proofErr w:type="spellEnd"/>
            <w:r w:rsidRPr="00372EF3">
              <w:rPr>
                <w:rFonts w:ascii="Times New Roman" w:hAnsi="Times New Roman"/>
                <w:sz w:val="24"/>
                <w:szCs w:val="24"/>
              </w:rPr>
              <w:t xml:space="preserve">, на расстоянии 20 м от северо-восточной границы н.п. </w:t>
            </w:r>
          </w:p>
        </w:tc>
        <w:tc>
          <w:tcPr>
            <w:tcW w:w="2268" w:type="dxa"/>
            <w:vAlign w:val="center"/>
          </w:tcPr>
          <w:p w:rsidR="00372EF3" w:rsidRPr="00372EF3" w:rsidRDefault="00372EF3" w:rsidP="00123F55">
            <w:pPr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санкционированная</w:t>
            </w:r>
          </w:p>
        </w:tc>
        <w:tc>
          <w:tcPr>
            <w:tcW w:w="1850" w:type="dxa"/>
            <w:vAlign w:val="center"/>
          </w:tcPr>
          <w:p w:rsidR="00372EF3" w:rsidRPr="00372EF3" w:rsidRDefault="00372EF3" w:rsidP="00123F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91" w:type="dxa"/>
            <w:vAlign w:val="center"/>
          </w:tcPr>
          <w:p w:rsidR="00372EF3" w:rsidRPr="00372EF3" w:rsidRDefault="00372EF3" w:rsidP="00123F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EF3">
              <w:rPr>
                <w:rFonts w:ascii="Times New Roman" w:hAnsi="Times New Roman"/>
                <w:sz w:val="24"/>
                <w:szCs w:val="24"/>
              </w:rPr>
              <w:t>7,4</w:t>
            </w:r>
          </w:p>
        </w:tc>
      </w:tr>
    </w:tbl>
    <w:p w:rsidR="00372EF3" w:rsidRPr="00372EF3" w:rsidRDefault="00372EF3" w:rsidP="00372EF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Согласно СанПиН 2.2.1/2.1.1.1200-03, санитарно-защитная зона от полигона твердых б</w:t>
      </w:r>
      <w:r w:rsidRPr="00372EF3">
        <w:rPr>
          <w:rFonts w:ascii="Times New Roman" w:hAnsi="Times New Roman"/>
          <w:sz w:val="24"/>
          <w:szCs w:val="24"/>
        </w:rPr>
        <w:t>ы</w:t>
      </w:r>
      <w:r w:rsidRPr="00372EF3">
        <w:rPr>
          <w:rFonts w:ascii="Times New Roman" w:hAnsi="Times New Roman"/>
          <w:sz w:val="24"/>
          <w:szCs w:val="24"/>
        </w:rPr>
        <w:t xml:space="preserve">товых отходов должна составлять 500 метров. Полигон ТБО в </w:t>
      </w:r>
      <w:proofErr w:type="spellStart"/>
      <w:r w:rsidRPr="00372EF3">
        <w:rPr>
          <w:rFonts w:ascii="Times New Roman" w:hAnsi="Times New Roman"/>
          <w:sz w:val="24"/>
          <w:szCs w:val="24"/>
        </w:rPr>
        <w:t>с</w:t>
      </w:r>
      <w:proofErr w:type="gramStart"/>
      <w:r w:rsidRPr="00372EF3">
        <w:rPr>
          <w:rFonts w:ascii="Times New Roman" w:hAnsi="Times New Roman"/>
          <w:sz w:val="24"/>
          <w:szCs w:val="24"/>
        </w:rPr>
        <w:t>.Н</w:t>
      </w:r>
      <w:proofErr w:type="gramEnd"/>
      <w:r w:rsidRPr="00372EF3">
        <w:rPr>
          <w:rFonts w:ascii="Times New Roman" w:hAnsi="Times New Roman"/>
          <w:sz w:val="24"/>
          <w:szCs w:val="24"/>
        </w:rPr>
        <w:t>овоцелинное</w:t>
      </w:r>
      <w:proofErr w:type="spellEnd"/>
      <w:r w:rsidRPr="00372EF3">
        <w:rPr>
          <w:rFonts w:ascii="Times New Roman" w:hAnsi="Times New Roman"/>
          <w:sz w:val="24"/>
          <w:szCs w:val="24"/>
        </w:rPr>
        <w:t xml:space="preserve"> не отвечает эк</w:t>
      </w:r>
      <w:r w:rsidRPr="00372EF3">
        <w:rPr>
          <w:rFonts w:ascii="Times New Roman" w:hAnsi="Times New Roman"/>
          <w:sz w:val="24"/>
          <w:szCs w:val="24"/>
        </w:rPr>
        <w:t>о</w:t>
      </w:r>
      <w:r w:rsidRPr="00372EF3">
        <w:rPr>
          <w:rFonts w:ascii="Times New Roman" w:hAnsi="Times New Roman"/>
          <w:sz w:val="24"/>
          <w:szCs w:val="24"/>
        </w:rPr>
        <w:t>логическим требованиям в области размещения и организации санитарно-защитной зоны, тем самым негативно влияет на окружающую природную среду и здоровье человека.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372EF3">
        <w:rPr>
          <w:rFonts w:ascii="Times New Roman" w:hAnsi="Times New Roman"/>
          <w:sz w:val="24"/>
          <w:szCs w:val="24"/>
        </w:rPr>
        <w:t>Морфологический состав ТБО, принимаемых на объект: бумага, картон, пищевые отходы, стекло, черные металлы, цветные металлы, пластмассы, древесина, резина, кожа и текстиль, камни, штукатурка.</w:t>
      </w:r>
      <w:proofErr w:type="gramEnd"/>
      <w:r w:rsidRPr="00372EF3">
        <w:rPr>
          <w:rFonts w:ascii="Times New Roman" w:hAnsi="Times New Roman"/>
          <w:sz w:val="24"/>
          <w:szCs w:val="24"/>
        </w:rPr>
        <w:t xml:space="preserve"> Сортировка отходов отсутствует, предприятий, занимающихся перерабо</w:t>
      </w:r>
      <w:r w:rsidRPr="00372EF3">
        <w:rPr>
          <w:rFonts w:ascii="Times New Roman" w:hAnsi="Times New Roman"/>
          <w:sz w:val="24"/>
          <w:szCs w:val="24"/>
        </w:rPr>
        <w:t>т</w:t>
      </w:r>
      <w:r w:rsidRPr="00372EF3">
        <w:rPr>
          <w:rFonts w:ascii="Times New Roman" w:hAnsi="Times New Roman"/>
          <w:sz w:val="24"/>
          <w:szCs w:val="24"/>
        </w:rPr>
        <w:t>кой вторсырья, на территории сельсовета нет. Промышленные отходы не принимаются.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Несанкционированные свалки на территории поселения требуют ликвидации. С этой ц</w:t>
      </w:r>
      <w:r w:rsidRPr="00372EF3">
        <w:rPr>
          <w:rFonts w:ascii="Times New Roman" w:hAnsi="Times New Roman"/>
          <w:sz w:val="24"/>
          <w:szCs w:val="24"/>
        </w:rPr>
        <w:t>е</w:t>
      </w:r>
      <w:r w:rsidRPr="00372EF3">
        <w:rPr>
          <w:rFonts w:ascii="Times New Roman" w:hAnsi="Times New Roman"/>
          <w:sz w:val="24"/>
          <w:szCs w:val="24"/>
        </w:rPr>
        <w:t>лью в сельсовете разработано положение о санитарной очистке и благоустройству  территории сельсовета.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Существуют утвержденные нормы накопления ТБО:</w:t>
      </w:r>
    </w:p>
    <w:p w:rsidR="00372EF3" w:rsidRPr="00372EF3" w:rsidRDefault="00372EF3" w:rsidP="00581934">
      <w:pPr>
        <w:pStyle w:val="a7"/>
        <w:numPr>
          <w:ilvl w:val="0"/>
          <w:numId w:val="57"/>
        </w:numPr>
        <w:suppressAutoHyphens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твердые бытовые отходы - 0,393 тыс. т;</w:t>
      </w:r>
    </w:p>
    <w:p w:rsidR="00372EF3" w:rsidRPr="00372EF3" w:rsidRDefault="00372EF3" w:rsidP="00581934">
      <w:pPr>
        <w:pStyle w:val="a7"/>
        <w:numPr>
          <w:ilvl w:val="0"/>
          <w:numId w:val="57"/>
        </w:numPr>
        <w:suppressAutoHyphens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жидкие нечистоты – 2,74</w:t>
      </w:r>
      <w:r w:rsidRPr="00372EF3">
        <w:rPr>
          <w:rFonts w:ascii="Times New Roman" w:hAnsi="Times New Roman"/>
          <w:b/>
          <w:sz w:val="24"/>
          <w:szCs w:val="24"/>
        </w:rPr>
        <w:t xml:space="preserve"> </w:t>
      </w:r>
      <w:r w:rsidRPr="00372EF3">
        <w:rPr>
          <w:rFonts w:ascii="Times New Roman" w:hAnsi="Times New Roman"/>
          <w:sz w:val="24"/>
          <w:szCs w:val="24"/>
        </w:rPr>
        <w:t>тыс. м</w:t>
      </w:r>
      <w:r w:rsidRPr="00372EF3">
        <w:rPr>
          <w:rFonts w:ascii="Times New Roman" w:hAnsi="Times New Roman"/>
          <w:sz w:val="24"/>
          <w:szCs w:val="24"/>
          <w:vertAlign w:val="superscript"/>
        </w:rPr>
        <w:t>3</w:t>
      </w:r>
      <w:r w:rsidRPr="00372EF3">
        <w:rPr>
          <w:rFonts w:ascii="Times New Roman" w:hAnsi="Times New Roman"/>
          <w:sz w:val="24"/>
          <w:szCs w:val="24"/>
        </w:rPr>
        <w:t>;</w:t>
      </w:r>
    </w:p>
    <w:p w:rsidR="00372EF3" w:rsidRPr="00372EF3" w:rsidRDefault="00372EF3" w:rsidP="00581934">
      <w:pPr>
        <w:pStyle w:val="a7"/>
        <w:numPr>
          <w:ilvl w:val="0"/>
          <w:numId w:val="57"/>
        </w:numPr>
        <w:suppressAutoHyphens/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смет с твердых покрытий улиц, площадей и парков - 0,02 тыс. т.</w:t>
      </w:r>
    </w:p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В сельсовете действует один скотомогильник, который удовлетворяет требованиям пр</w:t>
      </w:r>
      <w:r w:rsidRPr="00372EF3">
        <w:rPr>
          <w:rFonts w:ascii="Times New Roman" w:hAnsi="Times New Roman"/>
          <w:sz w:val="24"/>
          <w:szCs w:val="24"/>
        </w:rPr>
        <w:t>и</w:t>
      </w:r>
      <w:r w:rsidRPr="00372EF3">
        <w:rPr>
          <w:rFonts w:ascii="Times New Roman" w:hAnsi="Times New Roman"/>
          <w:sz w:val="24"/>
          <w:szCs w:val="24"/>
        </w:rPr>
        <w:t>родоохранного законодательства  в области размещения и организации санитарно-защитной зоны.</w:t>
      </w:r>
    </w:p>
    <w:p w:rsidR="00372EF3" w:rsidRPr="00372EF3" w:rsidRDefault="00372EF3" w:rsidP="00123F55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  <w:szCs w:val="24"/>
        </w:rPr>
      </w:pPr>
      <w:r w:rsidRPr="00372EF3">
        <w:rPr>
          <w:rFonts w:ascii="Times New Roman" w:hAnsi="Times New Roman"/>
          <w:b/>
          <w:sz w:val="24"/>
          <w:szCs w:val="24"/>
        </w:rPr>
        <w:t>Таблица</w:t>
      </w:r>
      <w:r w:rsidR="00C0499C">
        <w:rPr>
          <w:rFonts w:ascii="Times New Roman" w:hAnsi="Times New Roman"/>
          <w:b/>
          <w:sz w:val="24"/>
          <w:szCs w:val="24"/>
        </w:rPr>
        <w:t xml:space="preserve"> 10</w:t>
      </w:r>
      <w:r w:rsidR="00123F55">
        <w:rPr>
          <w:rFonts w:ascii="Times New Roman" w:hAnsi="Times New Roman"/>
          <w:b/>
          <w:sz w:val="24"/>
          <w:szCs w:val="24"/>
        </w:rPr>
        <w:t>.</w:t>
      </w:r>
      <w:r w:rsidRPr="00372EF3">
        <w:rPr>
          <w:rFonts w:ascii="Times New Roman" w:hAnsi="Times New Roman"/>
          <w:b/>
          <w:sz w:val="24"/>
          <w:szCs w:val="24"/>
        </w:rPr>
        <w:t>4.2</w:t>
      </w:r>
      <w:r w:rsidRPr="00372EF3">
        <w:rPr>
          <w:rFonts w:ascii="Times New Roman" w:hAnsi="Times New Roman"/>
          <w:sz w:val="24"/>
          <w:szCs w:val="24"/>
        </w:rPr>
        <w:t xml:space="preserve"> </w:t>
      </w:r>
      <w:r w:rsidRPr="00372EF3">
        <w:rPr>
          <w:rFonts w:ascii="Times New Roman" w:hAnsi="Times New Roman"/>
          <w:b/>
          <w:sz w:val="24"/>
          <w:szCs w:val="24"/>
        </w:rPr>
        <w:t>Характеристика</w:t>
      </w:r>
      <w:r w:rsidRPr="00372EF3">
        <w:rPr>
          <w:rFonts w:ascii="Times New Roman" w:hAnsi="Times New Roman"/>
          <w:sz w:val="24"/>
          <w:szCs w:val="24"/>
        </w:rPr>
        <w:t xml:space="preserve"> </w:t>
      </w:r>
      <w:r w:rsidRPr="00372EF3">
        <w:rPr>
          <w:rFonts w:ascii="Times New Roman" w:hAnsi="Times New Roman"/>
          <w:b/>
          <w:sz w:val="24"/>
          <w:szCs w:val="24"/>
        </w:rPr>
        <w:t>скотомогильника</w:t>
      </w:r>
    </w:p>
    <w:tbl>
      <w:tblPr>
        <w:tblStyle w:val="1f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842"/>
        <w:gridCol w:w="2127"/>
        <w:gridCol w:w="1134"/>
        <w:gridCol w:w="1134"/>
        <w:gridCol w:w="708"/>
        <w:gridCol w:w="709"/>
        <w:gridCol w:w="567"/>
        <w:gridCol w:w="709"/>
        <w:gridCol w:w="673"/>
      </w:tblGrid>
      <w:tr w:rsidR="00372EF3" w:rsidRPr="00372EF3" w:rsidTr="00A03A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7"/>
          <w:jc w:val="center"/>
        </w:trPr>
        <w:tc>
          <w:tcPr>
            <w:tcW w:w="534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A03A5B" w:rsidRDefault="00372EF3" w:rsidP="00123F55">
            <w:pPr>
              <w:spacing w:line="360" w:lineRule="auto"/>
              <w:rPr>
                <w:rFonts w:ascii="Times New Roman" w:hAnsi="Times New Roman" w:cs="Times New Roman"/>
                <w:i w:val="0"/>
              </w:rPr>
            </w:pPr>
            <w:r w:rsidRPr="00A03A5B">
              <w:rPr>
                <w:rFonts w:ascii="Times New Roman" w:hAnsi="Times New Roman" w:cs="Times New Roman"/>
                <w:i w:val="0"/>
              </w:rPr>
              <w:t xml:space="preserve">№ </w:t>
            </w:r>
            <w:proofErr w:type="gramStart"/>
            <w:r w:rsidRPr="00A03A5B">
              <w:rPr>
                <w:rFonts w:ascii="Times New Roman" w:hAnsi="Times New Roman" w:cs="Times New Roman"/>
                <w:i w:val="0"/>
              </w:rPr>
              <w:t>п</w:t>
            </w:r>
            <w:proofErr w:type="gramEnd"/>
            <w:r w:rsidRPr="00A03A5B">
              <w:rPr>
                <w:rFonts w:ascii="Times New Roman" w:hAnsi="Times New Roman" w:cs="Times New Roman"/>
                <w:i w:val="0"/>
              </w:rPr>
              <w:t>/п</w:t>
            </w:r>
          </w:p>
        </w:tc>
        <w:tc>
          <w:tcPr>
            <w:tcW w:w="1842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372EF3" w:rsidRDefault="00372EF3" w:rsidP="00123F55">
            <w:pPr>
              <w:spacing w:line="360" w:lineRule="auto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Населенный пункт</w:t>
            </w:r>
          </w:p>
        </w:tc>
        <w:tc>
          <w:tcPr>
            <w:tcW w:w="2127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372EF3" w:rsidRDefault="00372EF3" w:rsidP="00A03A5B">
            <w:pPr>
              <w:spacing w:line="360" w:lineRule="auto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Место</w:t>
            </w:r>
            <w:r w:rsidR="00A03A5B">
              <w:rPr>
                <w:rFonts w:ascii="Times New Roman" w:hAnsi="Times New Roman" w:cs="Times New Roman"/>
                <w:i w:val="0"/>
                <w:sz w:val="24"/>
                <w:szCs w:val="24"/>
              </w:rPr>
              <w:t>положение</w:t>
            </w:r>
          </w:p>
        </w:tc>
        <w:tc>
          <w:tcPr>
            <w:tcW w:w="1134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372EF3" w:rsidRDefault="00372EF3" w:rsidP="00A03A5B">
            <w:pPr>
              <w:spacing w:line="360" w:lineRule="auto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Пл</w:t>
            </w:r>
            <w:r w:rsidR="00A03A5B">
              <w:rPr>
                <w:rFonts w:ascii="Times New Roman" w:hAnsi="Times New Roman" w:cs="Times New Roman"/>
                <w:i w:val="0"/>
                <w:sz w:val="24"/>
                <w:szCs w:val="24"/>
              </w:rPr>
              <w:t>оща</w:t>
            </w: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дь</w:t>
            </w:r>
            <w:r w:rsidR="00A03A5B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кв. м.</w:t>
            </w:r>
          </w:p>
        </w:tc>
        <w:tc>
          <w:tcPr>
            <w:tcW w:w="1134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372EF3" w:rsidRDefault="00372EF3" w:rsidP="00123F55">
            <w:pPr>
              <w:spacing w:line="360" w:lineRule="auto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Вид захоронения</w:t>
            </w:r>
          </w:p>
        </w:tc>
        <w:tc>
          <w:tcPr>
            <w:tcW w:w="3366" w:type="dxa"/>
            <w:gridSpan w:val="5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vAlign w:val="top"/>
          </w:tcPr>
          <w:p w:rsidR="00372EF3" w:rsidRPr="00372EF3" w:rsidRDefault="00372EF3" w:rsidP="00A03A5B">
            <w:pPr>
              <w:spacing w:line="240" w:lineRule="auto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Расстояние (м) </w:t>
            </w:r>
            <w:proofErr w:type="gramStart"/>
            <w:r w:rsidRPr="00372EF3">
              <w:rPr>
                <w:rFonts w:ascii="Times New Roman" w:hAnsi="Times New Roman" w:cs="Times New Roman"/>
                <w:i w:val="0"/>
                <w:sz w:val="24"/>
                <w:szCs w:val="24"/>
              </w:rPr>
              <w:t>до</w:t>
            </w:r>
            <w:proofErr w:type="gramEnd"/>
          </w:p>
        </w:tc>
      </w:tr>
      <w:tr w:rsidR="00A03A5B" w:rsidRPr="00372EF3" w:rsidTr="00A03A5B">
        <w:trPr>
          <w:trHeight w:val="1403"/>
          <w:jc w:val="center"/>
        </w:trPr>
        <w:tc>
          <w:tcPr>
            <w:tcW w:w="534" w:type="dxa"/>
            <w:vMerge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  <w:vAlign w:val="top"/>
          </w:tcPr>
          <w:p w:rsidR="00372EF3" w:rsidRPr="00372EF3" w:rsidRDefault="00372EF3" w:rsidP="00372EF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населенного пункта</w:t>
            </w:r>
          </w:p>
        </w:tc>
        <w:tc>
          <w:tcPr>
            <w:tcW w:w="709" w:type="dxa"/>
            <w:textDirection w:val="btLr"/>
            <w:vAlign w:val="top"/>
          </w:tcPr>
          <w:p w:rsidR="00372EF3" w:rsidRPr="00372EF3" w:rsidRDefault="00372EF3" w:rsidP="00372EF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фермы</w:t>
            </w:r>
          </w:p>
        </w:tc>
        <w:tc>
          <w:tcPr>
            <w:tcW w:w="567" w:type="dxa"/>
            <w:textDirection w:val="btLr"/>
            <w:vAlign w:val="top"/>
          </w:tcPr>
          <w:p w:rsidR="00372EF3" w:rsidRPr="00372EF3" w:rsidRDefault="00372EF3" w:rsidP="00372EF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пастбища</w:t>
            </w:r>
          </w:p>
        </w:tc>
        <w:tc>
          <w:tcPr>
            <w:tcW w:w="709" w:type="dxa"/>
            <w:textDirection w:val="btLr"/>
            <w:vAlign w:val="top"/>
          </w:tcPr>
          <w:p w:rsidR="00372EF3" w:rsidRPr="00372EF3" w:rsidRDefault="00372EF3" w:rsidP="00372EF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водоема</w:t>
            </w:r>
          </w:p>
        </w:tc>
        <w:tc>
          <w:tcPr>
            <w:tcW w:w="673" w:type="dxa"/>
            <w:textDirection w:val="btLr"/>
            <w:vAlign w:val="top"/>
          </w:tcPr>
          <w:p w:rsidR="00372EF3" w:rsidRPr="00372EF3" w:rsidRDefault="00372EF3" w:rsidP="00372EF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дороги</w:t>
            </w:r>
          </w:p>
        </w:tc>
      </w:tr>
      <w:tr w:rsidR="00A03A5B" w:rsidRPr="00372EF3" w:rsidTr="00A03A5B">
        <w:trPr>
          <w:trHeight w:val="300"/>
          <w:jc w:val="center"/>
        </w:trPr>
        <w:tc>
          <w:tcPr>
            <w:tcW w:w="534" w:type="dxa"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Новоцелинное</w:t>
            </w:r>
            <w:proofErr w:type="spellEnd"/>
          </w:p>
        </w:tc>
        <w:tc>
          <w:tcPr>
            <w:tcW w:w="2127" w:type="dxa"/>
            <w:vAlign w:val="top"/>
          </w:tcPr>
          <w:p w:rsidR="00372EF3" w:rsidRPr="00372EF3" w:rsidRDefault="00372EF3" w:rsidP="00A03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Новоцелинн</w:t>
            </w:r>
            <w:r w:rsidR="00A03A5B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  <w:proofErr w:type="spellEnd"/>
            <w:r w:rsidR="00A03A5B">
              <w:rPr>
                <w:rFonts w:ascii="Times New Roman" w:hAnsi="Times New Roman" w:cs="Times New Roman"/>
                <w:sz w:val="24"/>
                <w:szCs w:val="24"/>
              </w:rPr>
              <w:t xml:space="preserve"> с/с</w:t>
            </w:r>
          </w:p>
        </w:tc>
        <w:tc>
          <w:tcPr>
            <w:tcW w:w="1134" w:type="dxa"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134" w:type="dxa"/>
            <w:vAlign w:val="top"/>
          </w:tcPr>
          <w:p w:rsidR="00372EF3" w:rsidRPr="00372EF3" w:rsidRDefault="00372EF3" w:rsidP="00372E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биотерм</w:t>
            </w:r>
            <w:proofErr w:type="spellEnd"/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03A5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72EF3">
              <w:rPr>
                <w:rFonts w:ascii="Times New Roman" w:hAnsi="Times New Roman" w:cs="Times New Roman"/>
                <w:sz w:val="24"/>
                <w:szCs w:val="24"/>
              </w:rPr>
              <w:t>яма</w:t>
            </w:r>
          </w:p>
        </w:tc>
        <w:tc>
          <w:tcPr>
            <w:tcW w:w="708" w:type="dxa"/>
            <w:vAlign w:val="top"/>
          </w:tcPr>
          <w:p w:rsidR="00372EF3" w:rsidRPr="00A03A5B" w:rsidRDefault="00372EF3" w:rsidP="00372EF3">
            <w:pPr>
              <w:rPr>
                <w:rFonts w:ascii="Times New Roman" w:hAnsi="Times New Roman" w:cs="Times New Roman"/>
              </w:rPr>
            </w:pPr>
            <w:r w:rsidRPr="00A03A5B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709" w:type="dxa"/>
            <w:vAlign w:val="top"/>
          </w:tcPr>
          <w:p w:rsidR="00372EF3" w:rsidRPr="00A03A5B" w:rsidRDefault="00372EF3" w:rsidP="00372EF3">
            <w:pPr>
              <w:rPr>
                <w:rFonts w:ascii="Times New Roman" w:hAnsi="Times New Roman" w:cs="Times New Roman"/>
              </w:rPr>
            </w:pPr>
            <w:r w:rsidRPr="00A03A5B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567" w:type="dxa"/>
            <w:vAlign w:val="top"/>
          </w:tcPr>
          <w:p w:rsidR="00372EF3" w:rsidRPr="00A03A5B" w:rsidRDefault="00372EF3" w:rsidP="00372EF3">
            <w:pPr>
              <w:rPr>
                <w:rFonts w:ascii="Times New Roman" w:hAnsi="Times New Roman" w:cs="Times New Roman"/>
              </w:rPr>
            </w:pPr>
            <w:r w:rsidRPr="00A03A5B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709" w:type="dxa"/>
            <w:vAlign w:val="top"/>
          </w:tcPr>
          <w:p w:rsidR="00372EF3" w:rsidRPr="00A03A5B" w:rsidRDefault="00372EF3" w:rsidP="00372EF3">
            <w:pPr>
              <w:rPr>
                <w:rFonts w:ascii="Times New Roman" w:hAnsi="Times New Roman" w:cs="Times New Roman"/>
              </w:rPr>
            </w:pPr>
            <w:r w:rsidRPr="00A03A5B">
              <w:rPr>
                <w:rFonts w:ascii="Times New Roman" w:hAnsi="Times New Roman" w:cs="Times New Roman"/>
              </w:rPr>
              <w:t>1000</w:t>
            </w:r>
          </w:p>
        </w:tc>
        <w:tc>
          <w:tcPr>
            <w:tcW w:w="673" w:type="dxa"/>
            <w:vAlign w:val="top"/>
          </w:tcPr>
          <w:p w:rsidR="00372EF3" w:rsidRPr="00A03A5B" w:rsidRDefault="00372EF3" w:rsidP="00372EF3">
            <w:pPr>
              <w:rPr>
                <w:rFonts w:ascii="Times New Roman" w:hAnsi="Times New Roman" w:cs="Times New Roman"/>
              </w:rPr>
            </w:pPr>
            <w:r w:rsidRPr="00A03A5B">
              <w:rPr>
                <w:rFonts w:ascii="Times New Roman" w:hAnsi="Times New Roman" w:cs="Times New Roman"/>
              </w:rPr>
              <w:t>300</w:t>
            </w:r>
          </w:p>
        </w:tc>
      </w:tr>
    </w:tbl>
    <w:p w:rsidR="00372EF3" w:rsidRPr="00372EF3" w:rsidRDefault="00372EF3" w:rsidP="00372EF3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72EF3">
        <w:rPr>
          <w:rFonts w:ascii="Times New Roman" w:hAnsi="Times New Roman"/>
          <w:sz w:val="24"/>
          <w:szCs w:val="24"/>
        </w:rPr>
        <w:t>В муниципальном образовании отсутствует кладбище, захоронения осуществляются на близлежащем кладбище села Кочки.</w:t>
      </w:r>
    </w:p>
    <w:p w:rsidR="00DD163F" w:rsidRPr="00F47180" w:rsidRDefault="00DD163F" w:rsidP="00D53D66">
      <w:pPr>
        <w:pStyle w:val="afe"/>
        <w:sectPr w:rsidR="00DD163F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D53D66" w:rsidRPr="00F47180" w:rsidRDefault="00D53D66" w:rsidP="00A03A5B">
      <w:pPr>
        <w:pStyle w:val="S1"/>
      </w:pPr>
      <w:bookmarkStart w:id="144" w:name="_Toc343658305"/>
      <w:bookmarkStart w:id="145" w:name="_Toc351309181"/>
      <w:bookmarkStart w:id="146" w:name="_Toc351346997"/>
      <w:r w:rsidRPr="00F47180">
        <w:t xml:space="preserve">Глава </w:t>
      </w:r>
      <w:r w:rsidR="00DB1902" w:rsidRPr="00F47180">
        <w:t>1</w:t>
      </w:r>
      <w:r w:rsidR="00C0499C">
        <w:t>1</w:t>
      </w:r>
      <w:r w:rsidRPr="00F47180">
        <w:t>. Инженерно-технические мероприятия гражданской об</w:t>
      </w:r>
      <w:r w:rsidRPr="00F47180">
        <w:t>о</w:t>
      </w:r>
      <w:r w:rsidRPr="00F47180">
        <w:t>роны, мероприятия по предупреждению чрезвычайных ситуаций</w:t>
      </w:r>
      <w:bookmarkEnd w:id="144"/>
      <w:bookmarkEnd w:id="145"/>
      <w:bookmarkEnd w:id="146"/>
    </w:p>
    <w:p w:rsidR="00D53D66" w:rsidRPr="00F47180" w:rsidRDefault="00D53D66" w:rsidP="00D53D66">
      <w:pPr>
        <w:pStyle w:val="afe"/>
      </w:pPr>
    </w:p>
    <w:p w:rsidR="00E958A4" w:rsidRPr="00F47180" w:rsidRDefault="00E958A4" w:rsidP="00A03A5B">
      <w:pPr>
        <w:pStyle w:val="S20"/>
        <w:spacing w:line="360" w:lineRule="auto"/>
        <w:rPr>
          <w:szCs w:val="28"/>
        </w:rPr>
      </w:pPr>
      <w:bookmarkStart w:id="147" w:name="_Toc243979175"/>
      <w:bookmarkStart w:id="148" w:name="_Toc243979380"/>
      <w:bookmarkStart w:id="149" w:name="_Toc342571708"/>
      <w:bookmarkStart w:id="150" w:name="_Toc343658306"/>
      <w:bookmarkStart w:id="151" w:name="_Toc351309182"/>
      <w:bookmarkStart w:id="152" w:name="_Toc351346998"/>
      <w:r w:rsidRPr="00F47180">
        <w:t>1</w:t>
      </w:r>
      <w:r w:rsidR="00C0499C">
        <w:t>1</w:t>
      </w:r>
      <w:r w:rsidRPr="00F47180">
        <w:t>.1 Исходные данные</w:t>
      </w:r>
      <w:bookmarkStart w:id="153" w:name="_Toc505643772"/>
      <w:bookmarkStart w:id="154" w:name="_Toc505645286"/>
      <w:bookmarkStart w:id="155" w:name="_Toc505645809"/>
      <w:bookmarkStart w:id="156" w:name="_Toc521927733"/>
      <w:bookmarkEnd w:id="147"/>
      <w:bookmarkEnd w:id="148"/>
      <w:bookmarkEnd w:id="149"/>
      <w:bookmarkEnd w:id="150"/>
      <w:bookmarkEnd w:id="151"/>
      <w:bookmarkEnd w:id="152"/>
    </w:p>
    <w:p w:rsidR="00D31B48" w:rsidRPr="00EE3D58" w:rsidRDefault="00D31B48" w:rsidP="00A03A5B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>Настоящий том включает основные инженерные и технические решения, принятые при осуществлении градостроительной деятельности и направленные на обеспечение защиты нас</w:t>
      </w:r>
      <w:r w:rsidRPr="00EE3D58">
        <w:rPr>
          <w:sz w:val="24"/>
        </w:rPr>
        <w:t>е</w:t>
      </w:r>
      <w:r w:rsidRPr="00EE3D58">
        <w:rPr>
          <w:sz w:val="24"/>
        </w:rPr>
        <w:t>ления и территории, снижения материального ущерба от воздействия ЧС техногенного и пр</w:t>
      </w:r>
      <w:r w:rsidRPr="00EE3D58">
        <w:rPr>
          <w:sz w:val="24"/>
        </w:rPr>
        <w:t>и</w:t>
      </w:r>
      <w:r w:rsidRPr="00EE3D58">
        <w:rPr>
          <w:sz w:val="24"/>
        </w:rPr>
        <w:t xml:space="preserve">родного характера, от опасностей, возникающих при ведении военных действий или вследствие этих действий, а также при диверсиях и террористических актах. </w:t>
      </w:r>
    </w:p>
    <w:p w:rsidR="00D31B48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>При проектировании градостроительных решений ИТМ ГОЧС проекта генерального пл</w:t>
      </w:r>
      <w:r w:rsidRPr="00EE3D58">
        <w:rPr>
          <w:sz w:val="24"/>
        </w:rPr>
        <w:t>а</w:t>
      </w:r>
      <w:r w:rsidRPr="00EE3D58">
        <w:rPr>
          <w:sz w:val="24"/>
        </w:rPr>
        <w:t xml:space="preserve">на МО </w:t>
      </w:r>
      <w:proofErr w:type="spellStart"/>
      <w:r w:rsidRPr="00EE3D58">
        <w:rPr>
          <w:sz w:val="24"/>
        </w:rPr>
        <w:t>Новоцелинский</w:t>
      </w:r>
      <w:proofErr w:type="spellEnd"/>
      <w:r w:rsidRPr="00EE3D58">
        <w:rPr>
          <w:sz w:val="24"/>
        </w:rPr>
        <w:t xml:space="preserve"> сельсовет Кочковского района Новосибирской области было обеспечено соответствие принятых проектных </w:t>
      </w:r>
      <w:proofErr w:type="gramStart"/>
      <w:r w:rsidRPr="00EE3D58">
        <w:rPr>
          <w:sz w:val="24"/>
        </w:rPr>
        <w:t>решений</w:t>
      </w:r>
      <w:proofErr w:type="gramEnd"/>
      <w:r w:rsidRPr="00EE3D58">
        <w:rPr>
          <w:sz w:val="24"/>
        </w:rPr>
        <w:t xml:space="preserve"> действующим Российским законам, постановлен</w:t>
      </w:r>
      <w:r w:rsidRPr="00EE3D58">
        <w:rPr>
          <w:sz w:val="24"/>
        </w:rPr>
        <w:t>и</w:t>
      </w:r>
      <w:r w:rsidRPr="00EE3D58">
        <w:rPr>
          <w:sz w:val="24"/>
        </w:rPr>
        <w:t>ям органов исполнительной власти Российской Федерации, стандартам и правилам, в полном объеме учтены требования следующих документов: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Федеральный закон “О гражданской обороне” № 28-ФЗ от 12.02.98;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Градостроительный Кодекс Российской Федерации № 190-ФЗ от 29.12.04;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«О защите населения и территорий от чрезвычайных ситуаций природного и техногенного характера» № 68-ФЗ от 11 ноября 1994 года;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«О пожарной безопасности» № 69-ФЗ от 21 декабря 1994 года;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«Технический регламент о требованиях пожарной безопасности» № 123-ФЗ от 22 июля 2008 года;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2.01.51-90 “Инженерно-технические мероприятия гражданской обороны”;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22-01-95 “Геофизика опасных природных воздействий”;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II-7-81* “Строительство в сейсмических районах”;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2.01.15-90 “Инженерная защита территорий, зданий и сооружений от  опасных ге</w:t>
      </w:r>
      <w:r w:rsidRPr="00EE3D58">
        <w:rPr>
          <w:sz w:val="24"/>
        </w:rPr>
        <w:t>о</w:t>
      </w:r>
      <w:r w:rsidRPr="00EE3D58">
        <w:rPr>
          <w:sz w:val="24"/>
        </w:rPr>
        <w:t>логических процессов. Основные положения проектирования”;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2.06.15-85 “Инженерная защита территории от затопления и подтопления”;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 xml:space="preserve">СНиП 2.01.09-91 “Здания и сооружения на подрабатываемых территориях и </w:t>
      </w:r>
      <w:proofErr w:type="spellStart"/>
      <w:r w:rsidRPr="00EE3D58">
        <w:rPr>
          <w:sz w:val="24"/>
        </w:rPr>
        <w:t>просадочных</w:t>
      </w:r>
      <w:proofErr w:type="spellEnd"/>
      <w:r w:rsidRPr="00EE3D58">
        <w:rPr>
          <w:sz w:val="24"/>
        </w:rPr>
        <w:t xml:space="preserve"> грунтах”;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СНиП 2.07.01-89* “Градостроительство. Планировка и застройка городских и сельских поселений”;</w:t>
      </w:r>
    </w:p>
    <w:p w:rsidR="00D31B48" w:rsidRPr="00EE3D58" w:rsidRDefault="00D31B48" w:rsidP="00581934">
      <w:pPr>
        <w:pStyle w:val="S7"/>
        <w:numPr>
          <w:ilvl w:val="0"/>
          <w:numId w:val="24"/>
        </w:numPr>
        <w:spacing w:line="360" w:lineRule="auto"/>
        <w:ind w:left="567"/>
        <w:rPr>
          <w:sz w:val="24"/>
        </w:rPr>
      </w:pPr>
      <w:r w:rsidRPr="00EE3D58">
        <w:rPr>
          <w:sz w:val="24"/>
        </w:rPr>
        <w:t>СП 11-112-2001 «Порядок разработки и состав раздела “Инженерно-технические мер</w:t>
      </w:r>
      <w:r w:rsidRPr="00EE3D58">
        <w:rPr>
          <w:sz w:val="24"/>
        </w:rPr>
        <w:t>о</w:t>
      </w:r>
      <w:r w:rsidRPr="00EE3D58">
        <w:rPr>
          <w:sz w:val="24"/>
        </w:rPr>
        <w:t>приятия гражданской обороны. Мероприятия по предупреждению чрезвычайных ситу</w:t>
      </w:r>
      <w:r w:rsidRPr="00EE3D58">
        <w:rPr>
          <w:sz w:val="24"/>
        </w:rPr>
        <w:t>а</w:t>
      </w:r>
      <w:r w:rsidRPr="00EE3D58">
        <w:rPr>
          <w:sz w:val="24"/>
        </w:rPr>
        <w:t>ций” градостроительной документации для территорий городских и сельских поселений, других муниципальных образований»</w:t>
      </w:r>
    </w:p>
    <w:p w:rsidR="00E958A4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>Кроме указанных документов, были использованы другие федеральные, территориальные и производственно-отраслевые нормативные документы, содержащие требования по проект</w:t>
      </w:r>
      <w:r w:rsidRPr="00EE3D58">
        <w:rPr>
          <w:sz w:val="24"/>
        </w:rPr>
        <w:t>и</w:t>
      </w:r>
      <w:r w:rsidRPr="00EE3D58">
        <w:rPr>
          <w:sz w:val="24"/>
        </w:rPr>
        <w:t>рованию ИТМ ГОЧС, повышению безопасности объектов, эффективности защиты населения и территорий от ЧС техногенного, природного и военного характера.</w:t>
      </w:r>
    </w:p>
    <w:p w:rsidR="00C12490" w:rsidRPr="00EA37F6" w:rsidRDefault="00C12490" w:rsidP="00296839">
      <w:pPr>
        <w:pStyle w:val="S20"/>
        <w:spacing w:line="360" w:lineRule="auto"/>
      </w:pPr>
      <w:bookmarkStart w:id="157" w:name="_Toc243979110"/>
      <w:bookmarkStart w:id="158" w:name="_Toc243979184"/>
      <w:bookmarkStart w:id="159" w:name="_Toc243979390"/>
      <w:bookmarkStart w:id="160" w:name="_Toc342571711"/>
      <w:bookmarkStart w:id="161" w:name="_Toc343658309"/>
      <w:bookmarkStart w:id="162" w:name="_Toc351309183"/>
      <w:bookmarkStart w:id="163" w:name="_Toc351346999"/>
      <w:bookmarkEnd w:id="153"/>
      <w:bookmarkEnd w:id="154"/>
      <w:bookmarkEnd w:id="155"/>
      <w:bookmarkEnd w:id="156"/>
    </w:p>
    <w:p w:rsidR="00CD4C29" w:rsidRPr="001C0DA4" w:rsidRDefault="00A03A5B" w:rsidP="00296839">
      <w:pPr>
        <w:pStyle w:val="S20"/>
        <w:spacing w:line="360" w:lineRule="auto"/>
      </w:pPr>
      <w:r>
        <w:t>1</w:t>
      </w:r>
      <w:r w:rsidR="00C0499C">
        <w:t>1</w:t>
      </w:r>
      <w:r>
        <w:t xml:space="preserve">.2 </w:t>
      </w:r>
      <w:r w:rsidR="00E958A4" w:rsidRPr="00F47180">
        <w:t xml:space="preserve"> </w:t>
      </w:r>
      <w:bookmarkEnd w:id="157"/>
      <w:bookmarkEnd w:id="158"/>
      <w:bookmarkEnd w:id="159"/>
      <w:bookmarkEnd w:id="160"/>
      <w:bookmarkEnd w:id="161"/>
      <w:bookmarkEnd w:id="162"/>
      <w:r w:rsidR="00CD4C29" w:rsidRPr="001C0DA4">
        <w:t>Инженерно-технические мероприятия гражданской обороны</w:t>
      </w:r>
      <w:bookmarkEnd w:id="163"/>
    </w:p>
    <w:p w:rsidR="00CD4C29" w:rsidRDefault="00CD4C29" w:rsidP="00296839">
      <w:pPr>
        <w:pStyle w:val="S20"/>
        <w:spacing w:line="360" w:lineRule="auto"/>
      </w:pPr>
      <w:bookmarkStart w:id="164" w:name="_Toc343661207"/>
      <w:bookmarkStart w:id="165" w:name="_Toc351307918"/>
      <w:bookmarkStart w:id="166" w:name="_Toc351347000"/>
      <w:r w:rsidRPr="001C0DA4">
        <w:t>1</w:t>
      </w:r>
      <w:r w:rsidR="00C0499C">
        <w:t>1</w:t>
      </w:r>
      <w:r w:rsidRPr="001C0DA4">
        <w:t>.2.1 Границы зон возможных опасностей, предусмотренных</w:t>
      </w:r>
      <w:r w:rsidR="00296839">
        <w:t xml:space="preserve"> </w:t>
      </w:r>
      <w:r w:rsidRPr="001C0DA4">
        <w:t>СНиП 2.01.51-90</w:t>
      </w:r>
      <w:bookmarkEnd w:id="164"/>
      <w:bookmarkEnd w:id="165"/>
      <w:bookmarkEnd w:id="166"/>
      <w:r w:rsidRPr="001C0DA4">
        <w:t xml:space="preserve"> </w:t>
      </w:r>
    </w:p>
    <w:p w:rsidR="00D31B48" w:rsidRPr="00296839" w:rsidRDefault="00D31B48" w:rsidP="00296839">
      <w:pPr>
        <w:pStyle w:val="S7"/>
        <w:spacing w:line="360" w:lineRule="auto"/>
        <w:ind w:firstLine="567"/>
        <w:rPr>
          <w:sz w:val="24"/>
        </w:rPr>
      </w:pPr>
      <w:r w:rsidRPr="00296839">
        <w:rPr>
          <w:sz w:val="24"/>
        </w:rPr>
        <w:t>В соответствии с постановлением Правительства РФ от 3 октября 1998г. №1149 «О п</w:t>
      </w:r>
      <w:r w:rsidRPr="00296839">
        <w:rPr>
          <w:sz w:val="24"/>
        </w:rPr>
        <w:t>о</w:t>
      </w:r>
      <w:r w:rsidRPr="00296839">
        <w:rPr>
          <w:sz w:val="24"/>
        </w:rPr>
        <w:t>рядке отнесения территорий к группам по гражданской обороне» и требованиями СНиП 2.01.51-90 проектируемая территория характеризуется следующими параметрами:</w:t>
      </w:r>
    </w:p>
    <w:p w:rsidR="00D31B48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 xml:space="preserve">Категория территории по ГО – </w:t>
      </w:r>
      <w:proofErr w:type="spellStart"/>
      <w:r w:rsidRPr="00EE3D58">
        <w:rPr>
          <w:sz w:val="24"/>
        </w:rPr>
        <w:t>некатегорирована</w:t>
      </w:r>
      <w:proofErr w:type="spellEnd"/>
      <w:r w:rsidRPr="00EE3D58">
        <w:rPr>
          <w:sz w:val="24"/>
        </w:rPr>
        <w:t xml:space="preserve"> по гражданской обороне;</w:t>
      </w:r>
    </w:p>
    <w:p w:rsidR="00D31B48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>В соответствии со СНиП 2.01.51-90 «Инженерно-технические мероприятия гражданской обороны», проектируемая территория располагается вне зон: возможных разрушений, возмо</w:t>
      </w:r>
      <w:r w:rsidRPr="00EE3D58">
        <w:rPr>
          <w:sz w:val="24"/>
        </w:rPr>
        <w:t>ж</w:t>
      </w:r>
      <w:r w:rsidRPr="00EE3D58">
        <w:rPr>
          <w:sz w:val="24"/>
        </w:rPr>
        <w:t>ного опасного химического заражения и возможного опасного радиоактивного заражения (з</w:t>
      </w:r>
      <w:r w:rsidRPr="00EE3D58">
        <w:rPr>
          <w:sz w:val="24"/>
        </w:rPr>
        <w:t>а</w:t>
      </w:r>
      <w:r w:rsidRPr="00EE3D58">
        <w:rPr>
          <w:sz w:val="24"/>
        </w:rPr>
        <w:t>грязнения) (СНиП 2.01.51-90).</w:t>
      </w:r>
    </w:p>
    <w:p w:rsidR="00D31B48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 xml:space="preserve">На территории </w:t>
      </w:r>
      <w:proofErr w:type="spellStart"/>
      <w:r w:rsidRPr="00EE3D58">
        <w:rPr>
          <w:sz w:val="24"/>
        </w:rPr>
        <w:t>Новоцелинского</w:t>
      </w:r>
      <w:proofErr w:type="spellEnd"/>
      <w:r w:rsidRPr="00EE3D58">
        <w:rPr>
          <w:sz w:val="24"/>
        </w:rPr>
        <w:t xml:space="preserve"> сельсовета потенциально-опасные объекты отсутствуют.</w:t>
      </w:r>
    </w:p>
    <w:p w:rsidR="00D31B48" w:rsidRPr="00EE3D58" w:rsidRDefault="00D31B48" w:rsidP="00EE3D58">
      <w:pPr>
        <w:pStyle w:val="S7"/>
        <w:spacing w:line="360" w:lineRule="auto"/>
        <w:ind w:firstLine="567"/>
        <w:rPr>
          <w:sz w:val="24"/>
        </w:rPr>
      </w:pPr>
      <w:r w:rsidRPr="00EE3D58">
        <w:rPr>
          <w:sz w:val="24"/>
        </w:rPr>
        <w:t>На железной дороге и  трассе возможны аварии с выбросом АХОВ (аммиак, хлор) и пр</w:t>
      </w:r>
      <w:r w:rsidRPr="00EE3D58">
        <w:rPr>
          <w:sz w:val="24"/>
        </w:rPr>
        <w:t>о</w:t>
      </w:r>
      <w:r w:rsidRPr="00EE3D58">
        <w:rPr>
          <w:sz w:val="24"/>
        </w:rPr>
        <w:t>ливом ЛВЖ, СУГ.</w:t>
      </w:r>
    </w:p>
    <w:p w:rsidR="00E958A4" w:rsidRPr="00F47180" w:rsidRDefault="00E958A4" w:rsidP="00E958A4">
      <w:pPr>
        <w:pStyle w:val="af5"/>
        <w:ind w:left="709"/>
        <w:jc w:val="both"/>
        <w:rPr>
          <w:sz w:val="28"/>
          <w:szCs w:val="28"/>
        </w:rPr>
      </w:pPr>
    </w:p>
    <w:p w:rsidR="00E958A4" w:rsidRPr="00F47180" w:rsidRDefault="00C0499C" w:rsidP="0065345C">
      <w:pPr>
        <w:pStyle w:val="S20"/>
        <w:spacing w:line="360" w:lineRule="auto"/>
      </w:pPr>
      <w:bookmarkStart w:id="167" w:name="_Toc243979111"/>
      <w:bookmarkStart w:id="168" w:name="_Toc243979185"/>
      <w:bookmarkStart w:id="169" w:name="_Toc243979391"/>
      <w:bookmarkStart w:id="170" w:name="_Toc342571712"/>
      <w:bookmarkStart w:id="171" w:name="_Toc343658310"/>
      <w:bookmarkStart w:id="172" w:name="_Toc351309184"/>
      <w:bookmarkStart w:id="173" w:name="_Toc351347001"/>
      <w:r>
        <w:t>11</w:t>
      </w:r>
      <w:r w:rsidR="00296839">
        <w:t>.2.2</w:t>
      </w:r>
      <w:r w:rsidR="00E958A4" w:rsidRPr="00F47180">
        <w:t xml:space="preserve"> Возможные последствия ЧС и их влияние  на функционирование проектируемой территории</w:t>
      </w:r>
      <w:bookmarkEnd w:id="167"/>
      <w:bookmarkEnd w:id="168"/>
      <w:bookmarkEnd w:id="169"/>
      <w:bookmarkEnd w:id="170"/>
      <w:bookmarkEnd w:id="171"/>
      <w:bookmarkEnd w:id="172"/>
      <w:bookmarkEnd w:id="173"/>
    </w:p>
    <w:p w:rsidR="00D31B48" w:rsidRPr="002E00AE" w:rsidRDefault="00E958A4" w:rsidP="0065345C">
      <w:pPr>
        <w:pStyle w:val="S7"/>
        <w:spacing w:line="360" w:lineRule="auto"/>
        <w:ind w:firstLine="567"/>
        <w:rPr>
          <w:sz w:val="24"/>
        </w:rPr>
      </w:pPr>
      <w:r w:rsidRPr="0065345C">
        <w:rPr>
          <w:i/>
          <w:sz w:val="24"/>
        </w:rPr>
        <w:t>Прогноз опасностей террористического характера</w:t>
      </w:r>
      <w:r w:rsidR="0065345C" w:rsidRPr="0065345C">
        <w:rPr>
          <w:sz w:val="24"/>
        </w:rPr>
        <w:t xml:space="preserve">. </w:t>
      </w:r>
      <w:r w:rsidR="00D31B48" w:rsidRPr="002E00AE">
        <w:rPr>
          <w:sz w:val="24"/>
        </w:rPr>
        <w:t xml:space="preserve">Рост незарегистрированного оружия, увеличение количества незаконных вооруженных формирований, группировок и банд создает предпосылки для возрастания числа террористических актов. </w:t>
      </w:r>
    </w:p>
    <w:p w:rsidR="00D31B48" w:rsidRPr="002E00AE" w:rsidRDefault="00D31B48" w:rsidP="0065345C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настоящее время понятия терроризм и катастрофы как никогда близко сошлись. Ос</w:t>
      </w:r>
      <w:r w:rsidRPr="002E00AE">
        <w:rPr>
          <w:sz w:val="24"/>
        </w:rPr>
        <w:t>о</w:t>
      </w:r>
      <w:r w:rsidRPr="002E00AE">
        <w:rPr>
          <w:sz w:val="24"/>
        </w:rPr>
        <w:t>бенно если иметь в виду возможность терроризма с применением оружия массового поражения. Именно такой терроризм может привести к катастрофам. Расщепляющиеся материалы, комп</w:t>
      </w:r>
      <w:r w:rsidRPr="002E00AE">
        <w:rPr>
          <w:sz w:val="24"/>
        </w:rPr>
        <w:t>о</w:t>
      </w:r>
      <w:r w:rsidRPr="002E00AE">
        <w:rPr>
          <w:sz w:val="24"/>
        </w:rPr>
        <w:t>ненты химического и биологического оружия сейчас доступны террористам как никогда ранее. Это объясняется либерализацией торговли, слабостью экспортного контроля, открытостью да</w:t>
      </w:r>
      <w:r w:rsidRPr="002E00AE">
        <w:rPr>
          <w:sz w:val="24"/>
        </w:rPr>
        <w:t>н</w:t>
      </w:r>
      <w:r w:rsidRPr="002E00AE">
        <w:rPr>
          <w:sz w:val="24"/>
        </w:rPr>
        <w:t>ных о новейших разработках в области химического и биологического вооружения и усилив</w:t>
      </w:r>
      <w:r w:rsidRPr="002E00AE">
        <w:rPr>
          <w:sz w:val="24"/>
        </w:rPr>
        <w:t>а</w:t>
      </w:r>
      <w:r w:rsidRPr="002E00AE">
        <w:rPr>
          <w:sz w:val="24"/>
        </w:rPr>
        <w:t>ющейся интернационализацией преступности и терроризма.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XXI веке велика вероятность возрастания технологического терроризма, т.е. проведения террористических актов на предприятиях, аварии на которых могут создать угрозу для жизни и здоровья населения или вызвать значительные экологические последствия.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Не исключена возможность сельскохозяйственного терроризма. В качестве агентов, пор</w:t>
      </w:r>
      <w:r w:rsidRPr="002E00AE">
        <w:rPr>
          <w:sz w:val="24"/>
        </w:rPr>
        <w:t>а</w:t>
      </w:r>
      <w:r w:rsidRPr="002E00AE">
        <w:rPr>
          <w:sz w:val="24"/>
        </w:rPr>
        <w:t>жающих зерновую продукцию и картофель, могут использоваться грибковые патогенные кул</w:t>
      </w:r>
      <w:r w:rsidRPr="002E00AE">
        <w:rPr>
          <w:sz w:val="24"/>
        </w:rPr>
        <w:t>ь</w:t>
      </w:r>
      <w:r w:rsidRPr="002E00AE">
        <w:rPr>
          <w:sz w:val="24"/>
        </w:rPr>
        <w:t>туры.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Наряду с химическим, биологическим и другими видами совре</w:t>
      </w:r>
      <w:r w:rsidRPr="002E00AE">
        <w:rPr>
          <w:sz w:val="24"/>
        </w:rPr>
        <w:softHyphen/>
        <w:t>менного терроризма, «электромагнитный терроризм», как составная часть «информационного терроризма», стал р</w:t>
      </w:r>
      <w:r w:rsidRPr="002E00AE">
        <w:rPr>
          <w:sz w:val="24"/>
        </w:rPr>
        <w:t>е</w:t>
      </w:r>
      <w:r w:rsidRPr="002E00AE">
        <w:rPr>
          <w:sz w:val="24"/>
        </w:rPr>
        <w:t>альным явлением и представляет особую опасность, поскольку имеет возможность скрытно воздействовать на технические системы государственного и военного управления, и объекты инфраструктуры.</w:t>
      </w:r>
      <w:proofErr w:type="gramEnd"/>
      <w:r w:rsidRPr="002E00AE">
        <w:rPr>
          <w:sz w:val="24"/>
        </w:rPr>
        <w:t xml:space="preserve"> Потенциально возрастающие технологические возможности информатизации находят все большее применение в таких жизненно важных сферах деятельности общества, как телекоммуникация, энергетика, транспорт, системы хранения газа и нефти, водоснабжение и др.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706A0C">
        <w:rPr>
          <w:i/>
          <w:sz w:val="24"/>
        </w:rPr>
        <w:t>Оценка опасностей военного характера</w:t>
      </w:r>
      <w:r w:rsidR="00706A0C">
        <w:rPr>
          <w:i/>
          <w:sz w:val="24"/>
        </w:rPr>
        <w:t xml:space="preserve">. </w:t>
      </w:r>
      <w:r w:rsidRPr="002E00AE">
        <w:rPr>
          <w:sz w:val="24"/>
        </w:rPr>
        <w:t>В настоящее время и в перспективе до 2015 года реальную военную опасность для России представляют очаги напряженности вдоль границ нашей страны, которые могут перерасти в приграничные и внутренние вооруженные конфли</w:t>
      </w:r>
      <w:r w:rsidRPr="002E00AE">
        <w:rPr>
          <w:sz w:val="24"/>
        </w:rPr>
        <w:t>к</w:t>
      </w:r>
      <w:r w:rsidRPr="002E00AE">
        <w:rPr>
          <w:sz w:val="24"/>
        </w:rPr>
        <w:t>ты. Не исключается возможность возникновения широкомасштабной региональной войны. Особенностью войн XXI века будут: массированное использование  высокоточных средств п</w:t>
      </w:r>
      <w:r w:rsidRPr="002E00AE">
        <w:rPr>
          <w:sz w:val="24"/>
        </w:rPr>
        <w:t>о</w:t>
      </w:r>
      <w:r w:rsidRPr="002E00AE">
        <w:rPr>
          <w:sz w:val="24"/>
        </w:rPr>
        <w:t>ражения; активные действия диверсионно-разведывательных сил; нетрадиционные способы в</w:t>
      </w:r>
      <w:r w:rsidRPr="002E00AE">
        <w:rPr>
          <w:sz w:val="24"/>
        </w:rPr>
        <w:t>е</w:t>
      </w:r>
      <w:r w:rsidRPr="002E00AE">
        <w:rPr>
          <w:sz w:val="24"/>
        </w:rPr>
        <w:t>дения вооруженной борьбы; поражение особо важных объектов экономики и инфраструктуры.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Боевые действия на оперативно-тактическом уровне станут многомерными, существенные изменения претерпят стратегические операции. Доминирующими станут следующие формы ведения военных действий:</w:t>
      </w:r>
    </w:p>
    <w:p w:rsidR="00D31B48" w:rsidRPr="002E00AE" w:rsidRDefault="00D31B48" w:rsidP="00581934">
      <w:pPr>
        <w:pStyle w:val="S7"/>
        <w:numPr>
          <w:ilvl w:val="1"/>
          <w:numId w:val="58"/>
        </w:numPr>
        <w:spacing w:line="360" w:lineRule="auto"/>
        <w:ind w:left="851" w:hanging="280"/>
        <w:rPr>
          <w:sz w:val="24"/>
        </w:rPr>
      </w:pPr>
      <w:r w:rsidRPr="002E00AE">
        <w:rPr>
          <w:sz w:val="24"/>
        </w:rPr>
        <w:t>в воздухе - с преобладанием малозаметных беспилотных летательных аппаратов бол</w:t>
      </w:r>
      <w:r w:rsidRPr="002E00AE">
        <w:rPr>
          <w:sz w:val="24"/>
        </w:rPr>
        <w:t>ь</w:t>
      </w:r>
      <w:r w:rsidRPr="002E00AE">
        <w:rPr>
          <w:sz w:val="24"/>
        </w:rPr>
        <w:t>шого радиуса действия;</w:t>
      </w:r>
    </w:p>
    <w:p w:rsidR="00D31B48" w:rsidRPr="002E00AE" w:rsidRDefault="00D31B48" w:rsidP="00581934">
      <w:pPr>
        <w:pStyle w:val="S7"/>
        <w:numPr>
          <w:ilvl w:val="1"/>
          <w:numId w:val="58"/>
        </w:numPr>
        <w:spacing w:line="360" w:lineRule="auto"/>
        <w:ind w:left="851" w:hanging="280"/>
        <w:rPr>
          <w:sz w:val="24"/>
        </w:rPr>
      </w:pPr>
      <w:r w:rsidRPr="002E00AE">
        <w:rPr>
          <w:sz w:val="24"/>
        </w:rPr>
        <w:t>на суше - удары на большую глубину;</w:t>
      </w:r>
    </w:p>
    <w:p w:rsidR="00D31B48" w:rsidRPr="002E00AE" w:rsidRDefault="00D31B48" w:rsidP="00581934">
      <w:pPr>
        <w:pStyle w:val="S7"/>
        <w:numPr>
          <w:ilvl w:val="1"/>
          <w:numId w:val="58"/>
        </w:numPr>
        <w:spacing w:line="360" w:lineRule="auto"/>
        <w:ind w:left="851" w:hanging="280"/>
        <w:rPr>
          <w:sz w:val="24"/>
        </w:rPr>
      </w:pPr>
      <w:r w:rsidRPr="002E00AE">
        <w:rPr>
          <w:sz w:val="24"/>
        </w:rPr>
        <w:t>на море - с использованием подводных ударных систем;</w:t>
      </w:r>
    </w:p>
    <w:p w:rsidR="00D31B48" w:rsidRPr="002E00AE" w:rsidRDefault="00D31B48" w:rsidP="00581934">
      <w:pPr>
        <w:pStyle w:val="S7"/>
        <w:numPr>
          <w:ilvl w:val="1"/>
          <w:numId w:val="58"/>
        </w:numPr>
        <w:spacing w:line="360" w:lineRule="auto"/>
        <w:ind w:left="851" w:hanging="280"/>
        <w:rPr>
          <w:sz w:val="24"/>
        </w:rPr>
      </w:pPr>
      <w:r w:rsidRPr="002E00AE">
        <w:rPr>
          <w:sz w:val="24"/>
        </w:rPr>
        <w:t>боевые действия в космосе и из космоса.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Учитывая угрозу возможных планетарных - климатических изменений типа «ядерной н</w:t>
      </w:r>
      <w:r w:rsidRPr="002E00AE">
        <w:rPr>
          <w:sz w:val="24"/>
        </w:rPr>
        <w:t>о</w:t>
      </w:r>
      <w:r w:rsidRPr="002E00AE">
        <w:rPr>
          <w:sz w:val="24"/>
        </w:rPr>
        <w:t>чи» или «ядерной зимы», массированное применение сторонами ракетно-ядерного оружия в начале XXI века представляется маловероятным. Однако это не исключает его применения в демонстрационных целях, одиночного применения террористами и ограниченного применения войсками с целью нарушения систем государственного и военного управления и поражения важнейших объектов экономики в ходе эскалации конфликтов.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Возможно поступление на вооружение взрывомагнитных генераторов частоты (ВМГЧ) с плотностью СВЧ энергии, достигающей 1 кДж/см3, и длительностью импульса от наносекунд до единиц секунд, способных генерируемым электромагнитным импульсом поражать эле</w:t>
      </w:r>
      <w:r w:rsidRPr="002E00AE">
        <w:rPr>
          <w:sz w:val="24"/>
        </w:rPr>
        <w:t>к</w:t>
      </w:r>
      <w:r w:rsidRPr="002E00AE">
        <w:rPr>
          <w:sz w:val="24"/>
        </w:rPr>
        <w:t xml:space="preserve">тронные системы управления в радиусе до </w:t>
      </w:r>
      <w:smartTag w:uri="urn:schemas-microsoft-com:office:smarttags" w:element="metricconverter">
        <w:smartTagPr>
          <w:attr w:name="ProductID" w:val="500 метров"/>
        </w:smartTagPr>
        <w:r w:rsidRPr="002E00AE">
          <w:rPr>
            <w:sz w:val="24"/>
          </w:rPr>
          <w:t>500 метров</w:t>
        </w:r>
      </w:smartTag>
      <w:r w:rsidRPr="002E00AE">
        <w:rPr>
          <w:sz w:val="24"/>
        </w:rPr>
        <w:t xml:space="preserve">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будущих военных конфликтах нельзя исключать возможность широкого применения оружия, создающего при подрыве боеприпасов огненный смерч, выжигающий кислород и в</w:t>
      </w:r>
      <w:r w:rsidRPr="002E00AE">
        <w:rPr>
          <w:sz w:val="24"/>
        </w:rPr>
        <w:t>ы</w:t>
      </w:r>
      <w:r w:rsidRPr="002E00AE">
        <w:rPr>
          <w:sz w:val="24"/>
        </w:rPr>
        <w:t>зывающий на значительных площадях несовместимый с жизнью биологических существ пер</w:t>
      </w:r>
      <w:r w:rsidRPr="002E00AE">
        <w:rPr>
          <w:sz w:val="24"/>
        </w:rPr>
        <w:t>е</w:t>
      </w:r>
      <w:r w:rsidRPr="002E00AE">
        <w:rPr>
          <w:sz w:val="24"/>
        </w:rPr>
        <w:t>пад давления.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Рассмотренный состав перспективных видов нового разрабатываемого оружия способен косвенно повлиять и на окружающую природную среду.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Наряду с этими исследованиями, в США, ряде стран НАТО, в КНР достаточно интенси</w:t>
      </w:r>
      <w:r w:rsidRPr="002E00AE">
        <w:rPr>
          <w:sz w:val="24"/>
        </w:rPr>
        <w:t>в</w:t>
      </w:r>
      <w:r w:rsidRPr="002E00AE">
        <w:rPr>
          <w:sz w:val="24"/>
        </w:rPr>
        <w:t>но ведутся разработки в области создания геофизического оружия (ГФО), направленно возде</w:t>
      </w:r>
      <w:r w:rsidRPr="002E00AE">
        <w:rPr>
          <w:sz w:val="24"/>
        </w:rPr>
        <w:t>й</w:t>
      </w:r>
      <w:r w:rsidRPr="002E00AE">
        <w:rPr>
          <w:sz w:val="24"/>
        </w:rPr>
        <w:t>ствующего на изменение природно-климатических условий и процессов.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В возможных войнах начала XXI века особое значение приобретают способности сторон к психологическому информационному и </w:t>
      </w:r>
      <w:proofErr w:type="spellStart"/>
      <w:r w:rsidRPr="002E00AE">
        <w:rPr>
          <w:sz w:val="24"/>
        </w:rPr>
        <w:t>психотронному</w:t>
      </w:r>
      <w:proofErr w:type="spellEnd"/>
      <w:r w:rsidRPr="002E00AE">
        <w:rPr>
          <w:sz w:val="24"/>
        </w:rPr>
        <w:t xml:space="preserve"> воздействию. Информационное псих</w:t>
      </w:r>
      <w:r w:rsidRPr="002E00AE">
        <w:rPr>
          <w:sz w:val="24"/>
        </w:rPr>
        <w:t>о</w:t>
      </w:r>
      <w:r w:rsidRPr="002E00AE">
        <w:rPr>
          <w:sz w:val="24"/>
        </w:rPr>
        <w:t>логическое воздействие на поведение и психику способно существенно повысить (снизить) э</w:t>
      </w:r>
      <w:r w:rsidRPr="002E00AE">
        <w:rPr>
          <w:sz w:val="24"/>
        </w:rPr>
        <w:t>ф</w:t>
      </w:r>
      <w:r w:rsidRPr="002E00AE">
        <w:rPr>
          <w:sz w:val="24"/>
        </w:rPr>
        <w:t>фективность действий вооруженных сил, обеспечив им благоприятную (неблагоприятную) о</w:t>
      </w:r>
      <w:r w:rsidRPr="002E00AE">
        <w:rPr>
          <w:sz w:val="24"/>
        </w:rPr>
        <w:t>б</w:t>
      </w:r>
      <w:r w:rsidRPr="002E00AE">
        <w:rPr>
          <w:sz w:val="24"/>
        </w:rPr>
        <w:t>становку и поддержку, уменьшить число же</w:t>
      </w:r>
      <w:proofErr w:type="gramStart"/>
      <w:r w:rsidRPr="002E00AE">
        <w:rPr>
          <w:sz w:val="24"/>
        </w:rPr>
        <w:t>ртв ср</w:t>
      </w:r>
      <w:proofErr w:type="gramEnd"/>
      <w:r w:rsidRPr="002E00AE">
        <w:rPr>
          <w:sz w:val="24"/>
        </w:rPr>
        <w:t>еди мирного населения.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</w:t>
      </w:r>
      <w:r w:rsidRPr="002E00AE">
        <w:rPr>
          <w:sz w:val="24"/>
        </w:rPr>
        <w:t>о</w:t>
      </w:r>
      <w:r w:rsidRPr="002E00AE">
        <w:rPr>
          <w:sz w:val="24"/>
        </w:rPr>
        <w:t>енного характера будут являться современные обычные средства поражения, при высокой в</w:t>
      </w:r>
      <w:r w:rsidRPr="002E00AE">
        <w:rPr>
          <w:sz w:val="24"/>
        </w:rPr>
        <w:t>е</w:t>
      </w:r>
      <w:r w:rsidRPr="002E00AE">
        <w:rPr>
          <w:sz w:val="24"/>
        </w:rPr>
        <w:t xml:space="preserve">роятности применения противником ядерного, химического и биологического оружия.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A77C53">
        <w:rPr>
          <w:i/>
          <w:sz w:val="24"/>
        </w:rPr>
        <w:t>Ядерное оружие</w:t>
      </w:r>
      <w:r w:rsidR="00A77C53">
        <w:rPr>
          <w:i/>
          <w:sz w:val="24"/>
        </w:rPr>
        <w:t xml:space="preserve">. </w:t>
      </w:r>
      <w:r w:rsidRPr="002E00AE">
        <w:rPr>
          <w:sz w:val="24"/>
        </w:rPr>
        <w:t>Ядерное оружие- оружие массового поражения взрывного действия, о</w:t>
      </w:r>
      <w:r w:rsidRPr="002E00AE">
        <w:rPr>
          <w:sz w:val="24"/>
        </w:rPr>
        <w:t>с</w:t>
      </w:r>
      <w:r w:rsidRPr="002E00AE">
        <w:rPr>
          <w:sz w:val="24"/>
        </w:rPr>
        <w:t>нованное на использовании внутриядерной энергии, выделяющейся при цепных реакциях дел</w:t>
      </w:r>
      <w:r w:rsidRPr="002E00AE">
        <w:rPr>
          <w:sz w:val="24"/>
        </w:rPr>
        <w:t>е</w:t>
      </w:r>
      <w:r w:rsidRPr="002E00AE">
        <w:rPr>
          <w:sz w:val="24"/>
        </w:rPr>
        <w:t xml:space="preserve">ния тяжелых ядер некоторых изотопов урана и плутония или термоядерных реакциях синтеза легких ядер (изотопов водорода) - </w:t>
      </w:r>
      <w:proofErr w:type="gramStart"/>
      <w:r w:rsidRPr="002E00AE">
        <w:rPr>
          <w:sz w:val="24"/>
        </w:rPr>
        <w:t>в</w:t>
      </w:r>
      <w:proofErr w:type="gramEnd"/>
      <w:r w:rsidRPr="002E00AE">
        <w:rPr>
          <w:sz w:val="24"/>
        </w:rPr>
        <w:t xml:space="preserve"> более тяжелые.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Ядерное оружие на настоящий момент является самым мощным оружием массового п</w:t>
      </w:r>
      <w:r w:rsidRPr="002E00AE">
        <w:rPr>
          <w:sz w:val="24"/>
        </w:rPr>
        <w:t>о</w:t>
      </w:r>
      <w:r w:rsidRPr="002E00AE">
        <w:rPr>
          <w:sz w:val="24"/>
        </w:rPr>
        <w:t>ражения, обладающим такими поражающими факторами, как ударная волна, световое излуч</w:t>
      </w:r>
      <w:r w:rsidRPr="002E00AE">
        <w:rPr>
          <w:sz w:val="24"/>
        </w:rPr>
        <w:t>е</w:t>
      </w:r>
      <w:r w:rsidRPr="002E00AE">
        <w:rPr>
          <w:sz w:val="24"/>
        </w:rPr>
        <w:t>ние, проникающая радиация, радиоактивное заражение и электромагнитный импульс. Пораж</w:t>
      </w:r>
      <w:r w:rsidRPr="002E00AE">
        <w:rPr>
          <w:sz w:val="24"/>
        </w:rPr>
        <w:t>а</w:t>
      </w:r>
      <w:r w:rsidRPr="002E00AE">
        <w:rPr>
          <w:sz w:val="24"/>
        </w:rPr>
        <w:t>ющее действие того или иного ядерного взрыва зависит от мощности использованного боепр</w:t>
      </w:r>
      <w:r w:rsidRPr="002E00AE">
        <w:rPr>
          <w:sz w:val="24"/>
        </w:rPr>
        <w:t>и</w:t>
      </w:r>
      <w:r w:rsidRPr="002E00AE">
        <w:rPr>
          <w:sz w:val="24"/>
        </w:rPr>
        <w:t>паса, вида взрыва и типа ядерного заряда.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Мощность ядерного взрыва принято характеризовать тротиловым эквивалентом.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качестве ядерного заряда в атомных боеприпасах используется плутоний-239, уран-235 и уран-233.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A77C53">
        <w:rPr>
          <w:i/>
          <w:sz w:val="24"/>
        </w:rPr>
        <w:t xml:space="preserve">Ударная волна </w:t>
      </w:r>
      <w:r w:rsidRPr="002E00AE">
        <w:rPr>
          <w:sz w:val="24"/>
        </w:rPr>
        <w:t>является основным поражающим фактором ядерного взрыва. Большинство разрушений и повреждений зданий, сооружений и оборудования объектов, а также поражений людей обусловлено, как правило, воздействием ударной волны.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Степень воздействия избыточного давления и скоростного напора в повреждении или ра</w:t>
      </w:r>
      <w:r w:rsidRPr="002E00AE">
        <w:rPr>
          <w:sz w:val="24"/>
        </w:rPr>
        <w:t>з</w:t>
      </w:r>
      <w:r w:rsidRPr="002E00AE">
        <w:rPr>
          <w:sz w:val="24"/>
        </w:rPr>
        <w:t>рушении объектов зависит от размеров, конструкции объекта и степени его связи с земной п</w:t>
      </w:r>
      <w:r w:rsidRPr="002E00AE">
        <w:rPr>
          <w:sz w:val="24"/>
        </w:rPr>
        <w:t>о</w:t>
      </w:r>
      <w:r w:rsidRPr="002E00AE">
        <w:rPr>
          <w:sz w:val="24"/>
        </w:rPr>
        <w:t>верхностью.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Поражения людей вызываются как прямым действием ударной волны, так и косвенным (летящими обломками зданий, деревьями и др.).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Световое излучение ядерного взрыва представляет собой электромагнитное излучение о</w:t>
      </w:r>
      <w:r w:rsidRPr="002E00AE">
        <w:rPr>
          <w:sz w:val="24"/>
        </w:rPr>
        <w:t>п</w:t>
      </w:r>
      <w:r w:rsidRPr="002E00AE">
        <w:rPr>
          <w:sz w:val="24"/>
        </w:rPr>
        <w:t>тического диапазона в видимой, ультрафиолетовой и инфракрасной областях спектра.</w:t>
      </w:r>
      <w:proofErr w:type="gramEnd"/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Поражение людей световым излучением выражается в появлении ожогов различных ст</w:t>
      </w:r>
      <w:r w:rsidRPr="002E00AE">
        <w:rPr>
          <w:sz w:val="24"/>
        </w:rPr>
        <w:t>е</w:t>
      </w:r>
      <w:r w:rsidRPr="002E00AE">
        <w:rPr>
          <w:sz w:val="24"/>
        </w:rPr>
        <w:t xml:space="preserve">пеней открытых и защищенных одеждой участков кожи, а также в поражении глаз.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Оплавление, обугливание и воспламенение материалов могут привести к возникновению пожаров.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Проникающая радиация ядерного взрыва представляет собой поток гамма-излучения и нейтронов. Гамма-излучение и нейтронное излучение распространяются в воздухе во все ст</w:t>
      </w:r>
      <w:r w:rsidRPr="002E00AE">
        <w:rPr>
          <w:sz w:val="24"/>
        </w:rPr>
        <w:t>о</w:t>
      </w:r>
      <w:r w:rsidRPr="002E00AE">
        <w:rPr>
          <w:sz w:val="24"/>
        </w:rPr>
        <w:t>роны на расстояния 2,5÷3 км. Радиации изменяют  характер жизнедеятельности клеток, отдел</w:t>
      </w:r>
      <w:r w:rsidRPr="002E00AE">
        <w:rPr>
          <w:sz w:val="24"/>
        </w:rPr>
        <w:t>ь</w:t>
      </w:r>
      <w:r w:rsidRPr="002E00AE">
        <w:rPr>
          <w:sz w:val="24"/>
        </w:rPr>
        <w:t>ных организмов и систем организма, что приводит к возникновению такого заболевания как л</w:t>
      </w:r>
      <w:r w:rsidRPr="002E00AE">
        <w:rPr>
          <w:sz w:val="24"/>
        </w:rPr>
        <w:t>у</w:t>
      </w:r>
      <w:r w:rsidRPr="002E00AE">
        <w:rPr>
          <w:sz w:val="24"/>
        </w:rPr>
        <w:t>чевая болезнь.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Поражающее действие проникающей радиации характеризуется дозой излучения.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Радиоактивное заражение местности, приземного слоя атмосферы, воздушного простра</w:t>
      </w:r>
      <w:r w:rsidRPr="002E00AE">
        <w:rPr>
          <w:sz w:val="24"/>
        </w:rPr>
        <w:t>н</w:t>
      </w:r>
      <w:r w:rsidRPr="002E00AE">
        <w:rPr>
          <w:sz w:val="24"/>
        </w:rPr>
        <w:t>ства, воды и других объектов возникает в результате выпадения радиоактивных веществ из о</w:t>
      </w:r>
      <w:r w:rsidRPr="002E00AE">
        <w:rPr>
          <w:sz w:val="24"/>
        </w:rPr>
        <w:t>б</w:t>
      </w:r>
      <w:r w:rsidRPr="002E00AE">
        <w:rPr>
          <w:sz w:val="24"/>
        </w:rPr>
        <w:t>лака ядерного взрыва.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Большая часть радиоактивных осадков, вызывающая радиоактивное заражение местности, выпадает из облака за 10÷20 ч после ядерного взрыва. Выпадение радиоактивных осадков пр</w:t>
      </w:r>
      <w:r w:rsidRPr="002E00AE">
        <w:rPr>
          <w:sz w:val="24"/>
        </w:rPr>
        <w:t>о</w:t>
      </w:r>
      <w:r w:rsidRPr="002E00AE">
        <w:rPr>
          <w:sz w:val="24"/>
        </w:rPr>
        <w:t>должается от нескольких минут до 2 ч и более.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Электромагнитное излучение, возникает при ядерных взрывах в атмосфере и в более в</w:t>
      </w:r>
      <w:r w:rsidRPr="002E00AE">
        <w:rPr>
          <w:sz w:val="24"/>
        </w:rPr>
        <w:t>ы</w:t>
      </w:r>
      <w:r w:rsidRPr="002E00AE">
        <w:rPr>
          <w:sz w:val="24"/>
        </w:rPr>
        <w:t xml:space="preserve">соких слоях, что приводит к возникновению мощных электромагнитных полей с длинами волн от 1 до </w:t>
      </w:r>
      <w:smartTag w:uri="urn:schemas-microsoft-com:office:smarttags" w:element="metricconverter">
        <w:smartTagPr>
          <w:attr w:name="ProductID" w:val="1000 м"/>
        </w:smartTagPr>
        <w:r w:rsidRPr="002E00AE">
          <w:rPr>
            <w:sz w:val="24"/>
          </w:rPr>
          <w:t>1000 м</w:t>
        </w:r>
      </w:smartTag>
      <w:r w:rsidRPr="002E00AE">
        <w:rPr>
          <w:sz w:val="24"/>
        </w:rPr>
        <w:t xml:space="preserve"> и более. Эти поля ввиду их кратковременного существования принято называть электромагнитным импульсом (ЭМИ).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Под действием ЭМИ в аппаратуре наводятся электрические токи и напряжения, которые могут вызвать пробой изоляции, повреждение полупроводниковых приборов и других элеме</w:t>
      </w:r>
      <w:r w:rsidRPr="002E00AE">
        <w:rPr>
          <w:sz w:val="24"/>
        </w:rPr>
        <w:t>н</w:t>
      </w:r>
      <w:r w:rsidRPr="002E00AE">
        <w:rPr>
          <w:sz w:val="24"/>
        </w:rPr>
        <w:t>тов радиотехнических устройств. Наведенные в линиях энергоснабжения и связи напряжения могут по проводам распространяться на значительные расстояния, вызывая при этом поврежд</w:t>
      </w:r>
      <w:r w:rsidRPr="002E00AE">
        <w:rPr>
          <w:sz w:val="24"/>
        </w:rPr>
        <w:t>е</w:t>
      </w:r>
      <w:r w:rsidRPr="002E00AE">
        <w:rPr>
          <w:sz w:val="24"/>
        </w:rPr>
        <w:t>ния радиоаппаратуры и находящихся вблизи нее людей.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894027">
        <w:rPr>
          <w:i/>
          <w:sz w:val="24"/>
        </w:rPr>
        <w:t>Химическое оружие</w:t>
      </w:r>
      <w:r w:rsidR="00894027">
        <w:rPr>
          <w:i/>
          <w:sz w:val="24"/>
        </w:rPr>
        <w:t xml:space="preserve">. </w:t>
      </w:r>
      <w:r w:rsidRPr="002E00AE">
        <w:rPr>
          <w:sz w:val="24"/>
        </w:rPr>
        <w:t>Химическое оружие - один из видов оружия массового поражения, поражающее действие которого основано на использовании боевых токсичных химических в</w:t>
      </w:r>
      <w:r w:rsidRPr="002E00AE">
        <w:rPr>
          <w:sz w:val="24"/>
        </w:rPr>
        <w:t>е</w:t>
      </w:r>
      <w:r w:rsidRPr="002E00AE">
        <w:rPr>
          <w:sz w:val="24"/>
        </w:rPr>
        <w:t>ществ (БТХВ).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К БТХВ относятся отравляющие вещества (ОВ) и токсины, оказывающие поражающее действие на организм человека и животных, а также </w:t>
      </w:r>
      <w:proofErr w:type="spellStart"/>
      <w:r w:rsidRPr="002E00AE">
        <w:rPr>
          <w:sz w:val="24"/>
        </w:rPr>
        <w:t>фитотоксиканты</w:t>
      </w:r>
      <w:proofErr w:type="spellEnd"/>
      <w:r w:rsidRPr="002E00AE">
        <w:rPr>
          <w:sz w:val="24"/>
        </w:rPr>
        <w:t>, которые могут прим</w:t>
      </w:r>
      <w:r w:rsidRPr="002E00AE">
        <w:rPr>
          <w:sz w:val="24"/>
        </w:rPr>
        <w:t>е</w:t>
      </w:r>
      <w:r w:rsidRPr="002E00AE">
        <w:rPr>
          <w:sz w:val="24"/>
        </w:rPr>
        <w:t>няться в военных целях для поражения различных видов растительности.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качестве средств доставки химического оружия к объектам поражения используется авиация, ракеты, артиллерия, средства инженерных и химических войск.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К числу боевых свойств и специфических особенностей химического оружия относятся: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- высокая токсичность ОВ и токсинов, позволяющая в крайне малых дозах вызывать т</w:t>
      </w:r>
      <w:r w:rsidRPr="002E00AE">
        <w:rPr>
          <w:sz w:val="24"/>
        </w:rPr>
        <w:t>я</w:t>
      </w:r>
      <w:r w:rsidRPr="002E00AE">
        <w:rPr>
          <w:sz w:val="24"/>
        </w:rPr>
        <w:t>желые и смертельные поражения;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- биохимический механизм поражающего действия БТХВ на живой организм;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- способность ОВ и токсинов проникать в здания, сооружения и поражать находящихся там людей;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- длительность действия ввиду способности БТХВ сохранять определенное время свои поражающие свойства на местности, вооружении, технике и в атмосфере;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- трудность своевременного обнаружения факта применения противником БТХВ и уст</w:t>
      </w:r>
      <w:r w:rsidRPr="002E00AE">
        <w:rPr>
          <w:sz w:val="24"/>
        </w:rPr>
        <w:t>а</w:t>
      </w:r>
      <w:r w:rsidRPr="002E00AE">
        <w:rPr>
          <w:sz w:val="24"/>
        </w:rPr>
        <w:t>новления его типа;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- необходимость использования для защиты от поражения (заражения) и ликвидации </w:t>
      </w:r>
      <w:proofErr w:type="gramStart"/>
      <w:r w:rsidRPr="002E00AE">
        <w:rPr>
          <w:sz w:val="24"/>
        </w:rPr>
        <w:t>п</w:t>
      </w:r>
      <w:r w:rsidRPr="002E00AE">
        <w:rPr>
          <w:sz w:val="24"/>
        </w:rPr>
        <w:t>о</w:t>
      </w:r>
      <w:r w:rsidRPr="002E00AE">
        <w:rPr>
          <w:sz w:val="24"/>
        </w:rPr>
        <w:t>следствий применения химического оружия разнообразного комплекса специальных средств химической</w:t>
      </w:r>
      <w:proofErr w:type="gramEnd"/>
      <w:r w:rsidRPr="002E00AE">
        <w:rPr>
          <w:sz w:val="24"/>
        </w:rPr>
        <w:t xml:space="preserve"> разведки, индивидуальной и коллективной защиты, дегазации, санитарной обр</w:t>
      </w:r>
      <w:r w:rsidRPr="002E00AE">
        <w:rPr>
          <w:sz w:val="24"/>
        </w:rPr>
        <w:t>а</w:t>
      </w:r>
      <w:r w:rsidRPr="002E00AE">
        <w:rPr>
          <w:sz w:val="24"/>
        </w:rPr>
        <w:t>ботки, антидотов и др.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Результатом применения химического оружия могут быть тяжелые экологические и ген</w:t>
      </w:r>
      <w:r w:rsidRPr="002E00AE">
        <w:rPr>
          <w:sz w:val="24"/>
        </w:rPr>
        <w:t>е</w:t>
      </w:r>
      <w:r w:rsidRPr="002E00AE">
        <w:rPr>
          <w:sz w:val="24"/>
        </w:rPr>
        <w:t>тические последствия, устранение которых потребует длительного времени.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Поражающими факторами химического оружия являются различные виды боевого сост</w:t>
      </w:r>
      <w:r w:rsidRPr="002E00AE">
        <w:rPr>
          <w:sz w:val="24"/>
        </w:rPr>
        <w:t>о</w:t>
      </w:r>
      <w:r w:rsidRPr="002E00AE">
        <w:rPr>
          <w:sz w:val="24"/>
        </w:rPr>
        <w:t>яния БТХВ (пар, аэрозоль и капли).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БТХВ в виде грубодисперсного аэрозоля или капель заражают местность, технику, мат</w:t>
      </w:r>
      <w:r w:rsidRPr="002E00AE">
        <w:rPr>
          <w:sz w:val="24"/>
        </w:rPr>
        <w:t>е</w:t>
      </w:r>
      <w:r w:rsidRPr="002E00AE">
        <w:rPr>
          <w:sz w:val="24"/>
        </w:rPr>
        <w:t>риальные средства, водоемы и способны поражать незащищенных людей как в момент осед</w:t>
      </w:r>
      <w:r w:rsidRPr="002E00AE">
        <w:rPr>
          <w:sz w:val="24"/>
        </w:rPr>
        <w:t>а</w:t>
      </w:r>
      <w:r w:rsidRPr="002E00AE">
        <w:rPr>
          <w:sz w:val="24"/>
        </w:rPr>
        <w:t>ния частиц на поверхность тела человека (кожно-резорбтивные поражения), так и после их ос</w:t>
      </w:r>
      <w:r w:rsidRPr="002E00AE">
        <w:rPr>
          <w:sz w:val="24"/>
        </w:rPr>
        <w:t>е</w:t>
      </w:r>
      <w:r w:rsidRPr="002E00AE">
        <w:rPr>
          <w:sz w:val="24"/>
        </w:rPr>
        <w:t>дания вследствие испарения с зараженной поверхности (ингаляционные поражения) или в р</w:t>
      </w:r>
      <w:r w:rsidRPr="002E00AE">
        <w:rPr>
          <w:sz w:val="24"/>
        </w:rPr>
        <w:t>е</w:t>
      </w:r>
      <w:r w:rsidRPr="002E00AE">
        <w:rPr>
          <w:sz w:val="24"/>
        </w:rPr>
        <w:t>зультате контактов людей с зараженными поверхностями (контактные кожно-резорбтивные п</w:t>
      </w:r>
      <w:r w:rsidRPr="002E00AE">
        <w:rPr>
          <w:sz w:val="24"/>
        </w:rPr>
        <w:t>о</w:t>
      </w:r>
      <w:r w:rsidRPr="002E00AE">
        <w:rPr>
          <w:sz w:val="24"/>
        </w:rPr>
        <w:t xml:space="preserve">ражения). </w:t>
      </w:r>
      <w:proofErr w:type="gramEnd"/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bookmarkStart w:id="174" w:name="_Toc243979112"/>
      <w:bookmarkStart w:id="175" w:name="_Toc243979186"/>
      <w:bookmarkStart w:id="176" w:name="_Toc243979392"/>
      <w:bookmarkStart w:id="177" w:name="_Toc243979480"/>
      <w:bookmarkStart w:id="178" w:name="_Toc288828262"/>
      <w:bookmarkStart w:id="179" w:name="_Toc288828847"/>
      <w:bookmarkStart w:id="180" w:name="_Toc288829793"/>
      <w:bookmarkStart w:id="181" w:name="_Toc288834861"/>
      <w:bookmarkStart w:id="182" w:name="_Toc289162197"/>
      <w:bookmarkStart w:id="183" w:name="_Toc292286435"/>
      <w:bookmarkStart w:id="184" w:name="_Toc311023861"/>
      <w:bookmarkStart w:id="185" w:name="_Toc336001355"/>
      <w:bookmarkStart w:id="186" w:name="_Toc338840466"/>
      <w:bookmarkStart w:id="187" w:name="_Toc338849208"/>
      <w:bookmarkStart w:id="188" w:name="_Toc339283873"/>
      <w:bookmarkStart w:id="189" w:name="_Toc339287500"/>
      <w:bookmarkStart w:id="190" w:name="_Toc342394500"/>
      <w:r w:rsidRPr="002E00AE">
        <w:rPr>
          <w:sz w:val="24"/>
        </w:rPr>
        <w:t>Для поражения различных видов растительности предназначены токсичные химические вещества (</w:t>
      </w:r>
      <w:proofErr w:type="spellStart"/>
      <w:r w:rsidRPr="002E00AE">
        <w:rPr>
          <w:sz w:val="24"/>
        </w:rPr>
        <w:t>фитотоксиканты</w:t>
      </w:r>
      <w:proofErr w:type="spellEnd"/>
      <w:r w:rsidRPr="002E00AE">
        <w:rPr>
          <w:sz w:val="24"/>
        </w:rPr>
        <w:t>).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Современные обычные средства поражения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Высокоточное оружие (ВТО) - это такой вид управляемого оружия, эффективность пор</w:t>
      </w:r>
      <w:r w:rsidRPr="002E00AE">
        <w:rPr>
          <w:sz w:val="24"/>
        </w:rPr>
        <w:t>а</w:t>
      </w:r>
      <w:r w:rsidRPr="002E00AE">
        <w:rPr>
          <w:sz w:val="24"/>
        </w:rPr>
        <w:t xml:space="preserve">жения которым малоразмерных целей с первого пуска (выстрела) приближается к единице в любых условиях обстановки.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ВТО зарубежных государств оборудуются тепловыми, инфракрасными, телевизионными, лазерными, радиолокационными и комбинированными системами наведения, обеспечивающ</w:t>
      </w:r>
      <w:r w:rsidRPr="002E00AE">
        <w:rPr>
          <w:sz w:val="24"/>
        </w:rPr>
        <w:t>и</w:t>
      </w:r>
      <w:r w:rsidRPr="002E00AE">
        <w:rPr>
          <w:sz w:val="24"/>
        </w:rPr>
        <w:t xml:space="preserve">ми высокую точность попадания в цель от 2 до </w:t>
      </w:r>
      <w:smartTag w:uri="urn:schemas-microsoft-com:office:smarttags" w:element="metricconverter">
        <w:smartTagPr>
          <w:attr w:name="ProductID" w:val="10 м"/>
        </w:smartTagPr>
        <w:r w:rsidRPr="002E00AE">
          <w:rPr>
            <w:sz w:val="24"/>
          </w:rPr>
          <w:t>10 м</w:t>
        </w:r>
      </w:smartTag>
      <w:r w:rsidRPr="002E00AE">
        <w:rPr>
          <w:sz w:val="24"/>
        </w:rPr>
        <w:t xml:space="preserve">, в перспективе - до одного метра.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Дальность пуска (стрельбы) тактических высокоточных боеприпасов достигает 100÷130 км, стратегических - </w:t>
      </w:r>
      <w:smartTag w:uri="urn:schemas-microsoft-com:office:smarttags" w:element="metricconverter">
        <w:smartTagPr>
          <w:attr w:name="ProductID" w:val="2500 км"/>
        </w:smartTagPr>
        <w:r w:rsidRPr="002E00AE">
          <w:rPr>
            <w:sz w:val="24"/>
          </w:rPr>
          <w:t>2500 км</w:t>
        </w:r>
      </w:smartTag>
      <w:r w:rsidRPr="002E00AE">
        <w:rPr>
          <w:sz w:val="24"/>
        </w:rPr>
        <w:t>. Такая дальность позволяет наносить удары по объектам практ</w:t>
      </w:r>
      <w:r w:rsidRPr="002E00AE">
        <w:rPr>
          <w:sz w:val="24"/>
        </w:rPr>
        <w:t>и</w:t>
      </w:r>
      <w:r w:rsidRPr="002E00AE">
        <w:rPr>
          <w:sz w:val="24"/>
        </w:rPr>
        <w:t xml:space="preserve">чески на всей территории страны. 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Стационарное расположение объектов экономики позволяет противнику заранее устан</w:t>
      </w:r>
      <w:r w:rsidRPr="002E00AE">
        <w:rPr>
          <w:sz w:val="24"/>
        </w:rPr>
        <w:t>о</w:t>
      </w:r>
      <w:r w:rsidRPr="002E00AE">
        <w:rPr>
          <w:sz w:val="24"/>
        </w:rPr>
        <w:t>вить их координаты и наиболее уязвимые места в технологическом комплексе, что свидетел</w:t>
      </w:r>
      <w:r w:rsidRPr="002E00AE">
        <w:rPr>
          <w:sz w:val="24"/>
        </w:rPr>
        <w:t>ь</w:t>
      </w:r>
      <w:r w:rsidRPr="002E00AE">
        <w:rPr>
          <w:sz w:val="24"/>
        </w:rPr>
        <w:t>ствует о существенной роли высокоточного оружия в современном вооруженном конфликте, так как в этом случае оно может быть использовано по целям, роль и значение которых особе</w:t>
      </w:r>
      <w:r w:rsidRPr="002E00AE">
        <w:rPr>
          <w:sz w:val="24"/>
        </w:rPr>
        <w:t>н</w:t>
      </w:r>
      <w:r w:rsidRPr="002E00AE">
        <w:rPr>
          <w:sz w:val="24"/>
        </w:rPr>
        <w:t xml:space="preserve">но важны для устойчивости функционирования объекта в целом. </w:t>
      </w:r>
      <w:proofErr w:type="gramEnd"/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Новейшие образцы обычного ВТО по эффективности поражения приближаются к такт</w:t>
      </w:r>
      <w:r w:rsidRPr="002E00AE">
        <w:rPr>
          <w:sz w:val="24"/>
        </w:rPr>
        <w:t>и</w:t>
      </w:r>
      <w:r w:rsidRPr="002E00AE">
        <w:rPr>
          <w:sz w:val="24"/>
        </w:rPr>
        <w:t>ческому ядерному оружию, а в некоторых случаях превосходят его, так как способны одним боеприпасом надежно поразить точечные цели. Массированные удары обычным ВТО по объе</w:t>
      </w:r>
      <w:r w:rsidRPr="002E00AE">
        <w:rPr>
          <w:sz w:val="24"/>
        </w:rPr>
        <w:t>к</w:t>
      </w:r>
      <w:r w:rsidRPr="002E00AE">
        <w:rPr>
          <w:sz w:val="24"/>
        </w:rPr>
        <w:t>там систем энергетики и управления, предприятиям транспорта, машиностроения способны п</w:t>
      </w:r>
      <w:r w:rsidRPr="002E00AE">
        <w:rPr>
          <w:sz w:val="24"/>
        </w:rPr>
        <w:t>а</w:t>
      </w:r>
      <w:r w:rsidRPr="002E00AE">
        <w:rPr>
          <w:sz w:val="24"/>
        </w:rPr>
        <w:t xml:space="preserve">рализовать жизнедеятельность страны, а при разрушении </w:t>
      </w:r>
      <w:proofErr w:type="spellStart"/>
      <w:r w:rsidRPr="002E00AE">
        <w:rPr>
          <w:sz w:val="24"/>
        </w:rPr>
        <w:t>пожар</w:t>
      </w:r>
      <w:proofErr w:type="gramStart"/>
      <w:r w:rsidRPr="002E00AE">
        <w:rPr>
          <w:sz w:val="24"/>
        </w:rPr>
        <w:t>о</w:t>
      </w:r>
      <w:proofErr w:type="spellEnd"/>
      <w:r w:rsidRPr="002E00AE">
        <w:rPr>
          <w:sz w:val="24"/>
        </w:rPr>
        <w:t>-</w:t>
      </w:r>
      <w:proofErr w:type="gramEnd"/>
      <w:r w:rsidRPr="002E00AE">
        <w:rPr>
          <w:sz w:val="24"/>
        </w:rPr>
        <w:t xml:space="preserve">, </w:t>
      </w:r>
      <w:proofErr w:type="spellStart"/>
      <w:r w:rsidRPr="002E00AE">
        <w:rPr>
          <w:sz w:val="24"/>
        </w:rPr>
        <w:t>взрыво</w:t>
      </w:r>
      <w:proofErr w:type="spellEnd"/>
      <w:r w:rsidRPr="002E00AE">
        <w:rPr>
          <w:sz w:val="24"/>
        </w:rPr>
        <w:t>-, химически-, ради</w:t>
      </w:r>
      <w:r w:rsidRPr="002E00AE">
        <w:rPr>
          <w:sz w:val="24"/>
        </w:rPr>
        <w:t>а</w:t>
      </w:r>
      <w:r w:rsidRPr="002E00AE">
        <w:rPr>
          <w:sz w:val="24"/>
        </w:rPr>
        <w:t>ционно- и других потенциально опасных объектов - вызвать крупные катастрофы. Благодаря высокой точности и эффективности поражения наземных, воздушно-космических и морских целей, новые виды ВТО интенсивно разрабатываются и поступают на вооружение вооруже</w:t>
      </w:r>
      <w:r w:rsidRPr="002E00AE">
        <w:rPr>
          <w:sz w:val="24"/>
        </w:rPr>
        <w:t>н</w:t>
      </w:r>
      <w:r w:rsidRPr="002E00AE">
        <w:rPr>
          <w:sz w:val="24"/>
        </w:rPr>
        <w:t>ных сил всех экономически развитых стран мира.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Технические средства противодействия системам наведения</w:t>
      </w:r>
      <w:r w:rsidRPr="002E00AE">
        <w:rPr>
          <w:sz w:val="24"/>
        </w:rPr>
        <w:br/>
        <w:t>ВТО потребуется устанавливать на защищаемых объектах заблаговременно, при возникновении военной угрозы.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Таким образом, обычные средства поражения на сегодняшний день являются высокоэ</w:t>
      </w:r>
      <w:r w:rsidRPr="002E00AE">
        <w:rPr>
          <w:sz w:val="24"/>
        </w:rPr>
        <w:t>ф</w:t>
      </w:r>
      <w:r w:rsidRPr="002E00AE">
        <w:rPr>
          <w:sz w:val="24"/>
        </w:rPr>
        <w:t>фективным средством вооруженной борьбы, и их использование будет приводить к поражению населения и разрушению объектов экономики. Для определения эффективности мероприятий по защите населения и территорий необходимо пользоваться методиками по определению п</w:t>
      </w:r>
      <w:r w:rsidRPr="002E00AE">
        <w:rPr>
          <w:sz w:val="24"/>
        </w:rPr>
        <w:t>о</w:t>
      </w:r>
      <w:r w:rsidRPr="002E00AE">
        <w:rPr>
          <w:sz w:val="24"/>
        </w:rPr>
        <w:t>казателей возможной обстановки при применении обычных средств поражения.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С целью организации надежной защиты объектов от обычного ВТО необходимо иметь определенные исходные данные, прежде всего такие, как результаты анализа ВТО потенциал</w:t>
      </w:r>
      <w:r w:rsidRPr="002E00AE">
        <w:rPr>
          <w:sz w:val="24"/>
        </w:rPr>
        <w:t>ь</w:t>
      </w:r>
      <w:r w:rsidRPr="002E00AE">
        <w:rPr>
          <w:sz w:val="24"/>
        </w:rPr>
        <w:t>ного противника, его боевых возможностей, систем наведения, уязвимых звеньев;</w:t>
      </w:r>
      <w:proofErr w:type="gramEnd"/>
      <w:r w:rsidRPr="002E00AE">
        <w:rPr>
          <w:sz w:val="24"/>
        </w:rPr>
        <w:t xml:space="preserve"> </w:t>
      </w:r>
      <w:proofErr w:type="gramStart"/>
      <w:r w:rsidRPr="002E00AE">
        <w:rPr>
          <w:sz w:val="24"/>
        </w:rPr>
        <w:t>уровень п</w:t>
      </w:r>
      <w:r w:rsidRPr="002E00AE">
        <w:rPr>
          <w:sz w:val="24"/>
        </w:rPr>
        <w:t>о</w:t>
      </w:r>
      <w:r w:rsidRPr="002E00AE">
        <w:rPr>
          <w:sz w:val="24"/>
        </w:rPr>
        <w:t>тенциальной опасности для объекта, перечень наиболее опасных производств, воздействие по которым этого оружия может привести к боль</w:t>
      </w:r>
      <w:r w:rsidRPr="002E00AE">
        <w:rPr>
          <w:sz w:val="24"/>
        </w:rPr>
        <w:softHyphen/>
        <w:t>шим разрушениям, поражению населения, зар</w:t>
      </w:r>
      <w:r w:rsidRPr="002E00AE">
        <w:rPr>
          <w:sz w:val="24"/>
        </w:rPr>
        <w:t>а</w:t>
      </w:r>
      <w:r w:rsidRPr="002E00AE">
        <w:rPr>
          <w:sz w:val="24"/>
        </w:rPr>
        <w:t>жению природной среды сильнодействующими ядовитыми и другими вредными веществами; боевые возможности средств защиты, состояние и демаскирующие признаки защищаемых об</w:t>
      </w:r>
      <w:r w:rsidRPr="002E00AE">
        <w:rPr>
          <w:sz w:val="24"/>
        </w:rPr>
        <w:t>ъ</w:t>
      </w:r>
      <w:r w:rsidRPr="002E00AE">
        <w:rPr>
          <w:sz w:val="24"/>
        </w:rPr>
        <w:t>ектов; вероятность поражения наиболее важных их элементов, необходимое количество средств защиты объектов экономики в районе, промышленном узле, регионе.</w:t>
      </w:r>
      <w:proofErr w:type="gramEnd"/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</w:p>
    <w:p w:rsidR="00E958A4" w:rsidRPr="00F47180" w:rsidRDefault="00296839" w:rsidP="00296839">
      <w:pPr>
        <w:pStyle w:val="S20"/>
        <w:spacing w:line="360" w:lineRule="auto"/>
      </w:pPr>
      <w:bookmarkStart w:id="191" w:name="_Toc243979393"/>
      <w:bookmarkStart w:id="192" w:name="_Toc342571714"/>
      <w:bookmarkStart w:id="193" w:name="_Toc343658311"/>
      <w:bookmarkStart w:id="194" w:name="_Toc351309185"/>
      <w:bookmarkStart w:id="195" w:name="_Toc351347002"/>
      <w:r>
        <w:t>1</w:t>
      </w:r>
      <w:r w:rsidR="00C0499C">
        <w:t>1</w:t>
      </w:r>
      <w:r>
        <w:t>.2</w:t>
      </w:r>
      <w:r w:rsidR="00E958A4" w:rsidRPr="00F47180">
        <w:t>.</w:t>
      </w:r>
      <w:r>
        <w:t>3</w:t>
      </w:r>
      <w:r w:rsidR="00E958A4" w:rsidRPr="00F47180">
        <w:t xml:space="preserve"> Эвакуация населения</w:t>
      </w:r>
      <w:bookmarkEnd w:id="191"/>
      <w:bookmarkEnd w:id="192"/>
      <w:bookmarkEnd w:id="193"/>
      <w:bookmarkEnd w:id="194"/>
      <w:bookmarkEnd w:id="195"/>
    </w:p>
    <w:p w:rsidR="00E958A4" w:rsidRPr="002E00AE" w:rsidRDefault="00E958A4" w:rsidP="00296839">
      <w:pPr>
        <w:pStyle w:val="S7"/>
        <w:spacing w:line="360" w:lineRule="auto"/>
        <w:ind w:firstLine="567"/>
        <w:rPr>
          <w:sz w:val="24"/>
        </w:rPr>
      </w:pPr>
      <w:bookmarkStart w:id="196" w:name="_Toc243979394"/>
      <w:proofErr w:type="gramStart"/>
      <w:r w:rsidRPr="002E00AE">
        <w:rPr>
          <w:sz w:val="24"/>
        </w:rPr>
        <w:t>Эвакуация населения - комплекс мероприятий по организованному вывозу (выводу) нас</w:t>
      </w:r>
      <w:r w:rsidRPr="002E00AE">
        <w:rPr>
          <w:sz w:val="24"/>
        </w:rPr>
        <w:t>е</w:t>
      </w:r>
      <w:r w:rsidRPr="002E00AE">
        <w:rPr>
          <w:sz w:val="24"/>
        </w:rPr>
        <w:t>ления из зон чрезвычайной ситуации или вероятной чрезвычайной ситуации, ЧС природного и техногенного характера и его кратковременному размещению в заблаговременно подготовле</w:t>
      </w:r>
      <w:r w:rsidRPr="002E00AE">
        <w:rPr>
          <w:sz w:val="24"/>
        </w:rPr>
        <w:t>н</w:t>
      </w:r>
      <w:r w:rsidRPr="002E00AE">
        <w:rPr>
          <w:sz w:val="24"/>
        </w:rPr>
        <w:t>ных по условиям первоочередного жизнеобеспечения безопасных (вне зон действия поража</w:t>
      </w:r>
      <w:r w:rsidRPr="002E00AE">
        <w:rPr>
          <w:sz w:val="24"/>
        </w:rPr>
        <w:t>ю</w:t>
      </w:r>
      <w:r w:rsidRPr="002E00AE">
        <w:rPr>
          <w:sz w:val="24"/>
        </w:rPr>
        <w:t>щих факторов источника ЧС) районах (далее - безопасные районы).</w:t>
      </w:r>
      <w:proofErr w:type="gramEnd"/>
      <w:r w:rsidRPr="002E00AE">
        <w:rPr>
          <w:sz w:val="24"/>
        </w:rPr>
        <w:t xml:space="preserve"> Эвакуация считается зако</w:t>
      </w:r>
      <w:r w:rsidRPr="002E00AE">
        <w:rPr>
          <w:sz w:val="24"/>
        </w:rPr>
        <w:t>н</w:t>
      </w:r>
      <w:r w:rsidRPr="002E00AE">
        <w:rPr>
          <w:sz w:val="24"/>
        </w:rPr>
        <w:t>ченной, когда все подлежащее эвакуации население будет вывезено (выведено) за границы з</w:t>
      </w:r>
      <w:r w:rsidRPr="002E00AE">
        <w:rPr>
          <w:sz w:val="24"/>
        </w:rPr>
        <w:t>о</w:t>
      </w:r>
      <w:r w:rsidRPr="002E00AE">
        <w:rPr>
          <w:sz w:val="24"/>
        </w:rPr>
        <w:t>ны действия поражающих факторов источника ЧС в безопасные районы.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Особенности проведения эвакуации определяются характером источника ЧС (радиоа</w:t>
      </w:r>
      <w:r w:rsidRPr="002E00AE">
        <w:rPr>
          <w:sz w:val="24"/>
        </w:rPr>
        <w:t>к</w:t>
      </w:r>
      <w:r w:rsidRPr="002E00AE">
        <w:rPr>
          <w:sz w:val="24"/>
        </w:rPr>
        <w:t>тивное загрязнение или химическое заражение местности, землетрясение, снежная лавина, сель, наводнение), пространственно-временными характеристиками воздействия поражающих фа</w:t>
      </w:r>
      <w:r w:rsidRPr="002E00AE">
        <w:rPr>
          <w:sz w:val="24"/>
        </w:rPr>
        <w:t>к</w:t>
      </w:r>
      <w:r w:rsidRPr="002E00AE">
        <w:rPr>
          <w:sz w:val="24"/>
        </w:rPr>
        <w:t xml:space="preserve">торов источника ЧС, численностью и охватом вывозимого (выводимого) населения, временем и срочностью проведения </w:t>
      </w:r>
      <w:proofErr w:type="spellStart"/>
      <w:r w:rsidRPr="002E00AE">
        <w:rPr>
          <w:sz w:val="24"/>
        </w:rPr>
        <w:t>эвакомероприятий</w:t>
      </w:r>
      <w:proofErr w:type="spellEnd"/>
      <w:r w:rsidRPr="002E00AE">
        <w:rPr>
          <w:sz w:val="24"/>
        </w:rPr>
        <w:t>. Указанные признаки могут быть положены в осн</w:t>
      </w:r>
      <w:r w:rsidRPr="002E00AE">
        <w:rPr>
          <w:sz w:val="24"/>
        </w:rPr>
        <w:t>о</w:t>
      </w:r>
      <w:r w:rsidRPr="002E00AE">
        <w:rPr>
          <w:sz w:val="24"/>
        </w:rPr>
        <w:t>ву классификации вариантов проведения эвакуации.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зависимости от времени и сроков проведения выделяются следующие варианты эваку</w:t>
      </w:r>
      <w:r w:rsidRPr="002E00AE">
        <w:rPr>
          <w:sz w:val="24"/>
        </w:rPr>
        <w:t>а</w:t>
      </w:r>
      <w:r w:rsidRPr="002E00AE">
        <w:rPr>
          <w:sz w:val="24"/>
        </w:rPr>
        <w:t>ции населения: упреждающая (заблаговременная), экстренная (безотлагательная).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При получении достоверных данных о высокой вероятности возникновения </w:t>
      </w:r>
      <w:proofErr w:type="spellStart"/>
      <w:r w:rsidRPr="002E00AE">
        <w:rPr>
          <w:sz w:val="24"/>
        </w:rPr>
        <w:t>запроектной</w:t>
      </w:r>
      <w:proofErr w:type="spellEnd"/>
      <w:r w:rsidRPr="002E00AE">
        <w:rPr>
          <w:sz w:val="24"/>
        </w:rPr>
        <w:t xml:space="preserve"> аварии на потенциально опасных объектах или стихийного бедствия проводится упреждающая (заблаговременная) эвакуация населения из зон возможного действия поражающих факторов (прогнозируемых зон ЧС). Основанием для введения данной меры защиты является кратк</w:t>
      </w:r>
      <w:r w:rsidRPr="002E00AE">
        <w:rPr>
          <w:sz w:val="24"/>
        </w:rPr>
        <w:t>о</w:t>
      </w:r>
      <w:r w:rsidRPr="002E00AE">
        <w:rPr>
          <w:sz w:val="24"/>
        </w:rPr>
        <w:t xml:space="preserve">срочный прогноз возникновения </w:t>
      </w:r>
      <w:proofErr w:type="spellStart"/>
      <w:r w:rsidRPr="002E00AE">
        <w:rPr>
          <w:sz w:val="24"/>
        </w:rPr>
        <w:t>запроектной</w:t>
      </w:r>
      <w:proofErr w:type="spellEnd"/>
      <w:r w:rsidRPr="002E00AE">
        <w:rPr>
          <w:sz w:val="24"/>
        </w:rPr>
        <w:t xml:space="preserve"> аварии или стихийного бедствия на период от н</w:t>
      </w:r>
      <w:r w:rsidRPr="002E00AE">
        <w:rPr>
          <w:sz w:val="24"/>
        </w:rPr>
        <w:t>е</w:t>
      </w:r>
      <w:r w:rsidRPr="002E00AE">
        <w:rPr>
          <w:sz w:val="24"/>
        </w:rPr>
        <w:t>скольких десятков минут до нескольких суток, который может уточняться в течение этого ср</w:t>
      </w:r>
      <w:r w:rsidRPr="002E00AE">
        <w:rPr>
          <w:sz w:val="24"/>
        </w:rPr>
        <w:t>о</w:t>
      </w:r>
      <w:r w:rsidRPr="002E00AE">
        <w:rPr>
          <w:sz w:val="24"/>
        </w:rPr>
        <w:t>ка.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случае возникновения ЧС проводится экстренная (безотлагательная) эвакуация насел</w:t>
      </w:r>
      <w:r w:rsidRPr="002E00AE">
        <w:rPr>
          <w:sz w:val="24"/>
        </w:rPr>
        <w:t>е</w:t>
      </w:r>
      <w:r w:rsidRPr="002E00AE">
        <w:rPr>
          <w:sz w:val="24"/>
        </w:rPr>
        <w:t>ния. Вывоз (вывод) населения из зон ЧС может осуществляться при малом времени упреждения и в условиях воздействия на людей поражающих факторов источника ЧС.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Планы обеспечения эвакуации населения разрабатываются соответствующими постоянно действующими органами управления, специально уполномоченными на решение задач в обл</w:t>
      </w:r>
      <w:r w:rsidRPr="002E00AE">
        <w:rPr>
          <w:sz w:val="24"/>
        </w:rPr>
        <w:t>а</w:t>
      </w:r>
      <w:r w:rsidRPr="002E00AE">
        <w:rPr>
          <w:sz w:val="24"/>
        </w:rPr>
        <w:t>сти защиты населения и территорий от ЧС. Порядок разработки, оформления, согласования и утверждения данных планов определяется Положением «О единой государственной системе предупреждения и ликвидации чрезвычайных ситуаций» и другими соответствующими норм</w:t>
      </w:r>
      <w:r w:rsidRPr="002E00AE">
        <w:rPr>
          <w:sz w:val="24"/>
        </w:rPr>
        <w:t>а</w:t>
      </w:r>
      <w:r w:rsidRPr="002E00AE">
        <w:rPr>
          <w:sz w:val="24"/>
        </w:rPr>
        <w:t>тивными документами.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proofErr w:type="gramStart"/>
      <w:r w:rsidRPr="002E00AE">
        <w:rPr>
          <w:sz w:val="24"/>
        </w:rPr>
        <w:t>Эвакуация населения планируется, организуется и осуществляется по производственно-территориальному принципу, который предполагает, что вывоз (вывод) из зон ЧС рабочих, служащих, студентов, учащихся средних специальных учебных заведений и профессионально-технических училищ организуется по предприятиям, организациям, учреждениям и учебным заведениям, эвакуация остального населения, не занятого в производстве и сфере обслуживания - по месту жительства через жилищно-эксплуатационные органы.</w:t>
      </w:r>
      <w:proofErr w:type="gramEnd"/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Эвакуация производится в загородную зону.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Загородная зона—это территория в пределах административных границ субъектов Ро</w:t>
      </w:r>
      <w:r w:rsidRPr="002E00AE">
        <w:rPr>
          <w:sz w:val="24"/>
        </w:rPr>
        <w:t>с</w:t>
      </w:r>
      <w:r w:rsidRPr="002E00AE">
        <w:rPr>
          <w:sz w:val="24"/>
        </w:rPr>
        <w:t>сийской Федерации, расположенная вне зон возможных разрушений, возможного опасного р</w:t>
      </w:r>
      <w:r w:rsidRPr="002E00AE">
        <w:rPr>
          <w:sz w:val="24"/>
        </w:rPr>
        <w:t>а</w:t>
      </w:r>
      <w:r w:rsidRPr="002E00AE">
        <w:rPr>
          <w:sz w:val="24"/>
        </w:rPr>
        <w:t>диоактивного загрязнения, возможного опасного химического заражения, возможного кат</w:t>
      </w:r>
      <w:r w:rsidRPr="002E00AE">
        <w:rPr>
          <w:sz w:val="24"/>
        </w:rPr>
        <w:t>а</w:t>
      </w:r>
      <w:r w:rsidRPr="002E00AE">
        <w:rPr>
          <w:sz w:val="24"/>
        </w:rPr>
        <w:t>строфического затопления, вне приграничных районов, заблаговременно подготовленная для размещения эвакуируемого населения по условиям его первоочередного жизнеобеспечения.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Эвакуации подлежат рабочие и служащие (совместно с неработающими членами семей) объектов экономики, деятельность которых в соответствии с мобилизационными планами не прекращается в военное время и может быть продолжена на новой базе, соответствующей их производственному профилю и расположенной в загородной зоне. Кроме того, эвакуации по</w:t>
      </w:r>
      <w:r w:rsidRPr="002E00AE">
        <w:rPr>
          <w:sz w:val="24"/>
        </w:rPr>
        <w:t>д</w:t>
      </w:r>
      <w:r w:rsidRPr="002E00AE">
        <w:rPr>
          <w:sz w:val="24"/>
        </w:rPr>
        <w:t>лежит крайне необходимое оборудование и документы, без которых невозможно возобновл</w:t>
      </w:r>
      <w:r w:rsidRPr="002E00AE">
        <w:rPr>
          <w:sz w:val="24"/>
        </w:rPr>
        <w:t>е</w:t>
      </w:r>
      <w:r w:rsidRPr="002E00AE">
        <w:rPr>
          <w:sz w:val="24"/>
        </w:rPr>
        <w:t>ние деятельности на новой базе, рабочие и служащие (с неработающими членами семей) объе</w:t>
      </w:r>
      <w:r w:rsidRPr="002E00AE">
        <w:rPr>
          <w:sz w:val="24"/>
        </w:rPr>
        <w:t>к</w:t>
      </w:r>
      <w:r w:rsidRPr="002E00AE">
        <w:rPr>
          <w:sz w:val="24"/>
        </w:rPr>
        <w:t>тов экономики, прекращающих свою деятельность в военное время, а также нетрудоспособное и не занятое в производстве население.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Рассредоточение - это комплекс мероприятий по организованному вывозу (выводу) из к</w:t>
      </w:r>
      <w:r w:rsidRPr="002E00AE">
        <w:rPr>
          <w:sz w:val="24"/>
        </w:rPr>
        <w:t>а</w:t>
      </w:r>
      <w:r w:rsidRPr="002E00AE">
        <w:rPr>
          <w:sz w:val="24"/>
        </w:rPr>
        <w:t>тегорированных городов и размещению в загородной зоне для проживания и отдыха рабочих и служащих объектов экономики, производственная деятельность которых в военное время будет продолжаться в этих городах.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Эвакуируемое население размещается в общественных и административных зданиях (с</w:t>
      </w:r>
      <w:r w:rsidRPr="002E00AE">
        <w:rPr>
          <w:sz w:val="24"/>
        </w:rPr>
        <w:t>а</w:t>
      </w:r>
      <w:r w:rsidRPr="002E00AE">
        <w:rPr>
          <w:sz w:val="24"/>
        </w:rPr>
        <w:t>наториях, пансионатах, домах отдыха, детских оздоровительных лагерях и т. д.), жилых домах независимо от форм собственности и ведомственной подчиненности, в отапливаемых домах дачных кооперативов и садоводческих товариществ на основании ордеров (предписаний), в</w:t>
      </w:r>
      <w:r w:rsidRPr="002E00AE">
        <w:rPr>
          <w:sz w:val="24"/>
        </w:rPr>
        <w:t>ы</w:t>
      </w:r>
      <w:r w:rsidRPr="002E00AE">
        <w:rPr>
          <w:sz w:val="24"/>
        </w:rPr>
        <w:t>даваемых органами местного самоуправления.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На территории Благодатского сельсовета отсутствуют населенные пункты, отнесенные к группе по ГО, а также – объекты особой важности по ГО, следовательно, определение колич</w:t>
      </w:r>
      <w:r w:rsidRPr="002E00AE">
        <w:rPr>
          <w:sz w:val="24"/>
        </w:rPr>
        <w:t>е</w:t>
      </w:r>
      <w:r w:rsidRPr="002E00AE">
        <w:rPr>
          <w:sz w:val="24"/>
        </w:rPr>
        <w:t>ства рассредоточиваемого и эвакуируемого населения по направлениям рассредоточения и эв</w:t>
      </w:r>
      <w:r w:rsidRPr="002E00AE">
        <w:rPr>
          <w:sz w:val="24"/>
        </w:rPr>
        <w:t>а</w:t>
      </w:r>
      <w:r w:rsidRPr="002E00AE">
        <w:rPr>
          <w:sz w:val="24"/>
        </w:rPr>
        <w:t>куации, ра</w:t>
      </w:r>
      <w:r w:rsidR="00A66045" w:rsidRPr="002E00AE">
        <w:rPr>
          <w:sz w:val="24"/>
        </w:rPr>
        <w:t>счёт</w:t>
      </w:r>
      <w:r w:rsidRPr="002E00AE">
        <w:rPr>
          <w:sz w:val="24"/>
        </w:rPr>
        <w:t xml:space="preserve"> объемов жилищно-гражданского строительства, необходимого для расселения и обслуживания рассредоточиваемого и/или эвакуируемого населения не требуется.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Из пострадавших в результате землетрясений районов в случае нарушения основных с</w:t>
      </w:r>
      <w:r w:rsidRPr="002E00AE">
        <w:rPr>
          <w:sz w:val="24"/>
        </w:rPr>
        <w:t>и</w:t>
      </w:r>
      <w:r w:rsidRPr="002E00AE">
        <w:rPr>
          <w:sz w:val="24"/>
        </w:rPr>
        <w:t>стем жизнеобеспечения, при необходимости, проводится эвакуация населения. Она может н</w:t>
      </w:r>
      <w:r w:rsidRPr="002E00AE">
        <w:rPr>
          <w:sz w:val="24"/>
        </w:rPr>
        <w:t>о</w:t>
      </w:r>
      <w:r w:rsidRPr="002E00AE">
        <w:rPr>
          <w:sz w:val="24"/>
        </w:rPr>
        <w:t>сить местный или региональный характер. Решение на проведение эвакуации принимается гл</w:t>
      </w:r>
      <w:r w:rsidRPr="002E00AE">
        <w:rPr>
          <w:sz w:val="24"/>
        </w:rPr>
        <w:t>а</w:t>
      </w:r>
      <w:r w:rsidRPr="002E00AE">
        <w:rPr>
          <w:sz w:val="24"/>
        </w:rPr>
        <w:t>вой администрации субъекта РФ.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Оповещение и информирование населения о порядке проведения </w:t>
      </w:r>
      <w:proofErr w:type="spellStart"/>
      <w:r w:rsidRPr="002E00AE">
        <w:rPr>
          <w:sz w:val="24"/>
        </w:rPr>
        <w:t>эвакомероприятий</w:t>
      </w:r>
      <w:proofErr w:type="spellEnd"/>
      <w:r w:rsidRPr="002E00AE">
        <w:rPr>
          <w:sz w:val="24"/>
        </w:rPr>
        <w:t xml:space="preserve"> ос</w:t>
      </w:r>
      <w:r w:rsidRPr="002E00AE">
        <w:rPr>
          <w:sz w:val="24"/>
        </w:rPr>
        <w:t>у</w:t>
      </w:r>
      <w:r w:rsidRPr="002E00AE">
        <w:rPr>
          <w:sz w:val="24"/>
        </w:rPr>
        <w:t>ществляется при помощи стационарных элементов территориальных систем оповещения и те</w:t>
      </w:r>
      <w:r w:rsidRPr="002E00AE">
        <w:rPr>
          <w:sz w:val="24"/>
        </w:rPr>
        <w:t>х</w:t>
      </w:r>
      <w:r w:rsidRPr="002E00AE">
        <w:rPr>
          <w:sz w:val="24"/>
        </w:rPr>
        <w:t>нических средств массовой информации, а при выходе из строя (например, при землетрясении) - громкоговорящими устройствами, установленными на автотранспорте, а также с помощью изготовленных для этой цели указателей, транспарантов и другой наглядной информации.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Сроки проведения </w:t>
      </w:r>
      <w:proofErr w:type="spellStart"/>
      <w:r w:rsidRPr="002E00AE">
        <w:rPr>
          <w:sz w:val="24"/>
        </w:rPr>
        <w:t>эвакомероприятий</w:t>
      </w:r>
      <w:proofErr w:type="spellEnd"/>
      <w:r w:rsidRPr="002E00AE">
        <w:rPr>
          <w:sz w:val="24"/>
        </w:rPr>
        <w:t xml:space="preserve"> по вывозу (выводу) населения из зоны ЧС опред</w:t>
      </w:r>
      <w:r w:rsidRPr="002E00AE">
        <w:rPr>
          <w:sz w:val="24"/>
        </w:rPr>
        <w:t>е</w:t>
      </w:r>
      <w:r w:rsidRPr="002E00AE">
        <w:rPr>
          <w:sz w:val="24"/>
        </w:rPr>
        <w:t>ляются дорожно-транспортными возможностями. Эвакуация из зон крупномасштабных земл</w:t>
      </w:r>
      <w:r w:rsidRPr="002E00AE">
        <w:rPr>
          <w:sz w:val="24"/>
        </w:rPr>
        <w:t>е</w:t>
      </w:r>
      <w:r w:rsidRPr="002E00AE">
        <w:rPr>
          <w:sz w:val="24"/>
        </w:rPr>
        <w:t>трясений осуществляется, как правило, после восстановления транспортных систем. В период пребывания людей в зоне ЧС организуется их первоочередное жизнеобеспечение.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Из районов, пострадавших в результате землетрясения, эвакуация населения проводится по производственно-территориальному принципу.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Эвакуация осуществляется в один этап, как правило, с развертыванием сборных эвакуац</w:t>
      </w:r>
      <w:r w:rsidRPr="002E00AE">
        <w:rPr>
          <w:sz w:val="24"/>
        </w:rPr>
        <w:t>и</w:t>
      </w:r>
      <w:r w:rsidRPr="002E00AE">
        <w:rPr>
          <w:sz w:val="24"/>
        </w:rPr>
        <w:t>онных пунктов (далее – СЭП) в пострадавших районах. В качестве СЭП, а также мест време</w:t>
      </w:r>
      <w:r w:rsidRPr="002E00AE">
        <w:rPr>
          <w:sz w:val="24"/>
        </w:rPr>
        <w:t>н</w:t>
      </w:r>
      <w:r w:rsidRPr="002E00AE">
        <w:rPr>
          <w:sz w:val="24"/>
        </w:rPr>
        <w:t>ного размещения подлежащего эвакуации населения используются городские площадки, стад</w:t>
      </w:r>
      <w:r w:rsidRPr="002E00AE">
        <w:rPr>
          <w:sz w:val="24"/>
        </w:rPr>
        <w:t>и</w:t>
      </w:r>
      <w:r w:rsidRPr="002E00AE">
        <w:rPr>
          <w:sz w:val="24"/>
        </w:rPr>
        <w:t>оны и другие безопасные (в случае повторных толчков) территории. При этом потерявшее кров население может быть временно размещено в палатках, юртах, вагонах-домиках, сборных д</w:t>
      </w:r>
      <w:r w:rsidRPr="002E00AE">
        <w:rPr>
          <w:sz w:val="24"/>
        </w:rPr>
        <w:t>о</w:t>
      </w:r>
      <w:r w:rsidRPr="002E00AE">
        <w:rPr>
          <w:sz w:val="24"/>
        </w:rPr>
        <w:t>миках, железнодорожных вагонах, судах водного транспорта.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случае аварии на химически опасном объекте (ХОО) проводится экстренный вывоз (в</w:t>
      </w:r>
      <w:r w:rsidRPr="002E00AE">
        <w:rPr>
          <w:sz w:val="24"/>
        </w:rPr>
        <w:t>ы</w:t>
      </w:r>
      <w:r w:rsidRPr="002E00AE">
        <w:rPr>
          <w:sz w:val="24"/>
        </w:rPr>
        <w:t xml:space="preserve">вод) населения, попадающего в зону заражения, за границы распространения облака аварийно химически опасного вещества (АХОВ). </w:t>
      </w:r>
      <w:proofErr w:type="gramStart"/>
      <w:r w:rsidRPr="002E00AE">
        <w:rPr>
          <w:sz w:val="24"/>
        </w:rPr>
        <w:t>Население, проживающее в непосредственной близости от ХОО, ввиду быстрого распространения облака АХОВ, как правило, не выводится из опасной зоны, а укрывается в жилых (производственных и служебных) зданиях и сооружениях с пров</w:t>
      </w:r>
      <w:r w:rsidRPr="002E00AE">
        <w:rPr>
          <w:sz w:val="24"/>
        </w:rPr>
        <w:t>е</w:t>
      </w:r>
      <w:r w:rsidRPr="002E00AE">
        <w:rPr>
          <w:sz w:val="24"/>
        </w:rPr>
        <w:t>дением герметизации помещений и с использованием средств индивидуальной защиты органов дыхания (СИЗ ОД) на верхних или нижних этажах (в зависимости от характера распростран</w:t>
      </w:r>
      <w:r w:rsidRPr="002E00AE">
        <w:rPr>
          <w:sz w:val="24"/>
        </w:rPr>
        <w:t>е</w:t>
      </w:r>
      <w:r w:rsidRPr="002E00AE">
        <w:rPr>
          <w:sz w:val="24"/>
        </w:rPr>
        <w:t>ния АХОВ).</w:t>
      </w:r>
      <w:proofErr w:type="gramEnd"/>
      <w:r w:rsidRPr="002E00AE">
        <w:rPr>
          <w:sz w:val="24"/>
        </w:rPr>
        <w:t xml:space="preserve"> Возможный экстренный вывод (вывоз) населения планируется заблаговременно по данным предварительного прогноза и производится из тех жилых домов и учреждений (объе</w:t>
      </w:r>
      <w:r w:rsidRPr="002E00AE">
        <w:rPr>
          <w:sz w:val="24"/>
        </w:rPr>
        <w:t>к</w:t>
      </w:r>
      <w:r w:rsidRPr="002E00AE">
        <w:rPr>
          <w:sz w:val="24"/>
        </w:rPr>
        <w:t>тов экономики), которые находятся в зоне возможного заражения.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Размещение эвакуированного населения производится в зданиях общественного назнач</w:t>
      </w:r>
      <w:r w:rsidRPr="002E00AE">
        <w:rPr>
          <w:sz w:val="24"/>
        </w:rPr>
        <w:t>е</w:t>
      </w:r>
      <w:r w:rsidRPr="002E00AE">
        <w:rPr>
          <w:sz w:val="24"/>
        </w:rPr>
        <w:t xml:space="preserve">ния (гостиницах, домах отдыха, кинотеатрах, спортивных сооружениях, общежитиях и т.п.). Порядок оповещения и размещения доводится до всех категорий населения. Регистрация </w:t>
      </w:r>
      <w:proofErr w:type="spellStart"/>
      <w:r w:rsidRPr="002E00AE">
        <w:rPr>
          <w:sz w:val="24"/>
        </w:rPr>
        <w:t>эвак</w:t>
      </w:r>
      <w:r w:rsidRPr="002E00AE">
        <w:rPr>
          <w:sz w:val="24"/>
        </w:rPr>
        <w:t>о</w:t>
      </w:r>
      <w:r w:rsidRPr="002E00AE">
        <w:rPr>
          <w:sz w:val="24"/>
        </w:rPr>
        <w:t>контингента</w:t>
      </w:r>
      <w:proofErr w:type="spellEnd"/>
      <w:r w:rsidRPr="002E00AE">
        <w:rPr>
          <w:sz w:val="24"/>
        </w:rPr>
        <w:t xml:space="preserve"> производится непосредственно в местах размещения.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Транспортное обеспечение и временное размещение </w:t>
      </w:r>
      <w:proofErr w:type="spellStart"/>
      <w:r w:rsidRPr="002E00AE">
        <w:rPr>
          <w:sz w:val="24"/>
        </w:rPr>
        <w:t>эваконаселения</w:t>
      </w:r>
      <w:proofErr w:type="spellEnd"/>
      <w:r w:rsidRPr="002E00AE">
        <w:rPr>
          <w:sz w:val="24"/>
        </w:rPr>
        <w:t xml:space="preserve"> может осуществлят</w:t>
      </w:r>
      <w:r w:rsidRPr="002E00AE">
        <w:rPr>
          <w:sz w:val="24"/>
        </w:rPr>
        <w:t>ь</w:t>
      </w:r>
      <w:r w:rsidRPr="002E00AE">
        <w:rPr>
          <w:sz w:val="24"/>
        </w:rPr>
        <w:t>ся не только по заранее отработанным планам, но и проводиться в оперативном порядке. При аварии АХОВ на транспорте вывод (вывоз) населения из зоны заражения и временное его ра</w:t>
      </w:r>
      <w:r w:rsidRPr="002E00AE">
        <w:rPr>
          <w:sz w:val="24"/>
        </w:rPr>
        <w:t>з</w:t>
      </w:r>
      <w:r w:rsidRPr="002E00AE">
        <w:rPr>
          <w:sz w:val="24"/>
        </w:rPr>
        <w:t>мещение производится в зависимости от реально складывающейся обстановки.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В зависимости от масштабов аварии с выбросом АХОВ в окружающую среду, их вида, продолжительность пребывания </w:t>
      </w:r>
      <w:proofErr w:type="spellStart"/>
      <w:r w:rsidRPr="002E00AE">
        <w:rPr>
          <w:sz w:val="24"/>
        </w:rPr>
        <w:t>эвакоконтингента</w:t>
      </w:r>
      <w:proofErr w:type="spellEnd"/>
      <w:r w:rsidRPr="002E00AE">
        <w:rPr>
          <w:sz w:val="24"/>
        </w:rPr>
        <w:t xml:space="preserve"> в районах его временного размещения может составить от нескольких часов до нескольких суток.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Эвакуация населения из зон катастрофического затопления (наводнения) проводится при угрозе или в случае разрушения гидротехнических сооружений и повышения уровня воды в п</w:t>
      </w:r>
      <w:r w:rsidRPr="002E00AE">
        <w:rPr>
          <w:sz w:val="24"/>
        </w:rPr>
        <w:t>а</w:t>
      </w:r>
      <w:r w:rsidRPr="002E00AE">
        <w:rPr>
          <w:sz w:val="24"/>
        </w:rPr>
        <w:t>водок на реках и других водоемах, а также при разрушении объектов жизнеобеспечения всле</w:t>
      </w:r>
      <w:r w:rsidRPr="002E00AE">
        <w:rPr>
          <w:sz w:val="24"/>
        </w:rPr>
        <w:t>д</w:t>
      </w:r>
      <w:r w:rsidRPr="002E00AE">
        <w:rPr>
          <w:sz w:val="24"/>
        </w:rPr>
        <w:t>ствие возникновения данного стихийного явления.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результате катастрофического затопления (наводнения) возникают значительные ра</w:t>
      </w:r>
      <w:r w:rsidRPr="002E00AE">
        <w:rPr>
          <w:sz w:val="24"/>
        </w:rPr>
        <w:t>з</w:t>
      </w:r>
      <w:r w:rsidRPr="002E00AE">
        <w:rPr>
          <w:sz w:val="24"/>
        </w:rPr>
        <w:t>рушения жилого фонда и объектов жизнеобеспечения. Поэтому реэвакуация населения во</w:t>
      </w:r>
      <w:r w:rsidRPr="002E00AE">
        <w:rPr>
          <w:sz w:val="24"/>
        </w:rPr>
        <w:t>з</w:t>
      </w:r>
      <w:r w:rsidRPr="002E00AE">
        <w:rPr>
          <w:sz w:val="24"/>
        </w:rPr>
        <w:t>можна только после проведения значительного объема восстановительных работ, которые м</w:t>
      </w:r>
      <w:r w:rsidRPr="002E00AE">
        <w:rPr>
          <w:sz w:val="24"/>
        </w:rPr>
        <w:t>о</w:t>
      </w:r>
      <w:r w:rsidRPr="002E00AE">
        <w:rPr>
          <w:sz w:val="24"/>
        </w:rPr>
        <w:t>гут быть достаточно продолжительными.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При наличии достоверного прогноза о прорыве гидротехнического сооружения проводи</w:t>
      </w:r>
      <w:r w:rsidRPr="002E00AE">
        <w:rPr>
          <w:sz w:val="24"/>
        </w:rPr>
        <w:t>т</w:t>
      </w:r>
      <w:r w:rsidRPr="002E00AE">
        <w:rPr>
          <w:sz w:val="24"/>
        </w:rPr>
        <w:t>ся упреждающая (заблаговременная) эвакуация. Она носит локальный или местный характер. При достаточном времени упреждения эвакуация проводится по производственно-территориальному принципу с развертыванием СЭП. При небольшом периоде упреждения эв</w:t>
      </w:r>
      <w:r w:rsidRPr="002E00AE">
        <w:rPr>
          <w:sz w:val="24"/>
        </w:rPr>
        <w:t>а</w:t>
      </w:r>
      <w:r w:rsidRPr="002E00AE">
        <w:rPr>
          <w:sz w:val="24"/>
        </w:rPr>
        <w:t xml:space="preserve">куация проводится по территориальному принципу в один или два этапа. Во втором случае </w:t>
      </w:r>
      <w:proofErr w:type="spellStart"/>
      <w:r w:rsidRPr="002E00AE">
        <w:rPr>
          <w:sz w:val="24"/>
        </w:rPr>
        <w:t>эв</w:t>
      </w:r>
      <w:r w:rsidRPr="002E00AE">
        <w:rPr>
          <w:sz w:val="24"/>
        </w:rPr>
        <w:t>а</w:t>
      </w:r>
      <w:r w:rsidRPr="002E00AE">
        <w:rPr>
          <w:sz w:val="24"/>
        </w:rPr>
        <w:t>конаселение</w:t>
      </w:r>
      <w:proofErr w:type="spellEnd"/>
      <w:r w:rsidRPr="002E00AE">
        <w:rPr>
          <w:sz w:val="24"/>
        </w:rPr>
        <w:t xml:space="preserve"> вывозится (выводится) на промежуточные пункты эвакуации (далее – ППЭ) на границе зоны катастрофического затопления (наводнения), а затем доставляется в места вр</w:t>
      </w:r>
      <w:r w:rsidRPr="002E00AE">
        <w:rPr>
          <w:sz w:val="24"/>
        </w:rPr>
        <w:t>е</w:t>
      </w:r>
      <w:r w:rsidRPr="002E00AE">
        <w:rPr>
          <w:sz w:val="24"/>
        </w:rPr>
        <w:t>менного размещения.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 xml:space="preserve">При угрозе прорыва гидротехнического сооружения проводится экстренная эвакуация из зоны 4-часового </w:t>
      </w:r>
      <w:proofErr w:type="spellStart"/>
      <w:r w:rsidRPr="002E00AE">
        <w:rPr>
          <w:sz w:val="24"/>
        </w:rPr>
        <w:t>добегания</w:t>
      </w:r>
      <w:proofErr w:type="spellEnd"/>
      <w:r w:rsidRPr="002E00AE">
        <w:rPr>
          <w:sz w:val="24"/>
        </w:rPr>
        <w:t xml:space="preserve"> волны прорыва. За пределами зоны 4-часового </w:t>
      </w:r>
      <w:proofErr w:type="spellStart"/>
      <w:r w:rsidRPr="002E00AE">
        <w:rPr>
          <w:sz w:val="24"/>
        </w:rPr>
        <w:t>добегания</w:t>
      </w:r>
      <w:proofErr w:type="spellEnd"/>
      <w:r w:rsidRPr="002E00AE">
        <w:rPr>
          <w:sz w:val="24"/>
        </w:rPr>
        <w:t xml:space="preserve"> волны прорыва эвакуация осуществляется исходя из прогнозируемой или реально сложившейся ги</w:t>
      </w:r>
      <w:r w:rsidRPr="002E00AE">
        <w:rPr>
          <w:sz w:val="24"/>
        </w:rPr>
        <w:t>д</w:t>
      </w:r>
      <w:r w:rsidRPr="002E00AE">
        <w:rPr>
          <w:sz w:val="24"/>
        </w:rPr>
        <w:t>рологической обстановки.</w:t>
      </w:r>
    </w:p>
    <w:p w:rsidR="00E958A4" w:rsidRPr="002E00AE" w:rsidRDefault="00E958A4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При угрозе катастрофического (природного или техногенного характера) затопления эв</w:t>
      </w:r>
      <w:r w:rsidRPr="002E00AE">
        <w:rPr>
          <w:sz w:val="24"/>
        </w:rPr>
        <w:t>а</w:t>
      </w:r>
      <w:r w:rsidRPr="002E00AE">
        <w:rPr>
          <w:sz w:val="24"/>
        </w:rPr>
        <w:t xml:space="preserve">куация населения может проводиться без развертывания СЭП. При этом оперативные группы, сформированные из личного состава СЭП, организуют вывоз (вывод) </w:t>
      </w:r>
      <w:proofErr w:type="spellStart"/>
      <w:r w:rsidRPr="002E00AE">
        <w:rPr>
          <w:sz w:val="24"/>
        </w:rPr>
        <w:t>эваконаселения</w:t>
      </w:r>
      <w:proofErr w:type="spellEnd"/>
      <w:r w:rsidRPr="002E00AE">
        <w:rPr>
          <w:sz w:val="24"/>
        </w:rPr>
        <w:t xml:space="preserve"> на гран</w:t>
      </w:r>
      <w:r w:rsidRPr="002E00AE">
        <w:rPr>
          <w:sz w:val="24"/>
        </w:rPr>
        <w:t>и</w:t>
      </w:r>
      <w:r w:rsidRPr="002E00AE">
        <w:rPr>
          <w:sz w:val="24"/>
        </w:rPr>
        <w:t>цу зоны ЧС с последующей его отправкой к местам временного размещения.</w:t>
      </w:r>
    </w:p>
    <w:p w:rsidR="00E958A4" w:rsidRDefault="00E958A4" w:rsidP="002E00AE">
      <w:pPr>
        <w:pStyle w:val="S7"/>
        <w:spacing w:line="360" w:lineRule="auto"/>
        <w:ind w:firstLine="567"/>
        <w:rPr>
          <w:sz w:val="24"/>
        </w:rPr>
      </w:pPr>
    </w:p>
    <w:p w:rsidR="00E958A4" w:rsidRPr="00F47180" w:rsidRDefault="00296839" w:rsidP="0070781A">
      <w:pPr>
        <w:pStyle w:val="S20"/>
        <w:spacing w:line="360" w:lineRule="auto"/>
      </w:pPr>
      <w:bookmarkStart w:id="197" w:name="_Toc342571715"/>
      <w:bookmarkStart w:id="198" w:name="_Toc343658312"/>
      <w:bookmarkStart w:id="199" w:name="_Toc351309186"/>
      <w:bookmarkStart w:id="200" w:name="_Toc351347003"/>
      <w:r>
        <w:t>1</w:t>
      </w:r>
      <w:r w:rsidR="00C0499C">
        <w:t>1</w:t>
      </w:r>
      <w:r>
        <w:t>.2</w:t>
      </w:r>
      <w:r w:rsidR="00E958A4" w:rsidRPr="00F47180">
        <w:t>.</w:t>
      </w:r>
      <w:r>
        <w:t>4</w:t>
      </w:r>
      <w:r w:rsidR="00E958A4" w:rsidRPr="00F47180">
        <w:t xml:space="preserve"> Инженерная защита населения</w:t>
      </w:r>
      <w:bookmarkEnd w:id="196"/>
      <w:bookmarkEnd w:id="197"/>
      <w:bookmarkEnd w:id="198"/>
      <w:bookmarkEnd w:id="199"/>
      <w:bookmarkEnd w:id="200"/>
    </w:p>
    <w:p w:rsidR="00D31B48" w:rsidRPr="002E00AE" w:rsidRDefault="00D31B48" w:rsidP="0070781A">
      <w:pPr>
        <w:pStyle w:val="S7"/>
        <w:spacing w:line="360" w:lineRule="auto"/>
        <w:ind w:firstLine="567"/>
        <w:rPr>
          <w:sz w:val="24"/>
        </w:rPr>
      </w:pPr>
      <w:bookmarkStart w:id="201" w:name="_Toc243805561"/>
      <w:bookmarkStart w:id="202" w:name="_Toc243979395"/>
      <w:r w:rsidRPr="002E00AE">
        <w:rPr>
          <w:sz w:val="24"/>
        </w:rPr>
        <w:t xml:space="preserve">Защита рабочих и служащих объектов народного хозяйства, расположенных за пределами зон возможных сильных разрушений, а также населения, проживающего в </w:t>
      </w:r>
      <w:proofErr w:type="spellStart"/>
      <w:r w:rsidRPr="002E00AE">
        <w:rPr>
          <w:sz w:val="24"/>
        </w:rPr>
        <w:t>некатегорированных</w:t>
      </w:r>
      <w:proofErr w:type="spellEnd"/>
      <w:r w:rsidRPr="002E00AE">
        <w:rPr>
          <w:sz w:val="24"/>
        </w:rPr>
        <w:t xml:space="preserve"> городах, поселках и сельских населенных пунктах, и населения, эвакуируемого в указанные г</w:t>
      </w:r>
      <w:r w:rsidRPr="002E00AE">
        <w:rPr>
          <w:sz w:val="24"/>
        </w:rPr>
        <w:t>о</w:t>
      </w:r>
      <w:r w:rsidRPr="002E00AE">
        <w:rPr>
          <w:sz w:val="24"/>
        </w:rPr>
        <w:t>родские и сельские поселения, должна предусматриваться в противорадиационных укрытиях (ПРУ).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 соответствии со СНиП 2.01.51-90 «Инженерно-технические мероприятия гражданской обороны» противорадиационные укрытия должны обеспечивать защиту укрываемых от возде</w:t>
      </w:r>
      <w:r w:rsidRPr="002E00AE">
        <w:rPr>
          <w:sz w:val="24"/>
        </w:rPr>
        <w:t>й</w:t>
      </w:r>
      <w:r w:rsidRPr="002E00AE">
        <w:rPr>
          <w:sz w:val="24"/>
        </w:rPr>
        <w:t>ствия ионизирующих излучений при радиоактивном заражении (загрязнении) местности и д</w:t>
      </w:r>
      <w:r w:rsidRPr="002E00AE">
        <w:rPr>
          <w:sz w:val="24"/>
        </w:rPr>
        <w:t>о</w:t>
      </w:r>
      <w:r w:rsidRPr="002E00AE">
        <w:rPr>
          <w:sz w:val="24"/>
        </w:rPr>
        <w:t>пускать непрерывное пребывание в них расчетного количества укрываемых в течение до двух суток.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ПРУ должны иметь степень ослабления радиации внешнего излучения - коэффициент з</w:t>
      </w:r>
      <w:r w:rsidRPr="002E00AE">
        <w:rPr>
          <w:sz w:val="24"/>
        </w:rPr>
        <w:t>а</w:t>
      </w:r>
      <w:r w:rsidRPr="002E00AE">
        <w:rPr>
          <w:sz w:val="24"/>
        </w:rPr>
        <w:t xml:space="preserve">щиты </w:t>
      </w:r>
      <w:proofErr w:type="spellStart"/>
      <w:proofErr w:type="gramStart"/>
      <w:r w:rsidRPr="002E00AE">
        <w:rPr>
          <w:sz w:val="24"/>
        </w:rPr>
        <w:t>Кз</w:t>
      </w:r>
      <w:proofErr w:type="spellEnd"/>
      <w:proofErr w:type="gramEnd"/>
      <w:r w:rsidRPr="002E00AE">
        <w:rPr>
          <w:sz w:val="24"/>
        </w:rPr>
        <w:t xml:space="preserve"> (кроме ПРУ, размещаемых в районах АС), равный:</w:t>
      </w:r>
    </w:p>
    <w:p w:rsidR="00D31B48" w:rsidRPr="002E00AE" w:rsidRDefault="00D31B48" w:rsidP="00581934">
      <w:pPr>
        <w:pStyle w:val="S7"/>
        <w:numPr>
          <w:ilvl w:val="0"/>
          <w:numId w:val="25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 xml:space="preserve">100 - для работающих смен </w:t>
      </w:r>
      <w:proofErr w:type="spellStart"/>
      <w:r w:rsidRPr="002E00AE">
        <w:rPr>
          <w:sz w:val="24"/>
        </w:rPr>
        <w:t>некатегорированных</w:t>
      </w:r>
      <w:proofErr w:type="spellEnd"/>
      <w:r w:rsidRPr="002E00AE">
        <w:rPr>
          <w:sz w:val="24"/>
        </w:rPr>
        <w:t xml:space="preserve"> предприятий и лечебных учреждений, развертываемых в военное время;</w:t>
      </w:r>
    </w:p>
    <w:p w:rsidR="00D31B48" w:rsidRPr="002E00AE" w:rsidRDefault="00D31B48" w:rsidP="00581934">
      <w:pPr>
        <w:pStyle w:val="S7"/>
        <w:numPr>
          <w:ilvl w:val="0"/>
          <w:numId w:val="25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 xml:space="preserve">50 - для населения </w:t>
      </w:r>
      <w:proofErr w:type="spellStart"/>
      <w:r w:rsidRPr="002E00AE">
        <w:rPr>
          <w:sz w:val="24"/>
        </w:rPr>
        <w:t>некатегорированных</w:t>
      </w:r>
      <w:proofErr w:type="spellEnd"/>
      <w:r w:rsidRPr="002E00AE">
        <w:rPr>
          <w:sz w:val="24"/>
        </w:rPr>
        <w:t xml:space="preserve"> городов, поселков, сельских населенных пунктов и эвакуируемого населения.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ПРУ необходимо оборудовать, прежде всего, в подвальных и цокольных этажах зданий и сооружений.</w:t>
      </w:r>
    </w:p>
    <w:p w:rsidR="00E958A4" w:rsidRPr="00EA37F6" w:rsidRDefault="00E958A4" w:rsidP="00E958A4">
      <w:pPr>
        <w:pStyle w:val="S7"/>
      </w:pPr>
    </w:p>
    <w:p w:rsidR="00C12490" w:rsidRPr="00EA37F6" w:rsidRDefault="00C12490" w:rsidP="00E958A4">
      <w:pPr>
        <w:pStyle w:val="S7"/>
      </w:pPr>
    </w:p>
    <w:p w:rsidR="00C12490" w:rsidRPr="00EA37F6" w:rsidRDefault="00C12490" w:rsidP="00E958A4">
      <w:pPr>
        <w:pStyle w:val="S7"/>
      </w:pPr>
    </w:p>
    <w:p w:rsidR="00E958A4" w:rsidRDefault="00296839" w:rsidP="00CD4C29">
      <w:pPr>
        <w:pStyle w:val="S20"/>
        <w:spacing w:line="360" w:lineRule="auto"/>
      </w:pPr>
      <w:bookmarkStart w:id="203" w:name="_Toc343658313"/>
      <w:bookmarkStart w:id="204" w:name="_Toc351309187"/>
      <w:bookmarkStart w:id="205" w:name="_Toc351347004"/>
      <w:r>
        <w:t>1</w:t>
      </w:r>
      <w:r w:rsidR="00C0499C">
        <w:t>1</w:t>
      </w:r>
      <w:r>
        <w:t>.3</w:t>
      </w:r>
      <w:r w:rsidR="0070781A">
        <w:t xml:space="preserve"> </w:t>
      </w:r>
      <w:r w:rsidR="00E958A4" w:rsidRPr="00F47180">
        <w:t xml:space="preserve"> Мероприятия по предупреждению чрезвычайных ситуаций</w:t>
      </w:r>
      <w:bookmarkStart w:id="206" w:name="_Toc342571717"/>
      <w:bookmarkStart w:id="207" w:name="_Toc243979116"/>
      <w:bookmarkStart w:id="208" w:name="_Toc243979190"/>
      <w:bookmarkStart w:id="209" w:name="_Toc243979399"/>
      <w:bookmarkStart w:id="210" w:name="_Toc243979487"/>
      <w:bookmarkStart w:id="211" w:name="_Toc288829799"/>
      <w:bookmarkStart w:id="212" w:name="_Toc288834867"/>
      <w:bookmarkStart w:id="213" w:name="_Toc289162203"/>
      <w:bookmarkStart w:id="214" w:name="_Toc292286441"/>
      <w:bookmarkEnd w:id="201"/>
      <w:bookmarkEnd w:id="202"/>
      <w:bookmarkEnd w:id="203"/>
      <w:bookmarkEnd w:id="204"/>
      <w:bookmarkEnd w:id="205"/>
    </w:p>
    <w:p w:rsidR="00296839" w:rsidRPr="00BE3804" w:rsidRDefault="00296839" w:rsidP="00296839">
      <w:pPr>
        <w:pStyle w:val="S20"/>
        <w:spacing w:line="360" w:lineRule="auto"/>
      </w:pPr>
      <w:bookmarkStart w:id="215" w:name="_Toc339620457"/>
      <w:bookmarkStart w:id="216" w:name="_Toc342571720"/>
      <w:bookmarkStart w:id="217" w:name="_Toc343661212"/>
      <w:bookmarkStart w:id="218" w:name="_Toc351307923"/>
      <w:bookmarkStart w:id="219" w:name="_Toc351347005"/>
      <w:r>
        <w:t>1</w:t>
      </w:r>
      <w:r w:rsidR="00C0499C">
        <w:t>1</w:t>
      </w:r>
      <w:r w:rsidRPr="00BE3804">
        <w:t>.</w:t>
      </w:r>
      <w:r>
        <w:t>3</w:t>
      </w:r>
      <w:r w:rsidRPr="00BE3804">
        <w:t>.1 Аварии с выбросом радиоактивных веществ, утратой радиоактивных источников</w:t>
      </w:r>
      <w:bookmarkEnd w:id="215"/>
      <w:bookmarkEnd w:id="216"/>
      <w:bookmarkEnd w:id="217"/>
      <w:bookmarkEnd w:id="218"/>
      <w:bookmarkEnd w:id="219"/>
    </w:p>
    <w:p w:rsidR="00D31B48" w:rsidRPr="002E00AE" w:rsidRDefault="00D31B48" w:rsidP="00296839">
      <w:pPr>
        <w:pStyle w:val="S7"/>
        <w:spacing w:line="360" w:lineRule="auto"/>
        <w:ind w:firstLine="567"/>
        <w:rPr>
          <w:sz w:val="24"/>
        </w:rPr>
      </w:pPr>
      <w:bookmarkStart w:id="220" w:name="_Toc342571721"/>
      <w:bookmarkStart w:id="221" w:name="_Toc243979117"/>
      <w:bookmarkStart w:id="222" w:name="_Toc243979191"/>
      <w:bookmarkStart w:id="223" w:name="_Toc243979400"/>
      <w:bookmarkStart w:id="224" w:name="_Toc94589707"/>
      <w:bookmarkStart w:id="225" w:name="_Toc109190055"/>
      <w:bookmarkStart w:id="226" w:name="_Toc121127754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r w:rsidRPr="009D2C30">
        <w:rPr>
          <w:i/>
          <w:sz w:val="24"/>
        </w:rPr>
        <w:t>Аварии с выбросом радиоактивных веществ</w:t>
      </w:r>
      <w:r w:rsidRPr="002E00AE">
        <w:rPr>
          <w:sz w:val="24"/>
        </w:rPr>
        <w:t xml:space="preserve"> (РВ) загрязнение территории области ради</w:t>
      </w:r>
      <w:r w:rsidRPr="002E00AE">
        <w:rPr>
          <w:sz w:val="24"/>
        </w:rPr>
        <w:t>о</w:t>
      </w:r>
      <w:r w:rsidRPr="002E00AE">
        <w:rPr>
          <w:sz w:val="24"/>
        </w:rPr>
        <w:t>активными веществами возможны:</w:t>
      </w:r>
    </w:p>
    <w:p w:rsidR="00D31B48" w:rsidRPr="002E00AE" w:rsidRDefault="00D31B48" w:rsidP="00581934">
      <w:pPr>
        <w:pStyle w:val="S7"/>
        <w:numPr>
          <w:ilvl w:val="0"/>
          <w:numId w:val="26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при авариях во время транспортировки радиоактивных веществ железнодорожным и а</w:t>
      </w:r>
      <w:r w:rsidRPr="002E00AE">
        <w:rPr>
          <w:sz w:val="24"/>
        </w:rPr>
        <w:t>в</w:t>
      </w:r>
      <w:r w:rsidRPr="002E00AE">
        <w:rPr>
          <w:sz w:val="24"/>
        </w:rPr>
        <w:t>томобильным транспортом и нарушении целостности упаковки. При этом возможно мес</w:t>
      </w:r>
      <w:r w:rsidRPr="002E00AE">
        <w:rPr>
          <w:sz w:val="24"/>
        </w:rPr>
        <w:t>т</w:t>
      </w:r>
      <w:r w:rsidRPr="002E00AE">
        <w:rPr>
          <w:sz w:val="24"/>
        </w:rPr>
        <w:t>ное заражение прилегающей к месту аварии территории перевозимыми радиоактивными веществами и облучение людей находящихся вблизи места аварии;</w:t>
      </w:r>
    </w:p>
    <w:p w:rsidR="00D31B48" w:rsidRDefault="00D31B48" w:rsidP="00581934">
      <w:pPr>
        <w:pStyle w:val="S7"/>
        <w:numPr>
          <w:ilvl w:val="0"/>
          <w:numId w:val="26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при утрате или несанкционированном захоронении производственных радиоактивных и</w:t>
      </w:r>
      <w:r w:rsidRPr="002E00AE">
        <w:rPr>
          <w:sz w:val="24"/>
        </w:rPr>
        <w:t>с</w:t>
      </w:r>
      <w:r w:rsidRPr="002E00AE">
        <w:rPr>
          <w:sz w:val="24"/>
        </w:rPr>
        <w:t>точников, что приведет к местному загрязнению небольшого участка территории и незн</w:t>
      </w:r>
      <w:r w:rsidRPr="002E00AE">
        <w:rPr>
          <w:sz w:val="24"/>
        </w:rPr>
        <w:t>а</w:t>
      </w:r>
      <w:r w:rsidRPr="002E00AE">
        <w:rPr>
          <w:sz w:val="24"/>
        </w:rPr>
        <w:t>чительному облучению отдельных людей, контактирующих с данным источником.</w:t>
      </w:r>
    </w:p>
    <w:p w:rsidR="00BC18D1" w:rsidRDefault="00BC18D1" w:rsidP="00BC18D1">
      <w:pPr>
        <w:pStyle w:val="S7"/>
        <w:spacing w:line="360" w:lineRule="auto"/>
        <w:ind w:left="207" w:firstLine="0"/>
        <w:rPr>
          <w:sz w:val="24"/>
        </w:rPr>
      </w:pPr>
    </w:p>
    <w:p w:rsidR="00BC18D1" w:rsidRPr="00BE3804" w:rsidRDefault="00BC18D1" w:rsidP="00BC18D1">
      <w:pPr>
        <w:pStyle w:val="S20"/>
        <w:spacing w:line="360" w:lineRule="auto"/>
      </w:pPr>
      <w:bookmarkStart w:id="227" w:name="_Toc343661213"/>
      <w:bookmarkStart w:id="228" w:name="_Toc351307924"/>
      <w:bookmarkStart w:id="229" w:name="_Toc351347006"/>
      <w:r>
        <w:t>1</w:t>
      </w:r>
      <w:r w:rsidR="00C0499C">
        <w:t>1</w:t>
      </w:r>
      <w:r>
        <w:t>.3</w:t>
      </w:r>
      <w:r w:rsidRPr="00BE3804">
        <w:t>.2 Аварии на электроэнергетических системах и системах жизнеобеспечения</w:t>
      </w:r>
      <w:bookmarkEnd w:id="227"/>
      <w:bookmarkEnd w:id="228"/>
      <w:bookmarkEnd w:id="229"/>
    </w:p>
    <w:bookmarkEnd w:id="220"/>
    <w:p w:rsidR="00D31B48" w:rsidRPr="002E00AE" w:rsidRDefault="00D31B48" w:rsidP="00BC18D1">
      <w:pPr>
        <w:pStyle w:val="S7"/>
        <w:spacing w:line="360" w:lineRule="auto"/>
        <w:ind w:firstLine="567"/>
        <w:rPr>
          <w:sz w:val="24"/>
        </w:rPr>
      </w:pPr>
      <w:r w:rsidRPr="0070781A">
        <w:rPr>
          <w:i/>
          <w:sz w:val="24"/>
        </w:rPr>
        <w:t>Аварии на электроэнергетических системах</w:t>
      </w:r>
      <w:r w:rsidRPr="002E00AE">
        <w:rPr>
          <w:sz w:val="24"/>
        </w:rPr>
        <w:t xml:space="preserve">. </w:t>
      </w:r>
      <w:proofErr w:type="gramStart"/>
      <w:r w:rsidRPr="002E00AE">
        <w:rPr>
          <w:sz w:val="24"/>
        </w:rPr>
        <w:t xml:space="preserve">Сильный порывистый ветер со скоростью 25 м/сек и более приводит к обрыву проводов и разрушению опор ЛЭП-10 и 35 кВ, а со скоростью 33 м/сек и более - ЛЭП-110,220 и 500 кВ, что приводит к ограничениям в </w:t>
      </w:r>
      <w:proofErr w:type="spellStart"/>
      <w:r w:rsidRPr="002E00AE">
        <w:rPr>
          <w:sz w:val="24"/>
        </w:rPr>
        <w:t>электрообеспечении</w:t>
      </w:r>
      <w:proofErr w:type="spellEnd"/>
      <w:r w:rsidRPr="002E00AE">
        <w:rPr>
          <w:sz w:val="24"/>
        </w:rPr>
        <w:t xml:space="preserve">  населенных пунктов вплоть до обесточивания части сельских районов, нарушениям в </w:t>
      </w:r>
      <w:proofErr w:type="spellStart"/>
      <w:r w:rsidRPr="002E00AE">
        <w:rPr>
          <w:sz w:val="24"/>
        </w:rPr>
        <w:t>электр</w:t>
      </w:r>
      <w:r w:rsidRPr="002E00AE">
        <w:rPr>
          <w:sz w:val="24"/>
        </w:rPr>
        <w:t>о</w:t>
      </w:r>
      <w:r w:rsidRPr="002E00AE">
        <w:rPr>
          <w:sz w:val="24"/>
        </w:rPr>
        <w:t>обеспечении</w:t>
      </w:r>
      <w:proofErr w:type="spellEnd"/>
      <w:r w:rsidRPr="002E00AE">
        <w:rPr>
          <w:sz w:val="24"/>
        </w:rPr>
        <w:t xml:space="preserve"> железной дороги.</w:t>
      </w:r>
      <w:proofErr w:type="gramEnd"/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70781A">
        <w:rPr>
          <w:i/>
          <w:sz w:val="24"/>
        </w:rPr>
        <w:t>Аварии на коммунальных системах</w:t>
      </w:r>
      <w:r w:rsidRPr="002E00AE">
        <w:rPr>
          <w:sz w:val="24"/>
        </w:rPr>
        <w:t xml:space="preserve"> жизнеобеспечения возможны  по причине: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износа основного и вспомогательного оборудования теплоисточников более чем на 60 %;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ветхости тепловых и водопроводных сетей (износ от 60 до 90 %);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халатности персонала обслуживающего теплоисточники и теплоносители;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недофинансирования ремонтных работ;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образования конденсата после слива газа в газгольдеры.</w:t>
      </w:r>
    </w:p>
    <w:p w:rsidR="00D31B48" w:rsidRPr="002E00AE" w:rsidRDefault="00D31B48" w:rsidP="002E00AE">
      <w:pPr>
        <w:pStyle w:val="S7"/>
        <w:spacing w:line="360" w:lineRule="auto"/>
        <w:ind w:firstLine="567"/>
        <w:rPr>
          <w:sz w:val="24"/>
        </w:rPr>
      </w:pPr>
      <w:r w:rsidRPr="002E00AE">
        <w:rPr>
          <w:sz w:val="24"/>
        </w:rPr>
        <w:t>Выход из строя коммунальных систем может привести к следующим последствиям: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прекращению подачи тепла потребителям и размораживание тепловых сетей;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прекращению подачи холодной воды;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порывам тепловых сетей;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выходу из строя основного оборудования теплоисточников;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отключению от тепло- и водоснабжения жилых домов;</w:t>
      </w:r>
    </w:p>
    <w:p w:rsidR="00D31B48" w:rsidRPr="002E00AE" w:rsidRDefault="00D31B48" w:rsidP="00581934">
      <w:pPr>
        <w:pStyle w:val="S7"/>
        <w:numPr>
          <w:ilvl w:val="0"/>
          <w:numId w:val="27"/>
        </w:numPr>
        <w:spacing w:line="360" w:lineRule="auto"/>
        <w:ind w:left="567"/>
        <w:rPr>
          <w:sz w:val="24"/>
        </w:rPr>
      </w:pPr>
      <w:r w:rsidRPr="002E00AE">
        <w:rPr>
          <w:sz w:val="24"/>
        </w:rPr>
        <w:t>кратковременному прекращению подачи газа в жилые дома.</w:t>
      </w:r>
    </w:p>
    <w:p w:rsidR="00BC18D1" w:rsidRPr="00EA37F6" w:rsidRDefault="00BC18D1" w:rsidP="00BC18D1">
      <w:pPr>
        <w:pStyle w:val="S7"/>
        <w:spacing w:line="360" w:lineRule="auto"/>
        <w:ind w:left="927" w:firstLine="0"/>
        <w:rPr>
          <w:sz w:val="24"/>
        </w:rPr>
      </w:pPr>
      <w:bookmarkStart w:id="230" w:name="_Toc342571722"/>
      <w:bookmarkStart w:id="231" w:name="_Toc343658316"/>
      <w:bookmarkStart w:id="232" w:name="_Toc351309188"/>
    </w:p>
    <w:p w:rsidR="00C12490" w:rsidRPr="00EA37F6" w:rsidRDefault="00C12490" w:rsidP="00BC18D1">
      <w:pPr>
        <w:pStyle w:val="S7"/>
        <w:spacing w:line="360" w:lineRule="auto"/>
        <w:ind w:left="927" w:firstLine="0"/>
        <w:rPr>
          <w:sz w:val="24"/>
        </w:rPr>
      </w:pPr>
    </w:p>
    <w:p w:rsidR="00BC18D1" w:rsidRPr="0017567D" w:rsidRDefault="00BC18D1" w:rsidP="00BC18D1">
      <w:pPr>
        <w:pStyle w:val="S20"/>
      </w:pPr>
      <w:bookmarkStart w:id="233" w:name="_Toc343661214"/>
      <w:bookmarkStart w:id="234" w:name="_Toc351307925"/>
      <w:bookmarkStart w:id="235" w:name="_Toc351347007"/>
      <w:r w:rsidRPr="0017567D">
        <w:t>1</w:t>
      </w:r>
      <w:r w:rsidR="00C0499C">
        <w:t>1</w:t>
      </w:r>
      <w:r w:rsidRPr="0017567D">
        <w:t>.</w:t>
      </w:r>
      <w:r>
        <w:t>3</w:t>
      </w:r>
      <w:r w:rsidRPr="0017567D">
        <w:t>.3 Природные чрезвычайные ситуации</w:t>
      </w:r>
      <w:bookmarkEnd w:id="233"/>
      <w:bookmarkEnd w:id="234"/>
      <w:bookmarkEnd w:id="235"/>
    </w:p>
    <w:bookmarkEnd w:id="221"/>
    <w:bookmarkEnd w:id="222"/>
    <w:bookmarkEnd w:id="223"/>
    <w:bookmarkEnd w:id="230"/>
    <w:bookmarkEnd w:id="231"/>
    <w:p w:rsidR="00D31B48" w:rsidRPr="00BC18D1" w:rsidRDefault="00D31B48" w:rsidP="00AD2325">
      <w:pPr>
        <w:pStyle w:val="27"/>
      </w:pPr>
      <w:r w:rsidRPr="00BC18D1">
        <w:t>Достоверный прогноз сильных ветров и интенсивных дождей возможен на малых време</w:t>
      </w:r>
      <w:r w:rsidRPr="00BC18D1">
        <w:t>н</w:t>
      </w:r>
      <w:r w:rsidRPr="00BC18D1">
        <w:t>ных интервалах (от нескольких суток до нескольких часов).</w:t>
      </w:r>
      <w:bookmarkEnd w:id="232"/>
    </w:p>
    <w:p w:rsidR="00D31B48" w:rsidRPr="00A33F23" w:rsidRDefault="00D31B48" w:rsidP="0070781A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Для Новосибирской области, ветер является важным природно-климатическим фактором, который характеризуется значительной скоростью в течение большей части года. В зимний п</w:t>
      </w:r>
      <w:r w:rsidRPr="00A33F23">
        <w:rPr>
          <w:sz w:val="24"/>
        </w:rPr>
        <w:t>е</w:t>
      </w:r>
      <w:r w:rsidRPr="00A33F23">
        <w:rPr>
          <w:sz w:val="24"/>
        </w:rPr>
        <w:t xml:space="preserve">риод </w:t>
      </w:r>
      <w:proofErr w:type="gramStart"/>
      <w:r w:rsidRPr="00A33F23">
        <w:rPr>
          <w:sz w:val="24"/>
        </w:rPr>
        <w:t>наблюдаются ветры со скоростью выше 15 м/сек</w:t>
      </w:r>
      <w:proofErr w:type="gramEnd"/>
      <w:r w:rsidRPr="00A33F23">
        <w:rPr>
          <w:sz w:val="24"/>
        </w:rPr>
        <w:t>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287C8F">
        <w:rPr>
          <w:i/>
          <w:sz w:val="24"/>
        </w:rPr>
        <w:t>Смерчи</w:t>
      </w:r>
      <w:r w:rsidRPr="00A33F23">
        <w:rPr>
          <w:sz w:val="24"/>
        </w:rPr>
        <w:t xml:space="preserve"> отмечаются примерно раз в 50 лет (более 30 м/сек).</w:t>
      </w:r>
      <w:r w:rsidR="00287C8F">
        <w:rPr>
          <w:sz w:val="24"/>
        </w:rPr>
        <w:t xml:space="preserve"> </w:t>
      </w:r>
      <w:r w:rsidRPr="00A33F23">
        <w:rPr>
          <w:sz w:val="24"/>
        </w:rPr>
        <w:t>Количество чрезвычайных с</w:t>
      </w:r>
      <w:r w:rsidRPr="00A33F23">
        <w:rPr>
          <w:sz w:val="24"/>
        </w:rPr>
        <w:t>и</w:t>
      </w:r>
      <w:r w:rsidRPr="00A33F23">
        <w:rPr>
          <w:sz w:val="24"/>
        </w:rPr>
        <w:t>туаций, вызванных сильными ветрами, дождями и градом, в основном, сохранится на прежнем уровне, либо будет увеличиваться за счет проявления плохо прогнозируемых локальных м</w:t>
      </w:r>
      <w:r w:rsidRPr="00A33F23">
        <w:rPr>
          <w:sz w:val="24"/>
        </w:rPr>
        <w:t>е</w:t>
      </w:r>
      <w:r w:rsidRPr="00A33F23">
        <w:rPr>
          <w:sz w:val="24"/>
        </w:rPr>
        <w:t>теопроцессов на фоне значительного износа объектов коммунального хозяйства и социальной сферы.</w:t>
      </w:r>
      <w:bookmarkStart w:id="236" w:name="_Toc243979119"/>
      <w:bookmarkStart w:id="237" w:name="_Toc243979193"/>
      <w:bookmarkStart w:id="238" w:name="_Toc243979402"/>
      <w:bookmarkStart w:id="239" w:name="_Toc243979490"/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287C8F">
        <w:rPr>
          <w:i/>
          <w:sz w:val="24"/>
        </w:rPr>
        <w:t>Сейсмическая опасность</w:t>
      </w:r>
      <w:bookmarkEnd w:id="236"/>
      <w:bookmarkEnd w:id="237"/>
      <w:bookmarkEnd w:id="238"/>
      <w:bookmarkEnd w:id="239"/>
      <w:r w:rsidR="00287C8F">
        <w:rPr>
          <w:i/>
          <w:sz w:val="24"/>
        </w:rPr>
        <w:t xml:space="preserve">. </w:t>
      </w:r>
      <w:r w:rsidRPr="00A33F23">
        <w:rPr>
          <w:sz w:val="24"/>
        </w:rPr>
        <w:t>Опасные процессы, вызывающие необходимость инженерной защиты сооружений и территорий отсутствуют.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287C8F">
        <w:rPr>
          <w:i/>
          <w:sz w:val="24"/>
        </w:rPr>
        <w:t>Природные пожары</w:t>
      </w:r>
      <w:r w:rsidR="00287C8F">
        <w:rPr>
          <w:i/>
          <w:sz w:val="24"/>
        </w:rPr>
        <w:t xml:space="preserve">. </w:t>
      </w:r>
      <w:r w:rsidRPr="00A33F23">
        <w:rPr>
          <w:sz w:val="24"/>
        </w:rPr>
        <w:t xml:space="preserve">Пожарная опасность на территории </w:t>
      </w:r>
      <w:proofErr w:type="spellStart"/>
      <w:r w:rsidRPr="00A33F23">
        <w:rPr>
          <w:sz w:val="24"/>
        </w:rPr>
        <w:t>Новоцелинского</w:t>
      </w:r>
      <w:proofErr w:type="spellEnd"/>
      <w:r w:rsidRPr="00A33F23">
        <w:rPr>
          <w:sz w:val="24"/>
        </w:rPr>
        <w:t xml:space="preserve"> сельсовета б</w:t>
      </w:r>
      <w:r w:rsidRPr="00A33F23">
        <w:rPr>
          <w:sz w:val="24"/>
        </w:rPr>
        <w:t>у</w:t>
      </w:r>
      <w:r w:rsidRPr="00A33F23">
        <w:rPr>
          <w:sz w:val="24"/>
        </w:rPr>
        <w:t>дет возникать практически сразу после схода снежного покрова. Возникновение пожаров здесь возможно в течени</w:t>
      </w:r>
      <w:proofErr w:type="gramStart"/>
      <w:r w:rsidRPr="00A33F23">
        <w:rPr>
          <w:sz w:val="24"/>
        </w:rPr>
        <w:t>и</w:t>
      </w:r>
      <w:proofErr w:type="gramEnd"/>
      <w:r w:rsidRPr="00A33F23">
        <w:rPr>
          <w:sz w:val="24"/>
        </w:rPr>
        <w:t xml:space="preserve"> всего пожароопасного сезона.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Основными причинами возникновения природных ландшафтных торфяных пожаров явл</w:t>
      </w:r>
      <w:r w:rsidRPr="00A33F23">
        <w:rPr>
          <w:sz w:val="24"/>
        </w:rPr>
        <w:t>я</w:t>
      </w:r>
      <w:r w:rsidRPr="00A33F23">
        <w:rPr>
          <w:sz w:val="24"/>
        </w:rPr>
        <w:t>ется антропогенный фактор (нарушение правил пожарной безопасности, неосторожное обр</w:t>
      </w:r>
      <w:r w:rsidRPr="00A33F23">
        <w:rPr>
          <w:sz w:val="24"/>
        </w:rPr>
        <w:t>а</w:t>
      </w:r>
      <w:r w:rsidRPr="00A33F23">
        <w:rPr>
          <w:sz w:val="24"/>
        </w:rPr>
        <w:t>щение с огнем, а порой умышленные поджоги, совершаемые населением).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i/>
          <w:sz w:val="24"/>
        </w:rPr>
        <w:t>Половодье</w:t>
      </w:r>
      <w:r w:rsidR="00A33F23">
        <w:rPr>
          <w:i/>
          <w:sz w:val="24"/>
        </w:rPr>
        <w:t xml:space="preserve">. </w:t>
      </w:r>
      <w:r w:rsidRPr="00A33F23">
        <w:rPr>
          <w:sz w:val="24"/>
        </w:rPr>
        <w:t>В случае дружного характера весны (интенсивное снеготаяние в короткие ср</w:t>
      </w:r>
      <w:r w:rsidRPr="00A33F23">
        <w:rPr>
          <w:sz w:val="24"/>
        </w:rPr>
        <w:t>о</w:t>
      </w:r>
      <w:r w:rsidRPr="00A33F23">
        <w:rPr>
          <w:sz w:val="24"/>
        </w:rPr>
        <w:t>ки), возможно подтопление талыми водами с полей отдельных жилых и хозяйственных объе</w:t>
      </w:r>
      <w:r w:rsidRPr="00A33F23">
        <w:rPr>
          <w:sz w:val="24"/>
        </w:rPr>
        <w:t>к</w:t>
      </w:r>
      <w:r w:rsidRPr="00A33F23">
        <w:rPr>
          <w:sz w:val="24"/>
        </w:rPr>
        <w:t>тов. В подтопляемую зону могут также попасть отдельные участки автомобильных дорог и л</w:t>
      </w:r>
      <w:r w:rsidRPr="00A33F23">
        <w:rPr>
          <w:sz w:val="24"/>
        </w:rPr>
        <w:t>и</w:t>
      </w:r>
      <w:r w:rsidRPr="00A33F23">
        <w:rPr>
          <w:sz w:val="24"/>
        </w:rPr>
        <w:t>ний электропередач, сельскохозяйственные угодья и дачные участки.</w:t>
      </w:r>
    </w:p>
    <w:p w:rsidR="00581584" w:rsidRPr="00A33F23" w:rsidRDefault="00581584" w:rsidP="00A33F23">
      <w:pPr>
        <w:pStyle w:val="S7"/>
        <w:spacing w:line="360" w:lineRule="auto"/>
        <w:ind w:firstLine="567"/>
        <w:rPr>
          <w:sz w:val="24"/>
        </w:rPr>
      </w:pPr>
    </w:p>
    <w:p w:rsidR="00140465" w:rsidRPr="0017567D" w:rsidRDefault="00140465" w:rsidP="00140465">
      <w:pPr>
        <w:pStyle w:val="S20"/>
      </w:pPr>
      <w:bookmarkStart w:id="240" w:name="_Toc342571723"/>
      <w:bookmarkStart w:id="241" w:name="_Toc343661215"/>
      <w:bookmarkStart w:id="242" w:name="_Toc351307926"/>
      <w:bookmarkStart w:id="243" w:name="_Toc351347008"/>
      <w:bookmarkStart w:id="244" w:name="_Toc351309189"/>
      <w:r w:rsidRPr="0017567D">
        <w:t>1</w:t>
      </w:r>
      <w:r w:rsidR="00C0499C">
        <w:t>1</w:t>
      </w:r>
      <w:r w:rsidRPr="0017567D">
        <w:t>.</w:t>
      </w:r>
      <w:r>
        <w:t>3</w:t>
      </w:r>
      <w:r w:rsidRPr="0017567D">
        <w:t>.4 Природно-очаговые, зоонозные инфекции и паразитарные заболевания</w:t>
      </w:r>
      <w:bookmarkEnd w:id="240"/>
      <w:bookmarkEnd w:id="241"/>
      <w:bookmarkEnd w:id="242"/>
      <w:bookmarkEnd w:id="243"/>
    </w:p>
    <w:p w:rsidR="00E958A4" w:rsidRPr="00140465" w:rsidRDefault="009D2C30" w:rsidP="00AD2325">
      <w:pPr>
        <w:pStyle w:val="27"/>
      </w:pPr>
      <w:r>
        <w:t xml:space="preserve"> </w:t>
      </w:r>
      <w:r w:rsidR="00E958A4" w:rsidRPr="00140465">
        <w:t>Источники (возбудители) эпизоотий</w:t>
      </w:r>
      <w:r w:rsidRPr="00140465">
        <w:t>:</w:t>
      </w:r>
      <w:bookmarkEnd w:id="244"/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Грипп птиц</w:t>
      </w:r>
      <w:r w:rsidRPr="00A33F23">
        <w:rPr>
          <w:sz w:val="24"/>
        </w:rPr>
        <w:t xml:space="preserve"> – острое инфекционное заболевание, возбудитель которого вирус. Зар</w:t>
      </w:r>
      <w:r w:rsidRPr="00A33F23">
        <w:rPr>
          <w:sz w:val="24"/>
        </w:rPr>
        <w:t>а</w:t>
      </w:r>
      <w:r w:rsidRPr="00A33F23">
        <w:rPr>
          <w:sz w:val="24"/>
        </w:rPr>
        <w:t>жение человека происходит при тесном контакте с инфицированной домашней и дикой птицей. Специальной вакцины против птичьего гриппа для людей  нет нигде в мире. Вакцина есть тол</w:t>
      </w:r>
      <w:r w:rsidRPr="00A33F23">
        <w:rPr>
          <w:sz w:val="24"/>
        </w:rPr>
        <w:t>ь</w:t>
      </w:r>
      <w:r w:rsidRPr="00A33F23">
        <w:rPr>
          <w:sz w:val="24"/>
        </w:rPr>
        <w:t>ко для птиц.</w:t>
      </w:r>
      <w:r w:rsidR="009D2C30">
        <w:rPr>
          <w:sz w:val="24"/>
        </w:rPr>
        <w:t xml:space="preserve"> </w:t>
      </w:r>
      <w:r w:rsidRPr="00A33F23">
        <w:rPr>
          <w:sz w:val="24"/>
        </w:rPr>
        <w:t>Грипп птиц может поражать все виды пернатых. Из домашних к нему наиболее чувствительны индюки и куры.</w:t>
      </w:r>
      <w:r w:rsidR="009D2C30">
        <w:rPr>
          <w:sz w:val="24"/>
        </w:rPr>
        <w:t xml:space="preserve"> </w:t>
      </w:r>
      <w:r w:rsidRPr="00A33F23">
        <w:rPr>
          <w:sz w:val="24"/>
        </w:rPr>
        <w:t>Основными носителями птичьего гриппа считаются водопл</w:t>
      </w:r>
      <w:r w:rsidRPr="00A33F23">
        <w:rPr>
          <w:sz w:val="24"/>
        </w:rPr>
        <w:t>а</w:t>
      </w:r>
      <w:r w:rsidRPr="00A33F23">
        <w:rPr>
          <w:sz w:val="24"/>
        </w:rPr>
        <w:t>вающие птицы.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Клещевой энцефалит</w:t>
      </w:r>
      <w:r w:rsidR="00A33F23" w:rsidRPr="009D2C30">
        <w:rPr>
          <w:sz w:val="24"/>
        </w:rPr>
        <w:t>.</w:t>
      </w:r>
      <w:r w:rsidR="00A33F23">
        <w:rPr>
          <w:i/>
          <w:sz w:val="24"/>
        </w:rPr>
        <w:t xml:space="preserve"> </w:t>
      </w:r>
      <w:r w:rsidRPr="00A33F23">
        <w:rPr>
          <w:sz w:val="24"/>
        </w:rPr>
        <w:t>Энцефалиты – группа воспалительных заболеваний головного мозга человека и животных, обусловленных главным образом вирусами, бактериями, просте</w:t>
      </w:r>
      <w:r w:rsidRPr="00A33F23">
        <w:rPr>
          <w:sz w:val="24"/>
        </w:rPr>
        <w:t>й</w:t>
      </w:r>
      <w:r w:rsidRPr="00A33F23">
        <w:rPr>
          <w:sz w:val="24"/>
        </w:rPr>
        <w:t xml:space="preserve">шими и другими болезнетворными микроорганизмами. 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Сибирская язва</w:t>
      </w:r>
      <w:r w:rsidR="00A33F23">
        <w:rPr>
          <w:i/>
          <w:sz w:val="24"/>
        </w:rPr>
        <w:t xml:space="preserve">. </w:t>
      </w:r>
      <w:r w:rsidRPr="00A33F23">
        <w:rPr>
          <w:sz w:val="24"/>
        </w:rPr>
        <w:t>Сибирская язва – заразительная болезнь, вызываемая специфической бактерией (</w:t>
      </w:r>
      <w:proofErr w:type="spellStart"/>
      <w:r w:rsidRPr="00A33F23">
        <w:rPr>
          <w:sz w:val="24"/>
        </w:rPr>
        <w:t>bacillusanthracis</w:t>
      </w:r>
      <w:proofErr w:type="spellEnd"/>
      <w:r w:rsidRPr="00A33F23">
        <w:rPr>
          <w:sz w:val="24"/>
        </w:rPr>
        <w:t>), проникающей через повреждения в кожу, желудок, легкие, бол</w:t>
      </w:r>
      <w:r w:rsidRPr="00A33F23">
        <w:rPr>
          <w:sz w:val="24"/>
        </w:rPr>
        <w:t>ь</w:t>
      </w:r>
      <w:r w:rsidRPr="00A33F23">
        <w:rPr>
          <w:sz w:val="24"/>
        </w:rPr>
        <w:t xml:space="preserve">шей частью с пищей или питьем. Наблюдается преимущественно у рогатого скота, лошадей, овец, свиней, даже дичи; обнаруживается спустя 3-4 дня после заражения. 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Бешенство</w:t>
      </w:r>
      <w:r w:rsidR="00A33F23">
        <w:rPr>
          <w:i/>
          <w:sz w:val="24"/>
        </w:rPr>
        <w:t xml:space="preserve">. </w:t>
      </w:r>
      <w:r w:rsidRPr="00A33F23">
        <w:rPr>
          <w:sz w:val="24"/>
        </w:rPr>
        <w:t xml:space="preserve">Бешенство – острое инфекционное заболевание, вызываемое </w:t>
      </w:r>
      <w:proofErr w:type="spellStart"/>
      <w:r w:rsidRPr="00A33F23">
        <w:rPr>
          <w:sz w:val="24"/>
        </w:rPr>
        <w:t>нейротро</w:t>
      </w:r>
      <w:r w:rsidRPr="00A33F23">
        <w:rPr>
          <w:sz w:val="24"/>
        </w:rPr>
        <w:t>п</w:t>
      </w:r>
      <w:r w:rsidRPr="00A33F23">
        <w:rPr>
          <w:sz w:val="24"/>
        </w:rPr>
        <w:t>ным</w:t>
      </w:r>
      <w:proofErr w:type="spellEnd"/>
      <w:r w:rsidRPr="00A33F23">
        <w:rPr>
          <w:sz w:val="24"/>
        </w:rPr>
        <w:t xml:space="preserve"> вирусом, поражающим центральную нервную систему. Заражение бешенством человека происходит при укусе либо </w:t>
      </w:r>
      <w:proofErr w:type="spellStart"/>
      <w:r w:rsidRPr="00A33F23">
        <w:rPr>
          <w:sz w:val="24"/>
        </w:rPr>
        <w:t>ослюнении</w:t>
      </w:r>
      <w:proofErr w:type="spellEnd"/>
      <w:r w:rsidRPr="00A33F23">
        <w:rPr>
          <w:sz w:val="24"/>
        </w:rPr>
        <w:t xml:space="preserve"> кожи или слизистых оболочек человека слюной беш</w:t>
      </w:r>
      <w:r w:rsidRPr="00A33F23">
        <w:rPr>
          <w:sz w:val="24"/>
        </w:rPr>
        <w:t>е</w:t>
      </w:r>
      <w:r w:rsidRPr="00A33F23">
        <w:rPr>
          <w:sz w:val="24"/>
        </w:rPr>
        <w:t>ных животных, содержащей в себе возбудителя бешенства. Особенно опасны для человека ук</w:t>
      </w:r>
      <w:r w:rsidRPr="00A33F23">
        <w:rPr>
          <w:sz w:val="24"/>
        </w:rPr>
        <w:t>у</w:t>
      </w:r>
      <w:r w:rsidRPr="00A33F23">
        <w:rPr>
          <w:sz w:val="24"/>
        </w:rPr>
        <w:t>сы больным животным головы, лица, шеи; в этих случаях инкубационный период болезни ук</w:t>
      </w:r>
      <w:r w:rsidRPr="00A33F23">
        <w:rPr>
          <w:sz w:val="24"/>
        </w:rPr>
        <w:t>о</w:t>
      </w:r>
      <w:r w:rsidRPr="00A33F23">
        <w:rPr>
          <w:sz w:val="24"/>
        </w:rPr>
        <w:t>рачивается, а заболевание протекает особенно бурно. Проникнув в организм человека через р</w:t>
      </w:r>
      <w:r w:rsidRPr="00A33F23">
        <w:rPr>
          <w:sz w:val="24"/>
        </w:rPr>
        <w:t>а</w:t>
      </w:r>
      <w:r w:rsidRPr="00A33F23">
        <w:rPr>
          <w:sz w:val="24"/>
        </w:rPr>
        <w:t xml:space="preserve">ну, причинённую укусом бешеного животного (или </w:t>
      </w:r>
      <w:proofErr w:type="spellStart"/>
      <w:r w:rsidRPr="00A33F23">
        <w:rPr>
          <w:sz w:val="24"/>
        </w:rPr>
        <w:t>ослюнённую</w:t>
      </w:r>
      <w:proofErr w:type="spellEnd"/>
      <w:r w:rsidRPr="00A33F23">
        <w:rPr>
          <w:sz w:val="24"/>
        </w:rPr>
        <w:t xml:space="preserve"> царапину), вирус распростр</w:t>
      </w:r>
      <w:r w:rsidRPr="00A33F23">
        <w:rPr>
          <w:sz w:val="24"/>
        </w:rPr>
        <w:t>а</w:t>
      </w:r>
      <w:r w:rsidRPr="00A33F23">
        <w:rPr>
          <w:sz w:val="24"/>
        </w:rPr>
        <w:t xml:space="preserve">няется по нервным стволам </w:t>
      </w:r>
      <w:proofErr w:type="gramStart"/>
      <w:r w:rsidRPr="00A33F23">
        <w:rPr>
          <w:sz w:val="24"/>
        </w:rPr>
        <w:t>в направлении</w:t>
      </w:r>
      <w:proofErr w:type="gramEnd"/>
      <w:r w:rsidRPr="00A33F23">
        <w:rPr>
          <w:sz w:val="24"/>
        </w:rPr>
        <w:t xml:space="preserve"> к центральной нервной системе, поражая нервные центры и кору головного мозга.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Ящур</w:t>
      </w:r>
      <w:r w:rsidR="00A33F23">
        <w:rPr>
          <w:i/>
          <w:sz w:val="24"/>
        </w:rPr>
        <w:t xml:space="preserve">. </w:t>
      </w:r>
      <w:r w:rsidRPr="00A33F23">
        <w:rPr>
          <w:sz w:val="24"/>
        </w:rPr>
        <w:t xml:space="preserve">Ящур – </w:t>
      </w:r>
      <w:proofErr w:type="spellStart"/>
      <w:r w:rsidRPr="00A33F23">
        <w:rPr>
          <w:sz w:val="24"/>
        </w:rPr>
        <w:t>рыльнокопытная</w:t>
      </w:r>
      <w:proofErr w:type="spellEnd"/>
      <w:r w:rsidRPr="00A33F23">
        <w:rPr>
          <w:sz w:val="24"/>
        </w:rPr>
        <w:t xml:space="preserve"> болезнь животных острая заразная болезнь, встреч</w:t>
      </w:r>
      <w:r w:rsidRPr="00A33F23">
        <w:rPr>
          <w:sz w:val="24"/>
        </w:rPr>
        <w:t>а</w:t>
      </w:r>
      <w:r w:rsidRPr="00A33F23">
        <w:rPr>
          <w:sz w:val="24"/>
        </w:rPr>
        <w:t>ется у быков, овец, свиней и пр. Симптомы – умеренная лихорадка, катаральное воспаление слизистой оболочки рта; на внутренней поверхности губ, на конце и краях языка беловатые п</w:t>
      </w:r>
      <w:r w:rsidRPr="00A33F23">
        <w:rPr>
          <w:sz w:val="24"/>
        </w:rPr>
        <w:t>у</w:t>
      </w:r>
      <w:r w:rsidRPr="00A33F23">
        <w:rPr>
          <w:sz w:val="24"/>
        </w:rPr>
        <w:t>зыри, оставляющие после себя язвы; в расщелине и на венчике копыт, на вымени, сосках – п</w:t>
      </w:r>
      <w:r w:rsidRPr="00A33F23">
        <w:rPr>
          <w:sz w:val="24"/>
        </w:rPr>
        <w:t>у</w:t>
      </w:r>
      <w:r w:rsidRPr="00A33F23">
        <w:rPr>
          <w:sz w:val="24"/>
        </w:rPr>
        <w:t>зыри, пустулы, корки; болезнь оканчивается через 12-14 дней; в неблагоприятных случаях г</w:t>
      </w:r>
      <w:r w:rsidRPr="00A33F23">
        <w:rPr>
          <w:sz w:val="24"/>
        </w:rPr>
        <w:t>и</w:t>
      </w:r>
      <w:r w:rsidRPr="00A33F23">
        <w:rPr>
          <w:sz w:val="24"/>
        </w:rPr>
        <w:t xml:space="preserve">бельный исход. Заражение может переноситься и на человека при употреблении некипяченого молока больных животных и выражается лихорадкой и пузырьками на губах, языке, иногда на твердом и мягком небе. 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851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Колорадский жук</w:t>
      </w:r>
      <w:hyperlink r:id="rId38" w:history="1"/>
      <w:r w:rsidRPr="009D2C30">
        <w:rPr>
          <w:sz w:val="24"/>
        </w:rPr>
        <w:t xml:space="preserve"> </w:t>
      </w:r>
      <w:r w:rsidRPr="00A33F23">
        <w:rPr>
          <w:sz w:val="24"/>
        </w:rPr>
        <w:t>– опасный вредитель</w:t>
      </w:r>
      <w:r w:rsidR="009D2C30">
        <w:rPr>
          <w:sz w:val="24"/>
        </w:rPr>
        <w:t xml:space="preserve"> картофеля</w:t>
      </w:r>
      <w:r w:rsidRPr="00A33F23">
        <w:rPr>
          <w:sz w:val="24"/>
        </w:rPr>
        <w:t xml:space="preserve"> повсеместно. Потеря урожая до 5 %.</w:t>
      </w:r>
    </w:p>
    <w:p w:rsidR="00D31B48" w:rsidRPr="00A33F23" w:rsidRDefault="00D31B48" w:rsidP="00581934">
      <w:pPr>
        <w:pStyle w:val="S7"/>
        <w:numPr>
          <w:ilvl w:val="0"/>
          <w:numId w:val="59"/>
        </w:numPr>
        <w:tabs>
          <w:tab w:val="left" w:pos="993"/>
        </w:tabs>
        <w:spacing w:line="360" w:lineRule="auto"/>
        <w:ind w:left="0" w:firstLine="567"/>
        <w:rPr>
          <w:sz w:val="24"/>
        </w:rPr>
      </w:pPr>
      <w:r w:rsidRPr="009D2C30">
        <w:rPr>
          <w:sz w:val="24"/>
        </w:rPr>
        <w:t>Саранчовые</w:t>
      </w:r>
      <w:r w:rsidR="00A33F23">
        <w:rPr>
          <w:i/>
          <w:sz w:val="24"/>
        </w:rPr>
        <w:t>.</w:t>
      </w:r>
      <w:r w:rsidR="009D2C30">
        <w:rPr>
          <w:i/>
          <w:sz w:val="24"/>
        </w:rPr>
        <w:t xml:space="preserve"> </w:t>
      </w:r>
      <w:r w:rsidRPr="00A33F23">
        <w:rPr>
          <w:sz w:val="24"/>
        </w:rPr>
        <w:t xml:space="preserve">Вследствие неожиданного залёта стай издалека и способности массового нападения на посевы саранчи особенно </w:t>
      </w:r>
      <w:proofErr w:type="gramStart"/>
      <w:r w:rsidRPr="00A33F23">
        <w:rPr>
          <w:sz w:val="24"/>
        </w:rPr>
        <w:t>опасна</w:t>
      </w:r>
      <w:proofErr w:type="gramEnd"/>
      <w:r w:rsidRPr="00A33F23">
        <w:rPr>
          <w:sz w:val="24"/>
        </w:rPr>
        <w:t xml:space="preserve"> как вредитель с.-х. культур (хлебных злаков, хлопчатника и т. д.). Передвигаясь в поисках пищи со скоростью свыше </w:t>
      </w:r>
      <w:smartTag w:uri="urn:schemas-microsoft-com:office:smarttags" w:element="metricconverter">
        <w:smartTagPr>
          <w:attr w:name="ProductID" w:val="30 км"/>
        </w:smartTagPr>
        <w:r w:rsidRPr="00A33F23">
          <w:rPr>
            <w:sz w:val="24"/>
          </w:rPr>
          <w:t>30 км</w:t>
        </w:r>
      </w:smartTag>
      <w:r w:rsidRPr="00A33F23">
        <w:rPr>
          <w:sz w:val="24"/>
        </w:rPr>
        <w:t xml:space="preserve"> в сутки, кулиги уничтожают на своём пути всю зелёную растительность. Личинки и взрослые насекомые п</w:t>
      </w:r>
      <w:r w:rsidRPr="00A33F23">
        <w:rPr>
          <w:sz w:val="24"/>
        </w:rPr>
        <w:t>о</w:t>
      </w:r>
      <w:r w:rsidRPr="00A33F23">
        <w:rPr>
          <w:sz w:val="24"/>
        </w:rPr>
        <w:t>едают листья, стебли, метёлки, колосья, плоды, кору на стеблях.</w:t>
      </w:r>
    </w:p>
    <w:p w:rsidR="00E958A4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Количество поедаемой ею пищи при длительных полётах заметно увеличивается по сра</w:t>
      </w:r>
      <w:r w:rsidRPr="00A33F23">
        <w:rPr>
          <w:sz w:val="24"/>
        </w:rPr>
        <w:t>в</w:t>
      </w:r>
      <w:r w:rsidRPr="00A33F23">
        <w:rPr>
          <w:sz w:val="24"/>
        </w:rPr>
        <w:t>нению с тем, которое она съедает при кратковременных миграциях. В периоды массового ра</w:t>
      </w:r>
      <w:r w:rsidRPr="00A33F23">
        <w:rPr>
          <w:sz w:val="24"/>
        </w:rPr>
        <w:t>з</w:t>
      </w:r>
      <w:r w:rsidRPr="00A33F23">
        <w:rPr>
          <w:sz w:val="24"/>
        </w:rPr>
        <w:t xml:space="preserve">множения число особей достигает нескольких сотен и даже тысяч на </w:t>
      </w:r>
      <w:smartTag w:uri="urn:schemas-microsoft-com:office:smarttags" w:element="metricconverter">
        <w:smartTagPr>
          <w:attr w:name="ProductID" w:val="1 м2"/>
        </w:smartTagPr>
        <w:r w:rsidRPr="00A33F23">
          <w:rPr>
            <w:sz w:val="24"/>
          </w:rPr>
          <w:t>1 м</w:t>
        </w:r>
        <w:proofErr w:type="gramStart"/>
        <w:r w:rsidRPr="00A33F23">
          <w:rPr>
            <w:sz w:val="24"/>
          </w:rPr>
          <w:t>2</w:t>
        </w:r>
      </w:smartTag>
      <w:proofErr w:type="gramEnd"/>
      <w:r w:rsidRPr="00A33F23">
        <w:rPr>
          <w:sz w:val="24"/>
        </w:rPr>
        <w:t>, а площади, заселё</w:t>
      </w:r>
      <w:r w:rsidRPr="00A33F23">
        <w:rPr>
          <w:sz w:val="24"/>
        </w:rPr>
        <w:t>н</w:t>
      </w:r>
      <w:r w:rsidRPr="00A33F23">
        <w:rPr>
          <w:sz w:val="24"/>
        </w:rPr>
        <w:t>ные саранчой, нередко составляют около 1 млн. га. Вред, причиняемый саранчой культурам и дикорастущим растениям, может достигать размеров бедствия. В России наиболее опасны: два подвида перелётной саранчи (</w:t>
      </w:r>
      <w:hyperlink r:id="rId39" w:history="1">
        <w:r w:rsidRPr="00A33F23">
          <w:rPr>
            <w:sz w:val="24"/>
          </w:rPr>
          <w:t>азиатская саранча</w:t>
        </w:r>
      </w:hyperlink>
      <w:r w:rsidRPr="00A33F23">
        <w:rPr>
          <w:sz w:val="24"/>
        </w:rPr>
        <w:t xml:space="preserve"> и среднерусская саранча).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</w:p>
    <w:p w:rsidR="00E958A4" w:rsidRPr="009D2C30" w:rsidRDefault="009D2C30" w:rsidP="009D2C30">
      <w:pPr>
        <w:pStyle w:val="S20"/>
        <w:spacing w:line="360" w:lineRule="auto"/>
      </w:pPr>
      <w:bookmarkStart w:id="245" w:name="_Toc243979120"/>
      <w:bookmarkStart w:id="246" w:name="_Toc243979194"/>
      <w:bookmarkStart w:id="247" w:name="_Toc243979403"/>
      <w:bookmarkStart w:id="248" w:name="_Toc342571724"/>
      <w:bookmarkStart w:id="249" w:name="_Toc343658318"/>
      <w:bookmarkStart w:id="250" w:name="_Toc351309190"/>
      <w:bookmarkStart w:id="251" w:name="_Toc351347009"/>
      <w:r w:rsidRPr="009D2C30">
        <w:t>1</w:t>
      </w:r>
      <w:r w:rsidR="00C0499C">
        <w:t>1</w:t>
      </w:r>
      <w:r w:rsidRPr="009D2C30">
        <w:t>.</w:t>
      </w:r>
      <w:r w:rsidR="00140465">
        <w:t>3.5</w:t>
      </w:r>
      <w:r w:rsidRPr="009D2C30">
        <w:t xml:space="preserve"> </w:t>
      </w:r>
      <w:r w:rsidR="00E958A4" w:rsidRPr="009D2C30">
        <w:t>Оценка риска возникновения аварий для различных видов ОПО в  Новосибирской области на основе статистических данных по аварийности</w:t>
      </w:r>
      <w:bookmarkEnd w:id="245"/>
      <w:bookmarkEnd w:id="246"/>
      <w:bookmarkEnd w:id="247"/>
      <w:bookmarkEnd w:id="248"/>
      <w:bookmarkEnd w:id="249"/>
      <w:bookmarkEnd w:id="250"/>
      <w:bookmarkEnd w:id="251"/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bookmarkStart w:id="252" w:name="_Toc243979123"/>
      <w:bookmarkStart w:id="253" w:name="_Toc243979197"/>
      <w:bookmarkStart w:id="254" w:name="_Toc243979406"/>
      <w:r w:rsidRPr="00A33F23">
        <w:rPr>
          <w:sz w:val="24"/>
        </w:rPr>
        <w:t>Под оценкой риска возникновения аварии на опасном производственном объекте в наст</w:t>
      </w:r>
      <w:r w:rsidRPr="00A33F23">
        <w:rPr>
          <w:sz w:val="24"/>
        </w:rPr>
        <w:t>о</w:t>
      </w:r>
      <w:r w:rsidRPr="00A33F23">
        <w:rPr>
          <w:sz w:val="24"/>
        </w:rPr>
        <w:t>ящем проекте понимается частота или вероятность ее возникновения в течение календарного года.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В общем случае риск (частота) возникновения аварии на ОПО, относящегося к опред</w:t>
      </w:r>
      <w:r w:rsidRPr="00A33F23">
        <w:rPr>
          <w:sz w:val="24"/>
        </w:rPr>
        <w:t>е</w:t>
      </w:r>
      <w:r w:rsidRPr="00A33F23">
        <w:rPr>
          <w:sz w:val="24"/>
        </w:rPr>
        <w:t>ленному виду надзора, может быть определен по следующей формуле: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bookmarkStart w:id="255" w:name="_Toc243979121"/>
      <w:bookmarkStart w:id="256" w:name="_Toc243979195"/>
      <w:bookmarkStart w:id="257" w:name="_Toc243979404"/>
      <w:bookmarkStart w:id="258" w:name="_Toc243979492"/>
      <w:bookmarkStart w:id="259" w:name="_Toc270332701"/>
      <w:bookmarkStart w:id="260" w:name="_Toc270521028"/>
      <w:bookmarkStart w:id="261" w:name="_Toc288828273"/>
      <w:bookmarkStart w:id="262" w:name="_Toc288828858"/>
      <w:bookmarkStart w:id="263" w:name="_Toc288829804"/>
      <w:bookmarkStart w:id="264" w:name="_Toc288834872"/>
      <w:bookmarkStart w:id="265" w:name="_Toc289162208"/>
      <w:bookmarkStart w:id="266" w:name="_Toc292286449"/>
      <w:bookmarkStart w:id="267" w:name="_Toc311023875"/>
      <w:bookmarkStart w:id="268" w:name="_Toc336001372"/>
      <w:bookmarkStart w:id="269" w:name="_Toc338840479"/>
      <w:bookmarkStart w:id="270" w:name="_Toc338849221"/>
      <w:bookmarkStart w:id="271" w:name="_Toc339283886"/>
      <w:bookmarkStart w:id="272" w:name="_Toc339287513"/>
      <w:bookmarkStart w:id="273" w:name="_Toc342394512"/>
      <w:proofErr w:type="spellStart"/>
      <w:r w:rsidRPr="00A33F23">
        <w:rPr>
          <w:sz w:val="24"/>
        </w:rPr>
        <w:t>Рiср</w:t>
      </w:r>
      <w:proofErr w:type="spellEnd"/>
      <w:r w:rsidRPr="00A33F23">
        <w:rPr>
          <w:sz w:val="24"/>
        </w:rPr>
        <w:t>=1</w:t>
      </w:r>
      <w:proofErr w:type="gramStart"/>
      <w:r w:rsidRPr="00A33F23">
        <w:rPr>
          <w:sz w:val="24"/>
        </w:rPr>
        <w:t>/Т</w:t>
      </w:r>
      <w:proofErr w:type="gramEnd"/>
      <w:r w:rsidRPr="00A33F23">
        <w:rPr>
          <w:sz w:val="24"/>
        </w:rPr>
        <w:t xml:space="preserve"> </w:t>
      </w:r>
      <w:r w:rsidRPr="00A33F23">
        <w:rPr>
          <w:sz w:val="24"/>
        </w:rPr>
        <w:sym w:font="Symbol" w:char="F053"/>
      </w:r>
      <w:proofErr w:type="spellStart"/>
      <w:r w:rsidRPr="00A33F23">
        <w:rPr>
          <w:sz w:val="24"/>
        </w:rPr>
        <w:t>Ati</w:t>
      </w:r>
      <w:proofErr w:type="spellEnd"/>
      <w:r w:rsidRPr="00A33F23">
        <w:rPr>
          <w:sz w:val="24"/>
        </w:rPr>
        <w:t>/</w:t>
      </w:r>
      <w:proofErr w:type="spellStart"/>
      <w:r w:rsidRPr="00A33F23">
        <w:rPr>
          <w:sz w:val="24"/>
        </w:rPr>
        <w:t>Mti</w:t>
      </w:r>
      <w:proofErr w:type="spellEnd"/>
      <w:r w:rsidRPr="00A33F23">
        <w:rPr>
          <w:sz w:val="24"/>
        </w:rPr>
        <w:t>,</w:t>
      </w:r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r w:rsidR="00334141">
        <w:rPr>
          <w:sz w:val="24"/>
        </w:rPr>
        <w:t xml:space="preserve"> где:</w:t>
      </w:r>
    </w:p>
    <w:p w:rsidR="00D31B48" w:rsidRPr="00A33F23" w:rsidRDefault="00D31B48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proofErr w:type="spellStart"/>
      <w:r w:rsidRPr="00A33F23">
        <w:rPr>
          <w:sz w:val="24"/>
        </w:rPr>
        <w:t>Ati</w:t>
      </w:r>
      <w:proofErr w:type="spellEnd"/>
      <w:r w:rsidRPr="00A33F23">
        <w:rPr>
          <w:sz w:val="24"/>
        </w:rPr>
        <w:t xml:space="preserve"> - количество аварий, произошедших на ОПО i-ой отрасли промышленности  в t - ом году;</w:t>
      </w:r>
    </w:p>
    <w:p w:rsidR="00D31B48" w:rsidRPr="00A33F23" w:rsidRDefault="00D31B48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proofErr w:type="spellStart"/>
      <w:r w:rsidRPr="00A33F23">
        <w:rPr>
          <w:sz w:val="24"/>
        </w:rPr>
        <w:t>Mti</w:t>
      </w:r>
      <w:proofErr w:type="spellEnd"/>
      <w:r w:rsidRPr="00A33F23">
        <w:rPr>
          <w:sz w:val="24"/>
        </w:rPr>
        <w:t xml:space="preserve">  - количество опасных производственных объектов, относящихся к ОПО i - </w:t>
      </w:r>
      <w:proofErr w:type="gramStart"/>
      <w:r w:rsidRPr="00A33F23">
        <w:rPr>
          <w:sz w:val="24"/>
        </w:rPr>
        <w:t>ой</w:t>
      </w:r>
      <w:proofErr w:type="gramEnd"/>
      <w:r w:rsidRPr="00A33F23">
        <w:rPr>
          <w:sz w:val="24"/>
        </w:rPr>
        <w:t xml:space="preserve"> отрасли промышленности в t-ом году; </w:t>
      </w:r>
    </w:p>
    <w:p w:rsidR="00D31B48" w:rsidRPr="00A33F23" w:rsidRDefault="00D31B48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 xml:space="preserve">i - индекс отрасли промышленности (вида надзора); </w:t>
      </w:r>
    </w:p>
    <w:p w:rsidR="00D31B48" w:rsidRPr="00A33F23" w:rsidRDefault="00D31B48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 xml:space="preserve">Т - временной отрезок (количество лет) для которого проводится усреднение показателя </w:t>
      </w:r>
    </w:p>
    <w:p w:rsidR="00D31B48" w:rsidRPr="00A33F23" w:rsidRDefault="00D31B48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t -  индекс  календарного  года из  рассматриваемого  временного отрезка;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При этом принято следующее соответствие календарного года и значения индекса (t): 1991г. - t=l; 1992г. -1 =2; ... 2000г.-t =10.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 xml:space="preserve">В таблице представлены результаты </w:t>
      </w:r>
      <w:proofErr w:type="gramStart"/>
      <w:r w:rsidRPr="00A33F23">
        <w:rPr>
          <w:sz w:val="24"/>
        </w:rPr>
        <w:t>расчетов оценки средней частоты возникновения ав</w:t>
      </w:r>
      <w:r w:rsidRPr="00A33F23">
        <w:rPr>
          <w:sz w:val="24"/>
        </w:rPr>
        <w:t>а</w:t>
      </w:r>
      <w:r w:rsidRPr="00A33F23">
        <w:rPr>
          <w:sz w:val="24"/>
        </w:rPr>
        <w:t>рий</w:t>
      </w:r>
      <w:proofErr w:type="gramEnd"/>
      <w:r w:rsidRPr="00A33F23">
        <w:rPr>
          <w:sz w:val="24"/>
        </w:rPr>
        <w:t xml:space="preserve"> в течение 1991÷2000 годов для ОПО, находящихся в Новосибирской области, относящихся к различным отраслям промышленности и подконтрольных Госгортехнадзору России. Там же для сравнения приведены значения частоты возникновения аварий за 2000 год.</w:t>
      </w:r>
    </w:p>
    <w:p w:rsidR="00D31B48" w:rsidRPr="00F47180" w:rsidRDefault="00D31B48" w:rsidP="00D31B48">
      <w:pPr>
        <w:pStyle w:val="S7"/>
        <w:rPr>
          <w:b/>
        </w:rPr>
      </w:pPr>
    </w:p>
    <w:p w:rsidR="00D31B48" w:rsidRPr="00334141" w:rsidRDefault="00D31B48" w:rsidP="00334141">
      <w:pPr>
        <w:pStyle w:val="S7"/>
        <w:spacing w:line="360" w:lineRule="auto"/>
        <w:ind w:firstLine="0"/>
        <w:jc w:val="right"/>
        <w:rPr>
          <w:b/>
          <w:sz w:val="24"/>
        </w:rPr>
      </w:pPr>
      <w:bookmarkStart w:id="274" w:name="_Toc270521030"/>
      <w:bookmarkStart w:id="275" w:name="_Toc288828275"/>
      <w:bookmarkStart w:id="276" w:name="_Toc288828860"/>
      <w:bookmarkStart w:id="277" w:name="_Toc288829806"/>
      <w:bookmarkStart w:id="278" w:name="_Toc288834874"/>
      <w:bookmarkStart w:id="279" w:name="_Toc289162210"/>
      <w:bookmarkStart w:id="280" w:name="_Toc292286451"/>
      <w:bookmarkStart w:id="281" w:name="_Toc311023877"/>
      <w:bookmarkStart w:id="282" w:name="_Toc336001374"/>
      <w:bookmarkStart w:id="283" w:name="_Toc338840481"/>
      <w:bookmarkStart w:id="284" w:name="_Toc338849223"/>
      <w:bookmarkStart w:id="285" w:name="_Toc339283888"/>
      <w:bookmarkStart w:id="286" w:name="_Toc339287515"/>
      <w:bookmarkStart w:id="287" w:name="_Toc342394514"/>
      <w:r w:rsidRPr="00334141">
        <w:rPr>
          <w:b/>
          <w:sz w:val="24"/>
        </w:rPr>
        <w:t xml:space="preserve">Таблица </w:t>
      </w:r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r w:rsidR="00334141" w:rsidRPr="00334141">
        <w:rPr>
          <w:b/>
          <w:sz w:val="24"/>
        </w:rPr>
        <w:t>1</w:t>
      </w:r>
      <w:r w:rsidR="00C0499C">
        <w:rPr>
          <w:b/>
          <w:sz w:val="24"/>
        </w:rPr>
        <w:t>1</w:t>
      </w:r>
      <w:r w:rsidR="00334141" w:rsidRPr="00334141">
        <w:rPr>
          <w:b/>
          <w:sz w:val="24"/>
        </w:rPr>
        <w:t>.</w:t>
      </w:r>
      <w:r w:rsidR="00140465">
        <w:rPr>
          <w:b/>
          <w:sz w:val="24"/>
        </w:rPr>
        <w:t>3.5.1</w:t>
      </w:r>
      <w:r w:rsidR="00334141" w:rsidRPr="00334141">
        <w:rPr>
          <w:b/>
          <w:sz w:val="24"/>
        </w:rPr>
        <w:t xml:space="preserve"> Оценка частоты возникновения аварий  на ОПО различных отраслей промышленности</w:t>
      </w:r>
    </w:p>
    <w:tbl>
      <w:tblPr>
        <w:tblW w:w="5000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50"/>
        <w:gridCol w:w="2851"/>
      </w:tblGrid>
      <w:tr w:rsidR="007C76F6" w:rsidRPr="00F47180" w:rsidTr="00A33F23">
        <w:trPr>
          <w:trHeight w:hRule="exact" w:val="1253"/>
        </w:trPr>
        <w:tc>
          <w:tcPr>
            <w:tcW w:w="7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Отрасль промышленности, вид надзора</w:t>
            </w:r>
          </w:p>
        </w:tc>
        <w:tc>
          <w:tcPr>
            <w:tcW w:w="2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Средняя за 10 лет оценка частоты возникновения  аварии на ОПО</w:t>
            </w:r>
          </w:p>
        </w:tc>
      </w:tr>
      <w:tr w:rsidR="007C76F6" w:rsidRPr="00F47180" w:rsidTr="006F538B">
        <w:trPr>
          <w:trHeight w:hRule="exact" w:val="732"/>
        </w:trPr>
        <w:tc>
          <w:tcPr>
            <w:tcW w:w="7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Химическая, нефтехимическая, нефтеперерабатывающая промы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ш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ленность</w:t>
            </w:r>
          </w:p>
        </w:tc>
        <w:tc>
          <w:tcPr>
            <w:tcW w:w="2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1,9 × 10 </w:t>
            </w:r>
            <w:r w:rsidRPr="00F47180">
              <w:rPr>
                <w:rFonts w:ascii="Times New Roman" w:hAnsi="Times New Roman"/>
                <w:position w:val="10"/>
                <w:sz w:val="24"/>
                <w:szCs w:val="24"/>
              </w:rPr>
              <w:t>--4</w:t>
            </w:r>
          </w:p>
        </w:tc>
      </w:tr>
      <w:tr w:rsidR="007C76F6" w:rsidRPr="00F47180" w:rsidTr="006F538B">
        <w:trPr>
          <w:trHeight w:hRule="exact" w:val="593"/>
        </w:trPr>
        <w:tc>
          <w:tcPr>
            <w:tcW w:w="7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Подъемные сооружения</w:t>
            </w:r>
          </w:p>
        </w:tc>
        <w:tc>
          <w:tcPr>
            <w:tcW w:w="2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7,5 x 10 </w:t>
            </w:r>
            <w:r w:rsidRPr="00F47180">
              <w:rPr>
                <w:rFonts w:ascii="Times New Roman" w:hAnsi="Times New Roman"/>
                <w:position w:val="10"/>
                <w:sz w:val="24"/>
                <w:szCs w:val="24"/>
              </w:rPr>
              <w:t>-5</w:t>
            </w:r>
          </w:p>
        </w:tc>
      </w:tr>
      <w:tr w:rsidR="007C76F6" w:rsidRPr="00F47180" w:rsidTr="006F538B">
        <w:trPr>
          <w:trHeight w:hRule="exact" w:val="450"/>
        </w:trPr>
        <w:tc>
          <w:tcPr>
            <w:tcW w:w="7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2,9×10 </w:t>
            </w:r>
            <w:r w:rsidRPr="00F47180">
              <w:rPr>
                <w:rFonts w:ascii="Times New Roman" w:hAnsi="Times New Roman"/>
                <w:position w:val="10"/>
                <w:sz w:val="24"/>
                <w:szCs w:val="24"/>
              </w:rPr>
              <w:t>-4</w:t>
            </w:r>
          </w:p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76F6" w:rsidRPr="00F47180" w:rsidTr="006F538B">
        <w:trPr>
          <w:trHeight w:hRule="exact" w:val="384"/>
        </w:trPr>
        <w:tc>
          <w:tcPr>
            <w:tcW w:w="71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Котлы, сосуды под давлением</w:t>
            </w:r>
          </w:p>
          <w:p w:rsidR="00D31B48" w:rsidRPr="00F47180" w:rsidRDefault="00D31B48" w:rsidP="003B7CC0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5,1 × 10 </w:t>
            </w:r>
            <w:r w:rsidRPr="00F47180">
              <w:rPr>
                <w:rFonts w:ascii="Times New Roman" w:hAnsi="Times New Roman"/>
                <w:position w:val="10"/>
                <w:sz w:val="24"/>
                <w:szCs w:val="24"/>
              </w:rPr>
              <w:t>-5</w:t>
            </w:r>
          </w:p>
          <w:p w:rsidR="00D31B48" w:rsidRPr="00F47180" w:rsidRDefault="00D31B48" w:rsidP="006F538B">
            <w:pPr>
              <w:pStyle w:val="a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B7CC0" w:rsidRPr="00F47180" w:rsidRDefault="003B7CC0" w:rsidP="00D31B48">
      <w:pPr>
        <w:pStyle w:val="S7"/>
      </w:pP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 xml:space="preserve">Анализ </w:t>
      </w:r>
      <w:proofErr w:type="gramStart"/>
      <w:r w:rsidRPr="00A33F23">
        <w:rPr>
          <w:sz w:val="24"/>
        </w:rPr>
        <w:t>значений среднеотраслевых показателей частоты возникновения аварий</w:t>
      </w:r>
      <w:proofErr w:type="gramEnd"/>
      <w:r w:rsidRPr="00A33F23">
        <w:rPr>
          <w:sz w:val="24"/>
        </w:rPr>
        <w:t xml:space="preserve"> на ОПО различных отраслей промышленности, применительно к ОПО, характерным для крупных гор</w:t>
      </w:r>
      <w:r w:rsidRPr="00A33F23">
        <w:rPr>
          <w:sz w:val="24"/>
        </w:rPr>
        <w:t>о</w:t>
      </w:r>
      <w:r w:rsidRPr="00A33F23">
        <w:rPr>
          <w:sz w:val="24"/>
        </w:rPr>
        <w:t>дов России, позволяет выделить две группы отраслей промышленности по частоте (уровню риска) возникновения аварий.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 xml:space="preserve">К группе наибольшего риска относятся предприятия химической, нефтехимической и нефтеперерабатывающей промышленности. Частота  возникновения аварий на этих объектах превышает 10 –4  в  год. 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Ко второй группе по степени опасности (с точки зрения частоты возникновения аварий) относятся:</w:t>
      </w:r>
    </w:p>
    <w:p w:rsidR="00D31B48" w:rsidRPr="00A33F23" w:rsidRDefault="00D31B48" w:rsidP="00581934">
      <w:pPr>
        <w:pStyle w:val="S7"/>
        <w:numPr>
          <w:ilvl w:val="0"/>
          <w:numId w:val="28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объекты газоснабжения,</w:t>
      </w:r>
    </w:p>
    <w:p w:rsidR="00D31B48" w:rsidRPr="00A33F23" w:rsidRDefault="00D31B48" w:rsidP="00581934">
      <w:pPr>
        <w:pStyle w:val="S7"/>
        <w:numPr>
          <w:ilvl w:val="0"/>
          <w:numId w:val="28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подъемные сооружения;</w:t>
      </w:r>
    </w:p>
    <w:p w:rsidR="00D31B48" w:rsidRPr="00A33F23" w:rsidRDefault="00D31B48" w:rsidP="00581934">
      <w:pPr>
        <w:pStyle w:val="S7"/>
        <w:numPr>
          <w:ilvl w:val="0"/>
          <w:numId w:val="28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котлы и сосуды под давлением.</w:t>
      </w:r>
    </w:p>
    <w:p w:rsidR="00D31B48" w:rsidRPr="00A33F23" w:rsidRDefault="00D31B48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Частота возникновения аварий на объектах этой группы – 2,9 × 10-4,  7,5 × 10-5 и 5,1 × 10-5 в год соответственно.</w:t>
      </w:r>
    </w:p>
    <w:p w:rsidR="00E958A4" w:rsidRPr="00F47180" w:rsidRDefault="00E958A4" w:rsidP="00E958A4"/>
    <w:p w:rsidR="00E958A4" w:rsidRPr="00F47180" w:rsidRDefault="00C0499C" w:rsidP="006F538B">
      <w:pPr>
        <w:pStyle w:val="S20"/>
        <w:spacing w:line="360" w:lineRule="auto"/>
      </w:pPr>
      <w:bookmarkStart w:id="288" w:name="_Toc342571728"/>
      <w:bookmarkStart w:id="289" w:name="_Toc343658319"/>
      <w:bookmarkStart w:id="290" w:name="_Toc351309191"/>
      <w:bookmarkStart w:id="291" w:name="_Toc351347010"/>
      <w:r>
        <w:t>11</w:t>
      </w:r>
      <w:r w:rsidR="00924C29">
        <w:t xml:space="preserve">.3.6 </w:t>
      </w:r>
      <w:r w:rsidR="006F538B">
        <w:t xml:space="preserve"> </w:t>
      </w:r>
      <w:r w:rsidR="00E958A4" w:rsidRPr="00F47180">
        <w:t>Оценка обобщенного риска возникновения ЧС для совокупности ОПО, распол</w:t>
      </w:r>
      <w:r w:rsidR="00E958A4" w:rsidRPr="00F47180">
        <w:t>о</w:t>
      </w:r>
      <w:r w:rsidR="00E958A4" w:rsidRPr="00F47180">
        <w:t xml:space="preserve">женных в </w:t>
      </w:r>
      <w:bookmarkEnd w:id="252"/>
      <w:bookmarkEnd w:id="253"/>
      <w:bookmarkEnd w:id="254"/>
      <w:r w:rsidR="00E958A4" w:rsidRPr="00F47180">
        <w:t>Новосибирской области</w:t>
      </w:r>
      <w:bookmarkEnd w:id="288"/>
      <w:bookmarkEnd w:id="289"/>
      <w:bookmarkEnd w:id="290"/>
      <w:bookmarkEnd w:id="291"/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bookmarkStart w:id="292" w:name="_Toc243979125"/>
      <w:bookmarkStart w:id="293" w:name="_Toc243979199"/>
      <w:bookmarkStart w:id="294" w:name="_Toc243979408"/>
      <w:r w:rsidRPr="00A33F23">
        <w:rPr>
          <w:sz w:val="24"/>
        </w:rPr>
        <w:t>Для конкретной совокупности опасных производственных объектов уровень риска во</w:t>
      </w:r>
      <w:r w:rsidRPr="00A33F23">
        <w:rPr>
          <w:sz w:val="24"/>
        </w:rPr>
        <w:t>з</w:t>
      </w:r>
      <w:r w:rsidRPr="00A33F23">
        <w:rPr>
          <w:sz w:val="24"/>
        </w:rPr>
        <w:t>никновения ЧС техногенного характера, связанного с их функционированием, совпадает с уровнем риска возникновения аварий на этих ОПО.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Каждый житель района подвергается риску воздействия поражающих факторов в случае аварий на тех ОПО, в зоне возможного воздействия которых он оказывается в ходе своих пер</w:t>
      </w:r>
      <w:r w:rsidRPr="00A33F23">
        <w:rPr>
          <w:sz w:val="24"/>
        </w:rPr>
        <w:t>е</w:t>
      </w:r>
      <w:r w:rsidRPr="00A33F23">
        <w:rPr>
          <w:sz w:val="24"/>
        </w:rPr>
        <w:t>мещений по территории города в течение года. Проводить учет специфики перемещения о</w:t>
      </w:r>
      <w:r w:rsidRPr="00A33F23">
        <w:rPr>
          <w:sz w:val="24"/>
        </w:rPr>
        <w:t>т</w:t>
      </w:r>
      <w:r w:rsidRPr="00A33F23">
        <w:rPr>
          <w:sz w:val="24"/>
        </w:rPr>
        <w:t>дельно взятой личности невозможно и нецелесообразно. Можно рассматривать и сравнивать уровень риска возникновения аварии на ОПО для среднестатистического жителя города, вернее для некоторого довольно значительного количества жителей.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Имеющиеся для крупных городов России данные по количеству ОПО,</w:t>
      </w:r>
      <w:r w:rsidRPr="00A33F23">
        <w:rPr>
          <w:sz w:val="24"/>
        </w:rPr>
        <w:br/>
        <w:t>относящихся к определенным отраслям и видам надзора и, соответственно,</w:t>
      </w:r>
      <w:r w:rsidRPr="00A33F23">
        <w:rPr>
          <w:sz w:val="24"/>
        </w:rPr>
        <w:br/>
        <w:t>обладающих определенными признаками опасности, а также полученные оценки риска, во</w:t>
      </w:r>
      <w:r w:rsidRPr="00A33F23">
        <w:rPr>
          <w:sz w:val="24"/>
        </w:rPr>
        <w:t>з</w:t>
      </w:r>
      <w:r w:rsidRPr="00A33F23">
        <w:rPr>
          <w:sz w:val="24"/>
        </w:rPr>
        <w:t>никновения аварий на отдельных объектах различных отраслей промышленности в принципе являются необходимой и достаточной информационной базой для проведения оценок обо</w:t>
      </w:r>
      <w:r w:rsidRPr="00A33F23">
        <w:rPr>
          <w:sz w:val="24"/>
        </w:rPr>
        <w:t>б</w:t>
      </w:r>
      <w:r w:rsidRPr="00A33F23">
        <w:rPr>
          <w:sz w:val="24"/>
        </w:rPr>
        <w:t xml:space="preserve">щенного риска возникновения аварий. 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Суммарный или обобщенный уровень риска (частоты) возникновения аварий для полной совокупности расположенных в городе ОПО различной отраслевой направленности может быть определен по следующей зависимости: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bookmarkStart w:id="295" w:name="_Toc243979124"/>
      <w:bookmarkStart w:id="296" w:name="_Toc243979198"/>
      <w:bookmarkStart w:id="297" w:name="_Toc243979407"/>
      <w:bookmarkStart w:id="298" w:name="_Toc243979495"/>
      <w:bookmarkStart w:id="299" w:name="_Toc270332704"/>
      <w:bookmarkStart w:id="300" w:name="_Toc270521032"/>
      <w:bookmarkStart w:id="301" w:name="_Toc288828277"/>
      <w:bookmarkStart w:id="302" w:name="_Toc288828862"/>
      <w:bookmarkStart w:id="303" w:name="_Toc288829808"/>
      <w:bookmarkStart w:id="304" w:name="_Toc288834876"/>
      <w:bookmarkStart w:id="305" w:name="_Toc289162212"/>
      <w:bookmarkStart w:id="306" w:name="_Toc292286453"/>
      <w:bookmarkStart w:id="307" w:name="_Toc311023879"/>
      <w:bookmarkStart w:id="308" w:name="_Toc336001376"/>
      <w:bookmarkStart w:id="309" w:name="_Toc338840483"/>
      <w:bookmarkStart w:id="310" w:name="_Toc338849225"/>
      <w:bookmarkStart w:id="311" w:name="_Toc339283890"/>
      <w:bookmarkStart w:id="312" w:name="_Toc339287517"/>
      <w:bookmarkStart w:id="313" w:name="_Toc342394516"/>
      <w:r w:rsidRPr="00A33F23">
        <w:rPr>
          <w:sz w:val="24"/>
        </w:rPr>
        <w:t>Р</w:t>
      </w:r>
      <w:proofErr w:type="gramStart"/>
      <w:r w:rsidRPr="00A33F23">
        <w:rPr>
          <w:sz w:val="24"/>
        </w:rPr>
        <w:t>S</w:t>
      </w:r>
      <w:proofErr w:type="gramEnd"/>
      <w:r w:rsidRPr="00A33F23">
        <w:rPr>
          <w:sz w:val="24"/>
        </w:rPr>
        <w:t xml:space="preserve"> k = 1 – </w:t>
      </w:r>
      <w:proofErr w:type="spellStart"/>
      <w:r w:rsidRPr="00A33F23">
        <w:rPr>
          <w:sz w:val="24"/>
        </w:rPr>
        <w:t>Пj</w:t>
      </w:r>
      <w:proofErr w:type="spellEnd"/>
      <w:r w:rsidRPr="00A33F23">
        <w:rPr>
          <w:sz w:val="24"/>
        </w:rPr>
        <w:t>(1-Pjср)</w:t>
      </w:r>
      <w:proofErr w:type="spellStart"/>
      <w:r w:rsidRPr="00A33F23">
        <w:rPr>
          <w:sz w:val="24"/>
        </w:rPr>
        <w:t>Njk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proofErr w:type="spellEnd"/>
      <w:r w:rsidR="006F538B">
        <w:rPr>
          <w:sz w:val="24"/>
        </w:rPr>
        <w:t>, где:</w:t>
      </w:r>
    </w:p>
    <w:p w:rsidR="003B7CC0" w:rsidRPr="00A33F23" w:rsidRDefault="003B7CC0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proofErr w:type="spellStart"/>
      <w:r w:rsidRPr="00A33F23">
        <w:rPr>
          <w:sz w:val="24"/>
        </w:rPr>
        <w:t>Njk</w:t>
      </w:r>
      <w:proofErr w:type="spellEnd"/>
      <w:r w:rsidRPr="00A33F23">
        <w:rPr>
          <w:sz w:val="24"/>
        </w:rPr>
        <w:t xml:space="preserve"> - количество в населенном пункте ОПО, </w:t>
      </w:r>
      <w:proofErr w:type="gramStart"/>
      <w:r w:rsidRPr="00A33F23">
        <w:rPr>
          <w:sz w:val="24"/>
        </w:rPr>
        <w:t>обладающих</w:t>
      </w:r>
      <w:proofErr w:type="gramEnd"/>
      <w:r w:rsidRPr="00A33F23">
        <w:rPr>
          <w:sz w:val="24"/>
        </w:rPr>
        <w:t xml:space="preserve"> j-</w:t>
      </w:r>
      <w:proofErr w:type="spellStart"/>
      <w:r w:rsidRPr="00A33F23">
        <w:rPr>
          <w:sz w:val="24"/>
        </w:rPr>
        <w:t>ым</w:t>
      </w:r>
      <w:proofErr w:type="spellEnd"/>
      <w:r w:rsidRPr="00A33F23">
        <w:rPr>
          <w:sz w:val="24"/>
        </w:rPr>
        <w:t xml:space="preserve"> признаком опасности; </w:t>
      </w:r>
    </w:p>
    <w:p w:rsidR="003B7CC0" w:rsidRPr="00A33F23" w:rsidRDefault="003B7CC0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proofErr w:type="gramStart"/>
      <w:r w:rsidRPr="00A33F23">
        <w:rPr>
          <w:sz w:val="24"/>
        </w:rPr>
        <w:t>Р</w:t>
      </w:r>
      <w:proofErr w:type="gramEnd"/>
      <w:r w:rsidRPr="00A33F23">
        <w:rPr>
          <w:sz w:val="24"/>
        </w:rPr>
        <w:t xml:space="preserve"> ср - частота возникновения аварий на ОПО, связанных с j-</w:t>
      </w:r>
      <w:proofErr w:type="spellStart"/>
      <w:r w:rsidRPr="00A33F23">
        <w:rPr>
          <w:sz w:val="24"/>
        </w:rPr>
        <w:t>ым</w:t>
      </w:r>
      <w:proofErr w:type="spellEnd"/>
      <w:r w:rsidRPr="00A33F23">
        <w:rPr>
          <w:sz w:val="24"/>
        </w:rPr>
        <w:t xml:space="preserve"> признаком опасности.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 xml:space="preserve">Величина </w:t>
      </w:r>
      <w:proofErr w:type="spellStart"/>
      <w:r w:rsidRPr="00A33F23">
        <w:rPr>
          <w:sz w:val="24"/>
        </w:rPr>
        <w:t>Pjср</w:t>
      </w:r>
      <w:proofErr w:type="spellEnd"/>
      <w:r w:rsidRPr="00A33F23">
        <w:rPr>
          <w:sz w:val="24"/>
        </w:rPr>
        <w:t xml:space="preserve"> является средне взвешенной оценкой для </w:t>
      </w:r>
      <w:proofErr w:type="gramStart"/>
      <w:r w:rsidRPr="00A33F23">
        <w:rPr>
          <w:sz w:val="24"/>
        </w:rPr>
        <w:t>Р</w:t>
      </w:r>
      <w:proofErr w:type="gramEnd"/>
      <w:r w:rsidRPr="00A33F23">
        <w:rPr>
          <w:sz w:val="24"/>
        </w:rPr>
        <w:t xml:space="preserve"> ср тех отраслей промышленн</w:t>
      </w:r>
      <w:r w:rsidRPr="00A33F23">
        <w:rPr>
          <w:sz w:val="24"/>
        </w:rPr>
        <w:t>о</w:t>
      </w:r>
      <w:r w:rsidRPr="00A33F23">
        <w:rPr>
          <w:sz w:val="24"/>
        </w:rPr>
        <w:t>сти объекты, которых обладают j-</w:t>
      </w:r>
      <w:proofErr w:type="spellStart"/>
      <w:r w:rsidRPr="00A33F23">
        <w:rPr>
          <w:sz w:val="24"/>
        </w:rPr>
        <w:t>ым</w:t>
      </w:r>
      <w:proofErr w:type="spellEnd"/>
      <w:r w:rsidRPr="00A33F23">
        <w:rPr>
          <w:sz w:val="24"/>
        </w:rPr>
        <w:t xml:space="preserve"> признаком опасности, и определяется по следующей зав</w:t>
      </w:r>
      <w:r w:rsidRPr="00A33F23">
        <w:rPr>
          <w:sz w:val="24"/>
        </w:rPr>
        <w:t>и</w:t>
      </w:r>
      <w:r w:rsidRPr="00A33F23">
        <w:rPr>
          <w:sz w:val="24"/>
        </w:rPr>
        <w:t>симости: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proofErr w:type="spellStart"/>
      <w:r w:rsidRPr="00A33F23">
        <w:rPr>
          <w:sz w:val="24"/>
        </w:rPr>
        <w:t>Pjср</w:t>
      </w:r>
      <w:proofErr w:type="spellEnd"/>
      <w:r w:rsidRPr="00A33F23">
        <w:rPr>
          <w:sz w:val="24"/>
        </w:rPr>
        <w:t xml:space="preserve"> = (</w:t>
      </w:r>
      <w:r w:rsidRPr="00A33F23">
        <w:rPr>
          <w:sz w:val="24"/>
        </w:rPr>
        <w:sym w:font="Symbol" w:char="F053"/>
      </w:r>
      <w:proofErr w:type="spellStart"/>
      <w:r w:rsidRPr="00A33F23">
        <w:rPr>
          <w:sz w:val="24"/>
        </w:rPr>
        <w:t>jPi</w:t>
      </w:r>
      <w:proofErr w:type="gramStart"/>
      <w:r w:rsidRPr="00A33F23">
        <w:rPr>
          <w:sz w:val="24"/>
        </w:rPr>
        <w:t>ср</w:t>
      </w:r>
      <w:proofErr w:type="spellEnd"/>
      <w:proofErr w:type="gramEnd"/>
      <w:r w:rsidRPr="00A33F23">
        <w:rPr>
          <w:sz w:val="24"/>
        </w:rPr>
        <w:t xml:space="preserve"> х М ij10) /</w:t>
      </w:r>
      <w:r w:rsidRPr="00A33F23">
        <w:rPr>
          <w:sz w:val="24"/>
        </w:rPr>
        <w:sym w:font="Symbol" w:char="F053"/>
      </w:r>
      <w:r w:rsidRPr="00A33F23">
        <w:rPr>
          <w:sz w:val="24"/>
        </w:rPr>
        <w:t>j Мij10i</w:t>
      </w:r>
      <w:r w:rsidR="00191939">
        <w:rPr>
          <w:sz w:val="24"/>
        </w:rPr>
        <w:t>, где:</w:t>
      </w:r>
    </w:p>
    <w:p w:rsidR="003B7CC0" w:rsidRPr="00A33F23" w:rsidRDefault="003B7CC0" w:rsidP="00581934">
      <w:pPr>
        <w:pStyle w:val="S7"/>
        <w:numPr>
          <w:ilvl w:val="0"/>
          <w:numId w:val="61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 xml:space="preserve">М ij10- текущее количество ОПО, </w:t>
      </w:r>
      <w:proofErr w:type="gramStart"/>
      <w:r w:rsidRPr="00A33F23">
        <w:rPr>
          <w:sz w:val="24"/>
        </w:rPr>
        <w:t>относящихся</w:t>
      </w:r>
      <w:proofErr w:type="gramEnd"/>
      <w:r w:rsidRPr="00A33F23">
        <w:rPr>
          <w:sz w:val="24"/>
        </w:rPr>
        <w:t xml:space="preserve"> к i-ой отрасли промышленности и обл</w:t>
      </w:r>
      <w:r w:rsidRPr="00A33F23">
        <w:rPr>
          <w:sz w:val="24"/>
        </w:rPr>
        <w:t>а</w:t>
      </w:r>
      <w:r w:rsidRPr="00A33F23">
        <w:rPr>
          <w:sz w:val="24"/>
        </w:rPr>
        <w:t xml:space="preserve">дающих j – </w:t>
      </w:r>
      <w:proofErr w:type="spellStart"/>
      <w:r w:rsidRPr="00A33F23">
        <w:rPr>
          <w:sz w:val="24"/>
        </w:rPr>
        <w:t>ым</w:t>
      </w:r>
      <w:proofErr w:type="spellEnd"/>
      <w:r w:rsidRPr="00A33F23">
        <w:rPr>
          <w:sz w:val="24"/>
        </w:rPr>
        <w:t xml:space="preserve"> признаком опасности.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Для учета относительного риска возникновения аварии в городах с различной численн</w:t>
      </w:r>
      <w:r w:rsidRPr="00A33F23">
        <w:rPr>
          <w:sz w:val="24"/>
        </w:rPr>
        <w:t>о</w:t>
      </w:r>
      <w:r w:rsidRPr="00A33F23">
        <w:rPr>
          <w:sz w:val="24"/>
        </w:rPr>
        <w:t xml:space="preserve">стью населения проводится оценка </w:t>
      </w:r>
      <w:proofErr w:type="spellStart"/>
      <w:proofErr w:type="gramStart"/>
      <w:r w:rsidRPr="00A33F23">
        <w:rPr>
          <w:sz w:val="24"/>
        </w:rPr>
        <w:t>Р</w:t>
      </w:r>
      <w:proofErr w:type="gramEnd"/>
      <w:r w:rsidRPr="00A33F23">
        <w:rPr>
          <w:sz w:val="24"/>
        </w:rPr>
        <w:t>sk</w:t>
      </w:r>
      <w:proofErr w:type="spellEnd"/>
      <w:r w:rsidRPr="00A33F23">
        <w:rPr>
          <w:sz w:val="24"/>
        </w:rPr>
        <w:t xml:space="preserve"> в пересчете на 50000 населения по следующей завис</w:t>
      </w:r>
      <w:r w:rsidRPr="00A33F23">
        <w:rPr>
          <w:sz w:val="24"/>
        </w:rPr>
        <w:t>и</w:t>
      </w:r>
      <w:r w:rsidRPr="00A33F23">
        <w:rPr>
          <w:sz w:val="24"/>
        </w:rPr>
        <w:t>мости: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proofErr w:type="spellStart"/>
      <w:proofErr w:type="gramStart"/>
      <w:r w:rsidRPr="00A33F23">
        <w:rPr>
          <w:sz w:val="24"/>
        </w:rPr>
        <w:t>Р</w:t>
      </w:r>
      <w:proofErr w:type="gramEnd"/>
      <w:r w:rsidRPr="00A33F23">
        <w:rPr>
          <w:sz w:val="24"/>
        </w:rPr>
        <w:t>sk</w:t>
      </w:r>
      <w:proofErr w:type="spellEnd"/>
      <w:r w:rsidRPr="00A33F23">
        <w:rPr>
          <w:sz w:val="24"/>
        </w:rPr>
        <w:t xml:space="preserve"> = </w:t>
      </w:r>
      <w:proofErr w:type="spellStart"/>
      <w:r w:rsidRPr="00A33F23">
        <w:rPr>
          <w:sz w:val="24"/>
        </w:rPr>
        <w:t>Рsk</w:t>
      </w:r>
      <w:proofErr w:type="spellEnd"/>
      <w:r w:rsidRPr="00A33F23">
        <w:rPr>
          <w:sz w:val="24"/>
        </w:rPr>
        <w:t xml:space="preserve"> / a,</w:t>
      </w:r>
      <w:r w:rsidR="00191939">
        <w:rPr>
          <w:sz w:val="24"/>
        </w:rPr>
        <w:t xml:space="preserve"> где:</w:t>
      </w:r>
    </w:p>
    <w:p w:rsidR="003B7CC0" w:rsidRPr="00A33F23" w:rsidRDefault="003B7CC0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 xml:space="preserve">а = </w:t>
      </w:r>
      <w:proofErr w:type="spellStart"/>
      <w:r w:rsidRPr="00A33F23">
        <w:rPr>
          <w:sz w:val="24"/>
        </w:rPr>
        <w:t>Lk</w:t>
      </w:r>
      <w:proofErr w:type="spellEnd"/>
      <w:r w:rsidRPr="00A33F23">
        <w:rPr>
          <w:sz w:val="24"/>
        </w:rPr>
        <w:t xml:space="preserve"> / 50000, </w:t>
      </w:r>
    </w:p>
    <w:p w:rsidR="003B7CC0" w:rsidRPr="00A33F23" w:rsidRDefault="003B7CC0" w:rsidP="00581934">
      <w:pPr>
        <w:pStyle w:val="S7"/>
        <w:numPr>
          <w:ilvl w:val="0"/>
          <w:numId w:val="60"/>
        </w:numPr>
        <w:spacing w:line="360" w:lineRule="auto"/>
        <w:ind w:left="567"/>
        <w:rPr>
          <w:sz w:val="24"/>
        </w:rPr>
      </w:pPr>
      <w:proofErr w:type="spellStart"/>
      <w:r w:rsidRPr="00A33F23">
        <w:rPr>
          <w:sz w:val="24"/>
        </w:rPr>
        <w:t>Lk</w:t>
      </w:r>
      <w:proofErr w:type="spellEnd"/>
      <w:r w:rsidRPr="00A33F23">
        <w:rPr>
          <w:sz w:val="24"/>
        </w:rPr>
        <w:t xml:space="preserve"> - количество населения, проживающего в</w:t>
      </w:r>
      <w:proofErr w:type="gramStart"/>
      <w:r w:rsidRPr="00A33F23">
        <w:rPr>
          <w:sz w:val="24"/>
        </w:rPr>
        <w:t xml:space="preserve"> К</w:t>
      </w:r>
      <w:proofErr w:type="gramEnd"/>
      <w:r w:rsidRPr="00A33F23">
        <w:rPr>
          <w:sz w:val="24"/>
        </w:rPr>
        <w:t xml:space="preserve"> - ом городе.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Оценка обобщенного риска возникновения ЧС техногенного характера в Новосибирской области, проводилась с использованием среднеотраслевых статистических оценок риска во</w:t>
      </w:r>
      <w:r w:rsidRPr="00A33F23">
        <w:rPr>
          <w:sz w:val="24"/>
        </w:rPr>
        <w:t>з</w:t>
      </w:r>
      <w:r w:rsidRPr="00A33F23">
        <w:rPr>
          <w:sz w:val="24"/>
        </w:rPr>
        <w:t>никновения аварий на ОПО.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Для Новосибирской области среднее значение величины относительного риска возникн</w:t>
      </w:r>
      <w:r w:rsidRPr="00A33F23">
        <w:rPr>
          <w:sz w:val="24"/>
        </w:rPr>
        <w:t>о</w:t>
      </w:r>
      <w:r w:rsidRPr="00A33F23">
        <w:rPr>
          <w:sz w:val="24"/>
        </w:rPr>
        <w:t xml:space="preserve">вения аварий приходящееся на 10000 жителей - </w:t>
      </w:r>
      <w:proofErr w:type="spellStart"/>
      <w:proofErr w:type="gramStart"/>
      <w:r w:rsidRPr="00A33F23">
        <w:rPr>
          <w:sz w:val="24"/>
        </w:rPr>
        <w:t>Р</w:t>
      </w:r>
      <w:proofErr w:type="gramEnd"/>
      <w:r w:rsidRPr="00A33F23">
        <w:rPr>
          <w:sz w:val="24"/>
        </w:rPr>
        <w:t>sk</w:t>
      </w:r>
      <w:proofErr w:type="spellEnd"/>
      <w:r w:rsidRPr="00A33F23">
        <w:rPr>
          <w:sz w:val="24"/>
        </w:rPr>
        <w:t xml:space="preserve"> равно 4,436×10-3 год-1.</w:t>
      </w:r>
    </w:p>
    <w:p w:rsidR="003B7CC0" w:rsidRPr="00F47180" w:rsidRDefault="003B7CC0" w:rsidP="003B7CC0">
      <w:pPr>
        <w:pStyle w:val="afe"/>
        <w:ind w:firstLine="709"/>
        <w:jc w:val="both"/>
        <w:rPr>
          <w:sz w:val="28"/>
          <w:szCs w:val="28"/>
        </w:rPr>
      </w:pPr>
    </w:p>
    <w:p w:rsidR="00E958A4" w:rsidRPr="00CD4C29" w:rsidRDefault="00AD2325" w:rsidP="00CD4C29">
      <w:pPr>
        <w:pStyle w:val="S20"/>
        <w:spacing w:line="360" w:lineRule="auto"/>
      </w:pPr>
      <w:bookmarkStart w:id="314" w:name="_Toc243979129"/>
      <w:bookmarkStart w:id="315" w:name="_Toc243979203"/>
      <w:bookmarkStart w:id="316" w:name="_Toc243979412"/>
      <w:bookmarkStart w:id="317" w:name="_Toc342571730"/>
      <w:bookmarkStart w:id="318" w:name="_Toc343658320"/>
      <w:bookmarkStart w:id="319" w:name="_Toc351309192"/>
      <w:bookmarkStart w:id="320" w:name="_Toc351347011"/>
      <w:bookmarkEnd w:id="292"/>
      <w:bookmarkEnd w:id="293"/>
      <w:bookmarkEnd w:id="294"/>
      <w:r>
        <w:t>1</w:t>
      </w:r>
      <w:r w:rsidR="00C0499C">
        <w:t>1</w:t>
      </w:r>
      <w:r>
        <w:t>.3.7</w:t>
      </w:r>
      <w:r w:rsidR="0059561F" w:rsidRPr="00CD4C29">
        <w:t xml:space="preserve"> </w:t>
      </w:r>
      <w:r w:rsidR="00E958A4" w:rsidRPr="00CD4C29">
        <w:t xml:space="preserve"> Предложения по повышению устойчивости функционирования застраиваемой те</w:t>
      </w:r>
      <w:r w:rsidR="00E958A4" w:rsidRPr="00CD4C29">
        <w:t>р</w:t>
      </w:r>
      <w:r w:rsidR="00E958A4" w:rsidRPr="00CD4C29">
        <w:t>ритории, защите и жизнеобеспечению людей в военное время и в ЧС техногенного и пр</w:t>
      </w:r>
      <w:r w:rsidR="00E958A4" w:rsidRPr="00CD4C29">
        <w:t>и</w:t>
      </w:r>
      <w:r w:rsidR="00E958A4" w:rsidRPr="00CD4C29">
        <w:t>родного характера</w:t>
      </w:r>
      <w:bookmarkEnd w:id="314"/>
      <w:bookmarkEnd w:id="315"/>
      <w:bookmarkEnd w:id="316"/>
      <w:bookmarkEnd w:id="317"/>
      <w:bookmarkEnd w:id="318"/>
      <w:bookmarkEnd w:id="319"/>
      <w:bookmarkEnd w:id="320"/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59561F">
        <w:rPr>
          <w:i/>
          <w:sz w:val="24"/>
        </w:rPr>
        <w:t>Организация локального оповещения о ЧС</w:t>
      </w:r>
      <w:r w:rsidR="0059561F">
        <w:rPr>
          <w:i/>
          <w:sz w:val="24"/>
        </w:rPr>
        <w:t xml:space="preserve">. </w:t>
      </w:r>
      <w:r w:rsidRPr="00A33F23">
        <w:rPr>
          <w:sz w:val="24"/>
        </w:rPr>
        <w:t>Для организации локального оповещения нас</w:t>
      </w:r>
      <w:r w:rsidRPr="00A33F23">
        <w:rPr>
          <w:sz w:val="24"/>
        </w:rPr>
        <w:t>е</w:t>
      </w:r>
      <w:r w:rsidRPr="00A33F23">
        <w:rPr>
          <w:sz w:val="24"/>
        </w:rPr>
        <w:t xml:space="preserve">ления и служащих проектируемой территории на крышах домов необходимо установить </w:t>
      </w:r>
      <w:proofErr w:type="spellStart"/>
      <w:r w:rsidRPr="00A33F23">
        <w:rPr>
          <w:sz w:val="24"/>
        </w:rPr>
        <w:t>эле</w:t>
      </w:r>
      <w:r w:rsidRPr="00A33F23">
        <w:rPr>
          <w:sz w:val="24"/>
        </w:rPr>
        <w:t>к</w:t>
      </w:r>
      <w:r w:rsidRPr="00A33F23">
        <w:rPr>
          <w:sz w:val="24"/>
        </w:rPr>
        <w:t>тросирены</w:t>
      </w:r>
      <w:proofErr w:type="spellEnd"/>
      <w:r w:rsidRPr="00A33F23">
        <w:rPr>
          <w:sz w:val="24"/>
        </w:rPr>
        <w:t xml:space="preserve"> типа С-40 с радиусом охвата территории </w:t>
      </w:r>
      <w:smartTag w:uri="urn:schemas-microsoft-com:office:smarttags" w:element="metricconverter">
        <w:smartTagPr>
          <w:attr w:name="ProductID" w:val="400 м"/>
        </w:smartTagPr>
        <w:r w:rsidRPr="00A33F23">
          <w:rPr>
            <w:sz w:val="24"/>
          </w:rPr>
          <w:t>400 м</w:t>
        </w:r>
      </w:smartTag>
      <w:r w:rsidRPr="00A33F23">
        <w:rPr>
          <w:sz w:val="24"/>
        </w:rPr>
        <w:t>, также для оповещения населения и служащих проектируемой территории на крышах домов установить громкоговорители с ради</w:t>
      </w:r>
      <w:r w:rsidRPr="00A33F23">
        <w:rPr>
          <w:sz w:val="24"/>
        </w:rPr>
        <w:t>у</w:t>
      </w:r>
      <w:r w:rsidRPr="00A33F23">
        <w:rPr>
          <w:sz w:val="24"/>
        </w:rPr>
        <w:t xml:space="preserve">сом охвата территории </w:t>
      </w:r>
      <w:smartTag w:uri="urn:schemas-microsoft-com:office:smarttags" w:element="metricconverter">
        <w:smartTagPr>
          <w:attr w:name="ProductID" w:val="300 м"/>
        </w:smartTagPr>
        <w:r w:rsidRPr="00A33F23">
          <w:rPr>
            <w:sz w:val="24"/>
          </w:rPr>
          <w:t>300 м</w:t>
        </w:r>
      </w:smartTag>
      <w:r w:rsidRPr="00A33F23">
        <w:rPr>
          <w:sz w:val="24"/>
        </w:rPr>
        <w:t>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Основной задачей местных систем оповещения ГО является обеспечение доведения си</w:t>
      </w:r>
      <w:r w:rsidRPr="00A33F23">
        <w:rPr>
          <w:sz w:val="24"/>
        </w:rPr>
        <w:t>г</w:t>
      </w:r>
      <w:r w:rsidRPr="00A33F23">
        <w:rPr>
          <w:sz w:val="24"/>
        </w:rPr>
        <w:t>налов (распоряжений) и информации оповещения от органов, осуществляющих управление гражданской обороной на территории города до:</w:t>
      </w:r>
    </w:p>
    <w:p w:rsidR="003B7CC0" w:rsidRPr="00A33F23" w:rsidRDefault="003B7CC0" w:rsidP="00581934">
      <w:pPr>
        <w:pStyle w:val="S7"/>
        <w:numPr>
          <w:ilvl w:val="0"/>
          <w:numId w:val="62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оперативных дежурных служб (диспетчеров) потенциально опасных объектов и других объектов экономики, имеющих важное оборонное и экономическое значение или пре</w:t>
      </w:r>
      <w:r w:rsidRPr="00A33F23">
        <w:rPr>
          <w:sz w:val="24"/>
        </w:rPr>
        <w:t>д</w:t>
      </w:r>
      <w:r w:rsidRPr="00A33F23">
        <w:rPr>
          <w:sz w:val="24"/>
        </w:rPr>
        <w:t>ставляющих высокую степень опасности возникновения чрезвычайных ситуаций в вое</w:t>
      </w:r>
      <w:r w:rsidRPr="00A33F23">
        <w:rPr>
          <w:sz w:val="24"/>
        </w:rPr>
        <w:t>н</w:t>
      </w:r>
      <w:r w:rsidRPr="00A33F23">
        <w:rPr>
          <w:sz w:val="24"/>
        </w:rPr>
        <w:t>ное и мирное время;</w:t>
      </w:r>
    </w:p>
    <w:p w:rsidR="003B7CC0" w:rsidRPr="00A33F23" w:rsidRDefault="003B7CC0" w:rsidP="00581934">
      <w:pPr>
        <w:pStyle w:val="S7"/>
        <w:numPr>
          <w:ilvl w:val="0"/>
          <w:numId w:val="62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руководящего состава гражданской обороны города, а также руководителей районных и городских служб гражданской обороны;</w:t>
      </w:r>
    </w:p>
    <w:p w:rsidR="003B7CC0" w:rsidRPr="00A33F23" w:rsidRDefault="003B7CC0" w:rsidP="00581934">
      <w:pPr>
        <w:pStyle w:val="S7"/>
        <w:numPr>
          <w:ilvl w:val="0"/>
          <w:numId w:val="62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 xml:space="preserve">населения, проживающего на территории города. 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Сигналы (распоряжения) и информация оповещения передаются оперативными дежурн</w:t>
      </w:r>
      <w:r w:rsidRPr="00A33F23">
        <w:rPr>
          <w:sz w:val="24"/>
        </w:rPr>
        <w:t>ы</w:t>
      </w:r>
      <w:r w:rsidRPr="00A33F23">
        <w:rPr>
          <w:sz w:val="24"/>
        </w:rPr>
        <w:t>ми службами города, осуществляющих управление гражданской обороной, вне всякой очереди с использованием всех имеющихся в их распоряжении сре</w:t>
      </w:r>
      <w:proofErr w:type="gramStart"/>
      <w:r w:rsidRPr="00A33F23">
        <w:rPr>
          <w:sz w:val="24"/>
        </w:rPr>
        <w:t>дств св</w:t>
      </w:r>
      <w:proofErr w:type="gramEnd"/>
      <w:r w:rsidRPr="00A33F23">
        <w:rPr>
          <w:sz w:val="24"/>
        </w:rPr>
        <w:t>язи и оповещения.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При совпадении времени передачи правительственных сообщений и оповещения насел</w:t>
      </w:r>
      <w:r w:rsidRPr="00A33F23">
        <w:rPr>
          <w:sz w:val="24"/>
        </w:rPr>
        <w:t>е</w:t>
      </w:r>
      <w:r w:rsidRPr="00A33F23">
        <w:rPr>
          <w:sz w:val="24"/>
        </w:rPr>
        <w:t>ния очередность их передачи из радиостудий специальных объектов определяет Президент Ро</w:t>
      </w:r>
      <w:r w:rsidRPr="00A33F23">
        <w:rPr>
          <w:sz w:val="24"/>
        </w:rPr>
        <w:t>с</w:t>
      </w:r>
      <w:r w:rsidRPr="00A33F23">
        <w:rPr>
          <w:sz w:val="24"/>
        </w:rPr>
        <w:t>сийской Федерации или Председатель Правительства РФ.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Передача сигналов (распоряжений) и информации оповещения может осуществляться как в автоматизированном, так и неавтоматизированном режиме. Основной режим – автоматизир</w:t>
      </w:r>
      <w:r w:rsidRPr="00A33F23">
        <w:rPr>
          <w:sz w:val="24"/>
        </w:rPr>
        <w:t>о</w:t>
      </w:r>
      <w:r w:rsidRPr="00A33F23">
        <w:rPr>
          <w:sz w:val="24"/>
        </w:rPr>
        <w:t>ванный.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В автоматизированном режиме передача сигналов (распоряжений) и информации опов</w:t>
      </w:r>
      <w:r w:rsidRPr="00A33F23">
        <w:rPr>
          <w:sz w:val="24"/>
        </w:rPr>
        <w:t>е</w:t>
      </w:r>
      <w:r w:rsidRPr="00A33F23">
        <w:rPr>
          <w:sz w:val="24"/>
        </w:rPr>
        <w:t>щения осуществляется с использованием специальных технических средств оповещения, с</w:t>
      </w:r>
      <w:r w:rsidRPr="00A33F23">
        <w:rPr>
          <w:sz w:val="24"/>
        </w:rPr>
        <w:t>о</w:t>
      </w:r>
      <w:r w:rsidRPr="00A33F23">
        <w:rPr>
          <w:sz w:val="24"/>
        </w:rPr>
        <w:t>пряженных с каналами связи сети, связи общего пользования и ведомственных сетей связи, а также сетей вещания.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В неавтоматизированном режиме передача сигналов (распоряжений) и информации оп</w:t>
      </w:r>
      <w:r w:rsidRPr="00A33F23">
        <w:rPr>
          <w:sz w:val="24"/>
        </w:rPr>
        <w:t>о</w:t>
      </w:r>
      <w:r w:rsidRPr="00A33F23">
        <w:rPr>
          <w:sz w:val="24"/>
        </w:rPr>
        <w:t>вещения осуществляется с использованием средств и каналов связи общегосударственной сети связи и ведомственных сетей связи, а также сетей вещания.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Основной способ оповещения и информирования населения – передача речевых сообщ</w:t>
      </w:r>
      <w:r w:rsidRPr="00A33F23">
        <w:rPr>
          <w:sz w:val="24"/>
        </w:rPr>
        <w:t>е</w:t>
      </w:r>
      <w:r w:rsidRPr="00A33F23">
        <w:rPr>
          <w:sz w:val="24"/>
        </w:rPr>
        <w:t>ний по сетям вещания.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Задействование радиотрансляционных сетей, радиовещательных и телевизионных ста</w:t>
      </w:r>
      <w:r w:rsidRPr="00A33F23">
        <w:rPr>
          <w:sz w:val="24"/>
        </w:rPr>
        <w:t>н</w:t>
      </w:r>
      <w:r w:rsidRPr="00A33F23">
        <w:rPr>
          <w:sz w:val="24"/>
        </w:rPr>
        <w:t>ций (независимо от форм собственности) с перерывом вещательной программы осуществляется оперативной дежурной службой органа, осуществляющего управление гражданской обороной на территории субъекта РФ, с разрешения соответствующего начальника гражданской обороны (лица его заменяющего) только для оповещения и информирования населения в речевой форме.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Речевая информация передается населению с перерывом программ вещания длительн</w:t>
      </w:r>
      <w:r w:rsidRPr="00A33F23">
        <w:rPr>
          <w:sz w:val="24"/>
        </w:rPr>
        <w:t>о</w:t>
      </w:r>
      <w:r w:rsidRPr="00A33F23">
        <w:rPr>
          <w:sz w:val="24"/>
        </w:rPr>
        <w:t>стью не более 5 минут. Допускается 2-3-кратное повторение передачи речевого сообщения.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59561F">
        <w:rPr>
          <w:i/>
          <w:sz w:val="24"/>
        </w:rPr>
        <w:t>Устойчивость функционирования систем водоснабжения</w:t>
      </w:r>
      <w:r w:rsidR="0059561F">
        <w:rPr>
          <w:i/>
          <w:sz w:val="24"/>
        </w:rPr>
        <w:t xml:space="preserve">. </w:t>
      </w:r>
      <w:r w:rsidRPr="00A33F23">
        <w:rPr>
          <w:sz w:val="24"/>
        </w:rPr>
        <w:t>Минимальные физиолого-гигиенические нормы обеспечения населения питьевой водой при ее дефиците, вызванном з</w:t>
      </w:r>
      <w:r w:rsidRPr="00A33F23">
        <w:rPr>
          <w:sz w:val="24"/>
        </w:rPr>
        <w:t>а</w:t>
      </w:r>
      <w:r w:rsidRPr="00A33F23">
        <w:rPr>
          <w:sz w:val="24"/>
        </w:rPr>
        <w:t xml:space="preserve">ражением </w:t>
      </w:r>
      <w:proofErr w:type="spellStart"/>
      <w:r w:rsidRPr="00A33F23">
        <w:rPr>
          <w:sz w:val="24"/>
        </w:rPr>
        <w:t>водоисточников</w:t>
      </w:r>
      <w:proofErr w:type="spellEnd"/>
      <w:r w:rsidRPr="00A33F23">
        <w:rPr>
          <w:sz w:val="24"/>
        </w:rPr>
        <w:t xml:space="preserve"> или выходом из строя систем водоснабжения, для различных видов водопотребления и режимов водообеспечения регламентируются ГОСТ 22.3.006-87. "Система стандартов Гражданской обороны СССР. Нормы водообеспечения населения".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Минимальное количество воды питьевого качества, которое должно подаваться насел</w:t>
      </w:r>
      <w:r w:rsidRPr="00A33F23">
        <w:rPr>
          <w:sz w:val="24"/>
        </w:rPr>
        <w:t>е</w:t>
      </w:r>
      <w:r w:rsidRPr="00A33F23">
        <w:rPr>
          <w:sz w:val="24"/>
        </w:rPr>
        <w:t>нию в ЧС по централизованным системам хозяйственно-питьевого водоснабжения (СХПВ) или с помощью передвижных средств, определяется из расчета:</w:t>
      </w:r>
    </w:p>
    <w:p w:rsidR="003B7CC0" w:rsidRPr="00A33F23" w:rsidRDefault="003B7CC0" w:rsidP="00581934">
      <w:pPr>
        <w:pStyle w:val="S7"/>
        <w:numPr>
          <w:ilvl w:val="1"/>
          <w:numId w:val="63"/>
        </w:numPr>
        <w:spacing w:line="360" w:lineRule="auto"/>
        <w:ind w:left="567" w:hanging="283"/>
        <w:rPr>
          <w:sz w:val="24"/>
        </w:rPr>
      </w:pPr>
      <w:smartTag w:uri="urn:schemas-microsoft-com:office:smarttags" w:element="metricconverter">
        <w:smartTagPr>
          <w:attr w:name="ProductID" w:val="31 л"/>
        </w:smartTagPr>
        <w:r w:rsidRPr="00A33F23">
          <w:rPr>
            <w:sz w:val="24"/>
          </w:rPr>
          <w:t>31 л</w:t>
        </w:r>
      </w:smartTag>
      <w:r w:rsidRPr="00A33F23">
        <w:rPr>
          <w:sz w:val="24"/>
        </w:rPr>
        <w:t xml:space="preserve"> на одного человека в сутки;</w:t>
      </w:r>
    </w:p>
    <w:p w:rsidR="003B7CC0" w:rsidRPr="00A33F23" w:rsidRDefault="003B7CC0" w:rsidP="00581934">
      <w:pPr>
        <w:pStyle w:val="S7"/>
        <w:numPr>
          <w:ilvl w:val="1"/>
          <w:numId w:val="63"/>
        </w:numPr>
        <w:spacing w:line="360" w:lineRule="auto"/>
        <w:ind w:left="567" w:hanging="283"/>
        <w:rPr>
          <w:sz w:val="24"/>
        </w:rPr>
      </w:pPr>
      <w:smartTag w:uri="urn:schemas-microsoft-com:office:smarttags" w:element="metricconverter">
        <w:smartTagPr>
          <w:attr w:name="ProductID" w:val="75 л"/>
        </w:smartTagPr>
        <w:r w:rsidRPr="00A33F23">
          <w:rPr>
            <w:sz w:val="24"/>
          </w:rPr>
          <w:t>75 л</w:t>
        </w:r>
      </w:smartTag>
      <w:r w:rsidRPr="00A33F23">
        <w:rPr>
          <w:sz w:val="24"/>
        </w:rPr>
        <w:t xml:space="preserve"> в сутки на одного пораженного, поступающего на стационарное лечение, включая нужды на питье;</w:t>
      </w:r>
    </w:p>
    <w:p w:rsidR="003B7CC0" w:rsidRPr="00A33F23" w:rsidRDefault="003B7CC0" w:rsidP="00581934">
      <w:pPr>
        <w:pStyle w:val="S7"/>
        <w:numPr>
          <w:ilvl w:val="1"/>
          <w:numId w:val="63"/>
        </w:numPr>
        <w:spacing w:line="360" w:lineRule="auto"/>
        <w:ind w:left="567" w:hanging="283"/>
        <w:rPr>
          <w:sz w:val="24"/>
        </w:rPr>
      </w:pPr>
      <w:smartTag w:uri="urn:schemas-microsoft-com:office:smarttags" w:element="metricconverter">
        <w:smartTagPr>
          <w:attr w:name="ProductID" w:val="45 л"/>
        </w:smartTagPr>
        <w:r w:rsidRPr="00A33F23">
          <w:rPr>
            <w:sz w:val="24"/>
          </w:rPr>
          <w:t>45 л</w:t>
        </w:r>
      </w:smartTag>
      <w:r w:rsidRPr="00A33F23">
        <w:rPr>
          <w:sz w:val="24"/>
        </w:rPr>
        <w:t xml:space="preserve"> на обмывку одного человека, включая личный состав гражданских организаций ГО, работающих в очаге поражения.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При работе СХПВ в ЧС допустимо сокращение объемов водоснабжения отдельных пр</w:t>
      </w:r>
      <w:r w:rsidRPr="00A33F23">
        <w:rPr>
          <w:sz w:val="24"/>
        </w:rPr>
        <w:t>о</w:t>
      </w:r>
      <w:r w:rsidRPr="00A33F23">
        <w:rPr>
          <w:sz w:val="24"/>
        </w:rPr>
        <w:t>мышленных и коммунальных предприятий в согласованных с исполкомами местных Советов пределах, с тем, чтобы снизить нагрузки на сооружения, работающие по режимам специальной очистки воды (РСОВ) из зараженного источника.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Основные технические требования к оснащению систем хозяйственно-питьевого вод</w:t>
      </w:r>
      <w:r w:rsidRPr="00A33F23">
        <w:rPr>
          <w:sz w:val="24"/>
        </w:rPr>
        <w:t>о</w:t>
      </w:r>
      <w:r w:rsidRPr="00A33F23">
        <w:rPr>
          <w:sz w:val="24"/>
        </w:rPr>
        <w:t xml:space="preserve">снабжения и приемам эксплуатации, повышающим их устойчивость 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Все элементы СХПВ должны соответствовать следующим требованиям, обеспечивающим их повышенную устойчивость и высокую санитарную надежность:</w:t>
      </w:r>
    </w:p>
    <w:p w:rsidR="003B7CC0" w:rsidRPr="00A33F23" w:rsidRDefault="003B7CC0" w:rsidP="00581934">
      <w:pPr>
        <w:pStyle w:val="S7"/>
        <w:numPr>
          <w:ilvl w:val="0"/>
          <w:numId w:val="29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должны быть обеспечены соответствующие условия для работы систем подачи и распр</w:t>
      </w:r>
      <w:r w:rsidRPr="00A33F23">
        <w:rPr>
          <w:sz w:val="24"/>
        </w:rPr>
        <w:t>е</w:t>
      </w:r>
      <w:r w:rsidRPr="00A33F23">
        <w:rPr>
          <w:sz w:val="24"/>
        </w:rPr>
        <w:t xml:space="preserve">деления воды (СПРВ) при разной производительности головных сооружений. </w:t>
      </w:r>
      <w:proofErr w:type="gramStart"/>
      <w:r w:rsidRPr="00A33F23">
        <w:rPr>
          <w:sz w:val="24"/>
        </w:rPr>
        <w:t xml:space="preserve">СПРВ должны иметь устройства для отключения отдельных </w:t>
      </w:r>
      <w:proofErr w:type="spellStart"/>
      <w:r w:rsidRPr="00A33F23">
        <w:rPr>
          <w:sz w:val="24"/>
        </w:rPr>
        <w:t>водопотребителей</w:t>
      </w:r>
      <w:proofErr w:type="spellEnd"/>
      <w:r w:rsidRPr="00A33F23">
        <w:rPr>
          <w:sz w:val="24"/>
        </w:rPr>
        <w:t>, устройства для раздачи питьевой воды из водоводов и магистральных трубопроводов с ФП в наиболее возвышенных точках, обводные линии у резервуаров, насосных и водоочистных станций, задвижки с дистанционным управлением для регулирования подачи воды по отдельным участкам СПРВ;</w:t>
      </w:r>
      <w:proofErr w:type="gramEnd"/>
    </w:p>
    <w:p w:rsidR="003B7CC0" w:rsidRPr="00A33F23" w:rsidRDefault="003B7CC0" w:rsidP="00581934">
      <w:pPr>
        <w:pStyle w:val="S7"/>
        <w:numPr>
          <w:ilvl w:val="0"/>
          <w:numId w:val="29"/>
        </w:numPr>
        <w:spacing w:line="360" w:lineRule="auto"/>
        <w:ind w:left="567"/>
        <w:rPr>
          <w:sz w:val="24"/>
        </w:rPr>
      </w:pPr>
      <w:proofErr w:type="spellStart"/>
      <w:r w:rsidRPr="00A33F23">
        <w:rPr>
          <w:sz w:val="24"/>
        </w:rPr>
        <w:t>реагентные</w:t>
      </w:r>
      <w:proofErr w:type="spellEnd"/>
      <w:r w:rsidRPr="00A33F23">
        <w:rPr>
          <w:sz w:val="24"/>
        </w:rPr>
        <w:t xml:space="preserve"> и хлорные хозяйства должны быть подготовлены к работе водоочистных станций (ВС) при заражении воды ОЛВ и к защите воздушной среды от загрязнения при авариях в хлорном хозяйстве.</w:t>
      </w:r>
    </w:p>
    <w:p w:rsidR="003B7CC0" w:rsidRPr="00A33F23" w:rsidRDefault="003B7CC0" w:rsidP="00A33F23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Детально должны быть рассмотрены и отработаны:</w:t>
      </w:r>
    </w:p>
    <w:p w:rsidR="003B7CC0" w:rsidRPr="00A33F23" w:rsidRDefault="003B7CC0" w:rsidP="00581934">
      <w:pPr>
        <w:pStyle w:val="S7"/>
        <w:numPr>
          <w:ilvl w:val="0"/>
          <w:numId w:val="30"/>
        </w:numPr>
        <w:spacing w:line="360" w:lineRule="auto"/>
        <w:ind w:left="567"/>
        <w:rPr>
          <w:sz w:val="24"/>
        </w:rPr>
      </w:pPr>
      <w:r w:rsidRPr="00A33F23">
        <w:rPr>
          <w:sz w:val="24"/>
        </w:rPr>
        <w:t>порядок работы всей СПРВ при сокращении производительности очистных сооружений и возможных авариях на сети, обеспечивающий бесперебойную подачу сокращенного к</w:t>
      </w:r>
      <w:r w:rsidRPr="00A33F23">
        <w:rPr>
          <w:sz w:val="24"/>
        </w:rPr>
        <w:t>о</w:t>
      </w:r>
      <w:r w:rsidRPr="00A33F23">
        <w:rPr>
          <w:sz w:val="24"/>
        </w:rPr>
        <w:t>личества воды равномерно всем потребителям, включая режим подачи воды в колич</w:t>
      </w:r>
      <w:r w:rsidRPr="00A33F23">
        <w:rPr>
          <w:sz w:val="24"/>
        </w:rPr>
        <w:t>е</w:t>
      </w:r>
      <w:r w:rsidRPr="00A33F23">
        <w:rPr>
          <w:sz w:val="24"/>
        </w:rPr>
        <w:t>ствах, соответствующих минимальным санитарно-гигиеническим нормативам.</w:t>
      </w:r>
    </w:p>
    <w:p w:rsidR="003B7CC0" w:rsidRDefault="003B7CC0" w:rsidP="00FE0B82">
      <w:pPr>
        <w:pStyle w:val="S7"/>
        <w:spacing w:line="360" w:lineRule="auto"/>
        <w:ind w:firstLine="567"/>
        <w:rPr>
          <w:sz w:val="24"/>
        </w:rPr>
      </w:pPr>
      <w:r w:rsidRPr="00A33F23">
        <w:rPr>
          <w:sz w:val="24"/>
        </w:rPr>
        <w:t>В чрезвычайных ситуациях все строительные, ремонтные и другие виды работ на объе</w:t>
      </w:r>
      <w:r w:rsidRPr="00A33F23">
        <w:rPr>
          <w:sz w:val="24"/>
        </w:rPr>
        <w:t>к</w:t>
      </w:r>
      <w:r w:rsidRPr="00A33F23">
        <w:rPr>
          <w:sz w:val="24"/>
        </w:rPr>
        <w:t>тах СХПВ должны быть прекращены. На территорию должен допускаться только персонал д</w:t>
      </w:r>
      <w:r w:rsidRPr="00A33F23">
        <w:rPr>
          <w:sz w:val="24"/>
        </w:rPr>
        <w:t>е</w:t>
      </w:r>
      <w:r w:rsidRPr="00A33F23">
        <w:rPr>
          <w:sz w:val="24"/>
        </w:rPr>
        <w:t>журной смены и привлеченные к работам в ЧС специалисты, в том числе работники территор</w:t>
      </w:r>
      <w:r w:rsidRPr="00A33F23">
        <w:rPr>
          <w:sz w:val="24"/>
        </w:rPr>
        <w:t>и</w:t>
      </w:r>
      <w:r w:rsidRPr="00A33F23">
        <w:rPr>
          <w:sz w:val="24"/>
        </w:rPr>
        <w:t>альных центров санэпиднадзора (ЦСЭН), ГО и других организаций.</w:t>
      </w:r>
    </w:p>
    <w:p w:rsidR="00AD2325" w:rsidRPr="00A33F23" w:rsidRDefault="00AD2325" w:rsidP="00FE0B82">
      <w:pPr>
        <w:pStyle w:val="S7"/>
        <w:spacing w:line="360" w:lineRule="auto"/>
        <w:ind w:firstLine="567"/>
        <w:rPr>
          <w:sz w:val="24"/>
        </w:rPr>
      </w:pPr>
    </w:p>
    <w:p w:rsidR="00AD2325" w:rsidRPr="00AD2325" w:rsidRDefault="00AD2325" w:rsidP="00AD2325">
      <w:pPr>
        <w:pStyle w:val="S20"/>
      </w:pPr>
      <w:bookmarkStart w:id="321" w:name="_Toc243805562"/>
      <w:bookmarkStart w:id="322" w:name="_Toc243979413"/>
      <w:bookmarkStart w:id="323" w:name="_Toc342571731"/>
      <w:bookmarkStart w:id="324" w:name="_Toc343658321"/>
      <w:bookmarkStart w:id="325" w:name="_Toc351347012"/>
      <w:bookmarkStart w:id="326" w:name="_Toc351309193"/>
      <w:r w:rsidRPr="00AD2325">
        <w:t>1</w:t>
      </w:r>
      <w:r w:rsidR="00C0499C">
        <w:t>1</w:t>
      </w:r>
      <w:r w:rsidRPr="00AD2325">
        <w:t xml:space="preserve">.4 </w:t>
      </w:r>
      <w:r w:rsidR="00E958A4" w:rsidRPr="00AD2325">
        <w:t>Противопожарные мероприятия</w:t>
      </w:r>
      <w:bookmarkEnd w:id="321"/>
      <w:bookmarkEnd w:id="322"/>
      <w:bookmarkEnd w:id="323"/>
      <w:bookmarkEnd w:id="324"/>
      <w:r w:rsidR="008740E7" w:rsidRPr="00AD2325">
        <w:t>.</w:t>
      </w:r>
      <w:bookmarkEnd w:id="325"/>
      <w:r w:rsidR="008740E7" w:rsidRPr="00AD2325">
        <w:t xml:space="preserve"> </w:t>
      </w:r>
    </w:p>
    <w:p w:rsidR="003B7CC0" w:rsidRPr="00CD4C29" w:rsidRDefault="003B7CC0" w:rsidP="00AD2325">
      <w:pPr>
        <w:pStyle w:val="27"/>
      </w:pPr>
      <w:r w:rsidRPr="00CD4C29">
        <w:t>В пределах зон жилых застроек, общественно-деловых зон допускается размещать прои</w:t>
      </w:r>
      <w:r w:rsidRPr="00CD4C29">
        <w:t>з</w:t>
      </w:r>
      <w:r w:rsidRPr="00CD4C29">
        <w:t>водственные объекты, на территориях которых нет зданий, сооружений и строений категорий</w:t>
      </w:r>
      <w:proofErr w:type="gramStart"/>
      <w:r w:rsidRPr="00CD4C29">
        <w:t xml:space="preserve"> А</w:t>
      </w:r>
      <w:proofErr w:type="gramEnd"/>
      <w:r w:rsidRPr="00CD4C29">
        <w:t>, Б и В по взрывопожарной и пожарной опасности. При этом расстояние от границ земельного участка производственного объекта до жилых зданий, зданий детских дошкольных образов</w:t>
      </w:r>
      <w:r w:rsidRPr="00CD4C29">
        <w:t>а</w:t>
      </w:r>
      <w:r w:rsidRPr="00CD4C29">
        <w:t>тельных учреждений, общеобразовательных учреждений, учреждений здравоохранения и отд</w:t>
      </w:r>
      <w:r w:rsidRPr="00CD4C29">
        <w:t>ы</w:t>
      </w:r>
      <w:r w:rsidRPr="00CD4C29">
        <w:t>ха устанавливается в соответствии с требованиями Федерального закона № 123 от 22.07.2008 «Технический регламент о требованиях пожарной безопасности».</w:t>
      </w:r>
      <w:bookmarkEnd w:id="326"/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В случае невозможности устранения воздействия на людей и жилые здания опасных фа</w:t>
      </w:r>
      <w:r w:rsidRPr="00824ACA">
        <w:rPr>
          <w:sz w:val="24"/>
        </w:rPr>
        <w:t>к</w:t>
      </w:r>
      <w:r w:rsidRPr="00824ACA">
        <w:rPr>
          <w:sz w:val="24"/>
        </w:rPr>
        <w:t xml:space="preserve">торов пожара и взрыва на </w:t>
      </w:r>
      <w:proofErr w:type="spellStart"/>
      <w:r w:rsidRPr="00824ACA">
        <w:rPr>
          <w:sz w:val="24"/>
        </w:rPr>
        <w:t>пожаровзрывоопасных</w:t>
      </w:r>
      <w:proofErr w:type="spellEnd"/>
      <w:r w:rsidRPr="00824ACA">
        <w:rPr>
          <w:sz w:val="24"/>
        </w:rPr>
        <w:t xml:space="preserve"> объектах, расположенных в пределах зоны жилой застройки, следует предусматривать уменьшение мощности, перепрофилирование орг</w:t>
      </w:r>
      <w:r w:rsidRPr="00824ACA">
        <w:rPr>
          <w:sz w:val="24"/>
        </w:rPr>
        <w:t>а</w:t>
      </w:r>
      <w:r w:rsidRPr="00824ACA">
        <w:rPr>
          <w:sz w:val="24"/>
        </w:rPr>
        <w:t>низаций или отдельного производства либо перебазирование организации за пределы жилой застройки.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Подъезд пожарных автомобилей должен быть обеспечен: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proofErr w:type="gramStart"/>
      <w:r w:rsidRPr="00824ACA">
        <w:rPr>
          <w:sz w:val="24"/>
        </w:rPr>
        <w:t>1) с двух продольных сторон - к зданиям многоквартирных жилых домов высотой 28 и более метров (9 и более этажей), к иным зданиям для постоянного проживания и временного пребывания людей, зданиям зрелищных и культурно-просветительных учреждений, организ</w:t>
      </w:r>
      <w:r w:rsidRPr="00824ACA">
        <w:rPr>
          <w:sz w:val="24"/>
        </w:rPr>
        <w:t>а</w:t>
      </w:r>
      <w:r w:rsidRPr="00824ACA">
        <w:rPr>
          <w:sz w:val="24"/>
        </w:rPr>
        <w:t>ций по обслуживанию населения, общеобразовательных учреждений, лечебных учреждений стационарного типа, научных и проектных организаций, органов управления учреждений выс</w:t>
      </w:r>
      <w:r w:rsidRPr="00824ACA">
        <w:rPr>
          <w:sz w:val="24"/>
        </w:rPr>
        <w:t>о</w:t>
      </w:r>
      <w:r w:rsidRPr="00824ACA">
        <w:rPr>
          <w:sz w:val="24"/>
        </w:rPr>
        <w:t>той 18 и более метров (6 и более этажей);</w:t>
      </w:r>
      <w:proofErr w:type="gramEnd"/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2) со всех сторон - к односекционным зданиям многоквартирных жилых домов, общео</w:t>
      </w:r>
      <w:r w:rsidRPr="00824ACA">
        <w:rPr>
          <w:sz w:val="24"/>
        </w:rPr>
        <w:t>б</w:t>
      </w:r>
      <w:r w:rsidRPr="00824ACA">
        <w:rPr>
          <w:sz w:val="24"/>
        </w:rPr>
        <w:t>разовательных учреждений, детских дошкольных образовательных учреждений, лечебных учреждений со стационаром, научных и проектных организаций, органов управления учрежд</w:t>
      </w:r>
      <w:r w:rsidRPr="00824ACA">
        <w:rPr>
          <w:sz w:val="24"/>
        </w:rPr>
        <w:t>е</w:t>
      </w:r>
      <w:r w:rsidRPr="00824ACA">
        <w:rPr>
          <w:sz w:val="24"/>
        </w:rPr>
        <w:t>ний.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 зданиям, сооружениям и строениям производственных объектов по всей их длине до</w:t>
      </w:r>
      <w:r w:rsidRPr="00824ACA">
        <w:rPr>
          <w:sz w:val="24"/>
        </w:rPr>
        <w:t>л</w:t>
      </w:r>
      <w:r w:rsidRPr="00824ACA">
        <w:rPr>
          <w:sz w:val="24"/>
        </w:rPr>
        <w:t>жен быть обеспечен подъезд пожарных автомобилей: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1) с одной стороны - при ширине здания, сооружения или строения не более </w:t>
      </w:r>
      <w:smartTag w:uri="urn:schemas-microsoft-com:office:smarttags" w:element="metricconverter">
        <w:smartTagPr>
          <w:attr w:name="ProductID" w:val="18 метров"/>
        </w:smartTagPr>
        <w:r w:rsidRPr="00824ACA">
          <w:rPr>
            <w:sz w:val="24"/>
          </w:rPr>
          <w:t>18 метров</w:t>
        </w:r>
      </w:smartTag>
      <w:r w:rsidRPr="00824ACA">
        <w:rPr>
          <w:sz w:val="24"/>
        </w:rPr>
        <w:t>;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2) с двух сторон - при ширине здания, сооружения или строения более </w:t>
      </w:r>
      <w:smartTag w:uri="urn:schemas-microsoft-com:office:smarttags" w:element="metricconverter">
        <w:smartTagPr>
          <w:attr w:name="ProductID" w:val="18 метров"/>
        </w:smartTagPr>
        <w:r w:rsidRPr="00824ACA">
          <w:rPr>
            <w:sz w:val="24"/>
          </w:rPr>
          <w:t>18 метров</w:t>
        </w:r>
      </w:smartTag>
      <w:r w:rsidRPr="00824ACA">
        <w:rPr>
          <w:sz w:val="24"/>
        </w:rPr>
        <w:t>, а также при устройстве замкнутых и полузамкнутых дворов.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Допускается предусматривать подъезд пожарных автомобилей только с одной стороны к зданиям, сооружениям и строениям в случаях: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1) меньшей этажности;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2) двусторонней ориентации квартир или помещений;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3) устройства наружных открытых лестниц, связывающих лоджии и балконы смежных этажей между собой, или лестниц 3-го типа при коридорной планировке зданий.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К зданиям с площадью застройки более 10 000 квадратных метров или шириной более </w:t>
      </w:r>
      <w:smartTag w:uri="urn:schemas-microsoft-com:office:smarttags" w:element="metricconverter">
        <w:smartTagPr>
          <w:attr w:name="ProductID" w:val="100 метров"/>
        </w:smartTagPr>
        <w:r w:rsidRPr="00824ACA">
          <w:rPr>
            <w:sz w:val="24"/>
          </w:rPr>
          <w:t>100 метров</w:t>
        </w:r>
      </w:smartTag>
      <w:r w:rsidRPr="00824ACA">
        <w:rPr>
          <w:sz w:val="24"/>
        </w:rPr>
        <w:t xml:space="preserve"> подъезд пожарных автомобилей должен быть обеспечен со всех сторон.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Допускается увеличивать расстояние от края проезжей части автомобильной дороги до ближней стены производственных зданий, сооружений и строений до </w:t>
      </w:r>
      <w:smartTag w:uri="urn:schemas-microsoft-com:office:smarttags" w:element="metricconverter">
        <w:smartTagPr>
          <w:attr w:name="ProductID" w:val="60 метров"/>
        </w:smartTagPr>
        <w:r w:rsidRPr="00824ACA">
          <w:rPr>
            <w:sz w:val="24"/>
          </w:rPr>
          <w:t>60 метров</w:t>
        </w:r>
      </w:smartTag>
      <w:r w:rsidRPr="00824ACA">
        <w:rPr>
          <w:sz w:val="24"/>
        </w:rPr>
        <w:t xml:space="preserve"> при условии устройства тупиковых дорог к этим зданиям, сооружениям и строениям с площадками для ра</w:t>
      </w:r>
      <w:r w:rsidRPr="00824ACA">
        <w:rPr>
          <w:sz w:val="24"/>
        </w:rPr>
        <w:t>з</w:t>
      </w:r>
      <w:r w:rsidRPr="00824ACA">
        <w:rPr>
          <w:sz w:val="24"/>
        </w:rPr>
        <w:t xml:space="preserve">ворота пожарной техники и устройством на этих площадках пожарных гидрантов. При этом расстояние от производственных зданий, сооружений и строений до площадок для разворота пожарной техники должно быть не менее 5, но не более </w:t>
      </w:r>
      <w:smartTag w:uri="urn:schemas-microsoft-com:office:smarttags" w:element="metricconverter">
        <w:smartTagPr>
          <w:attr w:name="ProductID" w:val="15 метров"/>
        </w:smartTagPr>
        <w:r w:rsidRPr="00824ACA">
          <w:rPr>
            <w:sz w:val="24"/>
          </w:rPr>
          <w:t>15 метров</w:t>
        </w:r>
      </w:smartTag>
      <w:r w:rsidRPr="00824ACA">
        <w:rPr>
          <w:sz w:val="24"/>
        </w:rPr>
        <w:t>, а расстояние между тупик</w:t>
      </w:r>
      <w:r w:rsidRPr="00824ACA">
        <w:rPr>
          <w:sz w:val="24"/>
        </w:rPr>
        <w:t>о</w:t>
      </w:r>
      <w:r w:rsidRPr="00824ACA">
        <w:rPr>
          <w:sz w:val="24"/>
        </w:rPr>
        <w:t xml:space="preserve">выми дорогами должно быть не более </w:t>
      </w:r>
      <w:smartTag w:uri="urn:schemas-microsoft-com:office:smarttags" w:element="metricconverter">
        <w:smartTagPr>
          <w:attr w:name="ProductID" w:val="100 метров"/>
        </w:smartTagPr>
        <w:r w:rsidRPr="00824ACA">
          <w:rPr>
            <w:sz w:val="24"/>
          </w:rPr>
          <w:t>100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Ширина проездов для пожарной техники должна составлять не менее </w:t>
      </w:r>
      <w:smartTag w:uri="urn:schemas-microsoft-com:office:smarttags" w:element="metricconverter">
        <w:smartTagPr>
          <w:attr w:name="ProductID" w:val="6 метров"/>
        </w:smartTagPr>
        <w:r w:rsidRPr="00824ACA">
          <w:rPr>
            <w:sz w:val="24"/>
          </w:rPr>
          <w:t>6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В общую ширину противопожарного проезда, совмещенного с основным подъездом к зданию, сооружению и строению, допускается включать тротуар, примыкающий к проезду.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Расстояние от внутреннего края подъезда до стены здания, сооружения и строения должно быть: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1) для зданий высотой не более </w:t>
      </w:r>
      <w:smartTag w:uri="urn:schemas-microsoft-com:office:smarttags" w:element="metricconverter">
        <w:smartTagPr>
          <w:attr w:name="ProductID" w:val="28 метров"/>
        </w:smartTagPr>
        <w:r w:rsidRPr="00824ACA">
          <w:rPr>
            <w:sz w:val="24"/>
          </w:rPr>
          <w:t>28 метров</w:t>
        </w:r>
      </w:smartTag>
      <w:r w:rsidRPr="00824ACA">
        <w:rPr>
          <w:sz w:val="24"/>
        </w:rPr>
        <w:t xml:space="preserve"> - не более </w:t>
      </w:r>
      <w:smartTag w:uri="urn:schemas-microsoft-com:office:smarttags" w:element="metricconverter">
        <w:smartTagPr>
          <w:attr w:name="ProductID" w:val="8 метров"/>
        </w:smartTagPr>
        <w:r w:rsidRPr="00824ACA">
          <w:rPr>
            <w:sz w:val="24"/>
          </w:rPr>
          <w:t>8 метров</w:t>
        </w:r>
      </w:smartTag>
      <w:r w:rsidRPr="00824ACA">
        <w:rPr>
          <w:sz w:val="24"/>
        </w:rPr>
        <w:t>;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2) для зданий высотой более </w:t>
      </w:r>
      <w:smartTag w:uri="urn:schemas-microsoft-com:office:smarttags" w:element="metricconverter">
        <w:smartTagPr>
          <w:attr w:name="ProductID" w:val="28 метров"/>
        </w:smartTagPr>
        <w:r w:rsidRPr="00824ACA">
          <w:rPr>
            <w:sz w:val="24"/>
          </w:rPr>
          <w:t>28 метров</w:t>
        </w:r>
      </w:smartTag>
      <w:r w:rsidRPr="00824ACA">
        <w:rPr>
          <w:sz w:val="24"/>
        </w:rPr>
        <w:t xml:space="preserve"> - не более </w:t>
      </w:r>
      <w:smartTag w:uri="urn:schemas-microsoft-com:office:smarttags" w:element="metricconverter">
        <w:smartTagPr>
          <w:attr w:name="ProductID" w:val="16 метров"/>
        </w:smartTagPr>
        <w:r w:rsidRPr="00824ACA">
          <w:rPr>
            <w:sz w:val="24"/>
          </w:rPr>
          <w:t>16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Конструкция дорожной одежды проездов для пожарной техники должна быть рассчитана на нагрузку от пожарных автомобилей.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В замкнутых и полузамкнутых дворах необходимо предусматривать проезды для пожа</w:t>
      </w:r>
      <w:r w:rsidRPr="00824ACA">
        <w:rPr>
          <w:sz w:val="24"/>
        </w:rPr>
        <w:t>р</w:t>
      </w:r>
      <w:r w:rsidRPr="00824ACA">
        <w:rPr>
          <w:sz w:val="24"/>
        </w:rPr>
        <w:t>ных автомобилей.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Сквозные проезды (арки) в зданиях, сооружениях и строениях должны быть шириной не менее </w:t>
      </w:r>
      <w:smartTag w:uri="urn:schemas-microsoft-com:office:smarttags" w:element="metricconverter">
        <w:smartTagPr>
          <w:attr w:name="ProductID" w:val="3,5 метра"/>
        </w:smartTagPr>
        <w:r w:rsidRPr="00824ACA">
          <w:rPr>
            <w:sz w:val="24"/>
          </w:rPr>
          <w:t>3,5 метра</w:t>
        </w:r>
      </w:smartTag>
      <w:r w:rsidRPr="00824ACA">
        <w:rPr>
          <w:sz w:val="24"/>
        </w:rPr>
        <w:t xml:space="preserve">, высотой не менее </w:t>
      </w:r>
      <w:smartTag w:uri="urn:schemas-microsoft-com:office:smarttags" w:element="metricconverter">
        <w:smartTagPr>
          <w:attr w:name="ProductID" w:val="4,5 метра"/>
        </w:smartTagPr>
        <w:r w:rsidRPr="00824ACA">
          <w:rPr>
            <w:sz w:val="24"/>
          </w:rPr>
          <w:t>4,5 метра</w:t>
        </w:r>
      </w:smartTag>
      <w:r w:rsidRPr="00824ACA">
        <w:rPr>
          <w:sz w:val="24"/>
        </w:rPr>
        <w:t xml:space="preserve"> и располагаться не более чем через каждые </w:t>
      </w:r>
      <w:smartTag w:uri="urn:schemas-microsoft-com:office:smarttags" w:element="metricconverter">
        <w:smartTagPr>
          <w:attr w:name="ProductID" w:val="300 метров"/>
        </w:smartTagPr>
        <w:r w:rsidRPr="00824ACA">
          <w:rPr>
            <w:sz w:val="24"/>
          </w:rPr>
          <w:t>300 метров</w:t>
        </w:r>
      </w:smartTag>
      <w:r w:rsidRPr="00824ACA">
        <w:rPr>
          <w:sz w:val="24"/>
        </w:rPr>
        <w:t xml:space="preserve">, а в реконструируемых районах при застройке по периметру - не более чем через </w:t>
      </w:r>
      <w:smartTag w:uri="urn:schemas-microsoft-com:office:smarttags" w:element="metricconverter">
        <w:smartTagPr>
          <w:attr w:name="ProductID" w:val="180 метров"/>
        </w:smartTagPr>
        <w:r w:rsidRPr="00824ACA">
          <w:rPr>
            <w:sz w:val="24"/>
          </w:rPr>
          <w:t>180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Тупиковые проезды должны заканчиваться площадками для разворота пожарной техники размером не менее чем 15×15 метров. Максимальная протяженность тупикового проезда не должна превышать </w:t>
      </w:r>
      <w:smartTag w:uri="urn:schemas-microsoft-com:office:smarttags" w:element="metricconverter">
        <w:smartTagPr>
          <w:attr w:name="ProductID" w:val="150 метров"/>
        </w:smartTagPr>
        <w:r w:rsidRPr="00824ACA">
          <w:rPr>
            <w:sz w:val="24"/>
          </w:rPr>
          <w:t>150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Сквозные проходы через лестничные клетки в зданиях, сооружениях и строениях следует располагать на расстоянии не более </w:t>
      </w:r>
      <w:smartTag w:uri="urn:schemas-microsoft-com:office:smarttags" w:element="metricconverter">
        <w:smartTagPr>
          <w:attr w:name="ProductID" w:val="100 метров"/>
        </w:smartTagPr>
        <w:r w:rsidRPr="00824ACA">
          <w:rPr>
            <w:sz w:val="24"/>
          </w:rPr>
          <w:t>100 метров</w:t>
        </w:r>
      </w:smartTag>
      <w:r w:rsidRPr="00824ACA">
        <w:rPr>
          <w:sz w:val="24"/>
        </w:rPr>
        <w:t xml:space="preserve"> один от другого. При примыкании зданий, с</w:t>
      </w:r>
      <w:r w:rsidRPr="00824ACA">
        <w:rPr>
          <w:sz w:val="24"/>
        </w:rPr>
        <w:t>о</w:t>
      </w:r>
      <w:r w:rsidRPr="00824ACA">
        <w:rPr>
          <w:sz w:val="24"/>
        </w:rPr>
        <w:t>оружений и строений под углом друг к другу в расчет принимается расстояние по периметру со стороны наружного водопровода с пожарными гидрантами.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При использовании кровли стилобата для подъезда пожарной техники конструкции ст</w:t>
      </w:r>
      <w:r w:rsidRPr="00824ACA">
        <w:rPr>
          <w:sz w:val="24"/>
        </w:rPr>
        <w:t>и</w:t>
      </w:r>
      <w:r w:rsidRPr="00824ACA">
        <w:rPr>
          <w:sz w:val="24"/>
        </w:rPr>
        <w:t>лобата должны быть рассчитаны на нагрузку от пожарных автомобилей не менее 16 тонн на ось.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</w:t>
      </w:r>
      <w:r w:rsidRPr="00824ACA">
        <w:rPr>
          <w:sz w:val="24"/>
        </w:rPr>
        <w:t>з</w:t>
      </w:r>
      <w:r w:rsidRPr="00824ACA">
        <w:rPr>
          <w:sz w:val="24"/>
        </w:rPr>
        <w:t>опасности.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Планировочное решение малоэтажной жилой застройки (до 3 этажей включительно) должно обеспечивать подъезд пожарной техники к зданиям, сооружениям и строениям на ра</w:t>
      </w:r>
      <w:r w:rsidRPr="00824ACA">
        <w:rPr>
          <w:sz w:val="24"/>
        </w:rPr>
        <w:t>с</w:t>
      </w:r>
      <w:r w:rsidRPr="00824ACA">
        <w:rPr>
          <w:sz w:val="24"/>
        </w:rPr>
        <w:t xml:space="preserve">стояние не более </w:t>
      </w:r>
      <w:smartTag w:uri="urn:schemas-microsoft-com:office:smarttags" w:element="metricconverter">
        <w:smartTagPr>
          <w:attr w:name="ProductID" w:val="50 метров"/>
        </w:smartTagPr>
        <w:r w:rsidRPr="00824ACA">
          <w:rPr>
            <w:sz w:val="24"/>
          </w:rPr>
          <w:t>50 метров</w:t>
        </w:r>
      </w:smartTag>
      <w:r w:rsidRPr="00824ACA">
        <w:rPr>
          <w:sz w:val="24"/>
        </w:rPr>
        <w:t>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На территориях поселений и городских округов должны быть источники наружного или внутреннего противопожарного водоснабжения.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 источникам наружного противопожарного водоснабжения относятся: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1) наружные водопроводные сети с пожарными гидрантами;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2) водные объекты, используемые для целей пожаротушения в соответствии с законод</w:t>
      </w:r>
      <w:r w:rsidRPr="00824ACA">
        <w:rPr>
          <w:sz w:val="24"/>
        </w:rPr>
        <w:t>а</w:t>
      </w:r>
      <w:r w:rsidRPr="00824ACA">
        <w:rPr>
          <w:sz w:val="24"/>
        </w:rPr>
        <w:t>тельством Российской Федерации.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Поселения и городские округа должны быть оборудованы противопожарным водопров</w:t>
      </w:r>
      <w:r w:rsidRPr="00824ACA">
        <w:rPr>
          <w:sz w:val="24"/>
        </w:rPr>
        <w:t>о</w:t>
      </w:r>
      <w:r w:rsidRPr="00824ACA">
        <w:rPr>
          <w:sz w:val="24"/>
        </w:rPr>
        <w:t>дом. При этом противопожарный водопровод допускается объединять с хозяйственно-питьевым или производственным водопроводом.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Дислокация подразделений пожарной охраны на территориях городских округов опред</w:t>
      </w:r>
      <w:r w:rsidRPr="00824ACA">
        <w:rPr>
          <w:sz w:val="24"/>
        </w:rPr>
        <w:t>е</w:t>
      </w:r>
      <w:r w:rsidRPr="00824ACA">
        <w:rPr>
          <w:sz w:val="24"/>
        </w:rPr>
        <w:t>ляется исходя из условия, что время прибытия первого подразделения к месту вызова в горо</w:t>
      </w:r>
      <w:r w:rsidRPr="00824ACA">
        <w:rPr>
          <w:sz w:val="24"/>
        </w:rPr>
        <w:t>д</w:t>
      </w:r>
      <w:r w:rsidRPr="00824ACA">
        <w:rPr>
          <w:sz w:val="24"/>
        </w:rPr>
        <w:t>ских поселениях и городских округах не должно превышать 10 минут</w:t>
      </w:r>
    </w:p>
    <w:p w:rsidR="003B7CC0" w:rsidRPr="00824ACA" w:rsidRDefault="003B7CC0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 xml:space="preserve">Проектируемая территория находится в районе выезда пожарной части </w:t>
      </w:r>
      <w:r w:rsidRPr="00824ACA">
        <w:rPr>
          <w:sz w:val="24"/>
        </w:rPr>
        <w:br/>
        <w:t>ПЧ-51 ГКУ «11 отряд ФПС по Новосибирской области». По первому номеру вызова на туш</w:t>
      </w:r>
      <w:r w:rsidRPr="00824ACA">
        <w:rPr>
          <w:sz w:val="24"/>
        </w:rPr>
        <w:t>е</w:t>
      </w:r>
      <w:r w:rsidRPr="00824ACA">
        <w:rPr>
          <w:sz w:val="24"/>
        </w:rPr>
        <w:t>ние пожара выезжает 2 автомобиля АЦ-40.</w:t>
      </w:r>
    </w:p>
    <w:p w:rsidR="00C12490" w:rsidRPr="00EA37F6" w:rsidRDefault="00C12490" w:rsidP="00FE0B82">
      <w:pPr>
        <w:pStyle w:val="S20"/>
        <w:spacing w:line="360" w:lineRule="auto"/>
      </w:pPr>
      <w:bookmarkStart w:id="327" w:name="_Toc243805563"/>
      <w:bookmarkStart w:id="328" w:name="_Toc243979414"/>
      <w:bookmarkStart w:id="329" w:name="_Toc342571732"/>
      <w:bookmarkStart w:id="330" w:name="_Toc343658322"/>
      <w:bookmarkStart w:id="331" w:name="_Toc351309194"/>
      <w:bookmarkStart w:id="332" w:name="_Toc351347013"/>
    </w:p>
    <w:p w:rsidR="00E958A4" w:rsidRPr="00F47180" w:rsidRDefault="00AD2325" w:rsidP="00FE0B82">
      <w:pPr>
        <w:pStyle w:val="S20"/>
        <w:spacing w:line="360" w:lineRule="auto"/>
      </w:pPr>
      <w:r>
        <w:t>1</w:t>
      </w:r>
      <w:r w:rsidR="00C0499C">
        <w:t>1</w:t>
      </w:r>
      <w:r>
        <w:t>.5</w:t>
      </w:r>
      <w:r w:rsidR="00FE0B82" w:rsidRPr="00FE0B82">
        <w:t xml:space="preserve"> </w:t>
      </w:r>
      <w:r w:rsidR="00E958A4" w:rsidRPr="00FE0B82">
        <w:t xml:space="preserve"> Заключение</w:t>
      </w:r>
      <w:bookmarkEnd w:id="327"/>
      <w:bookmarkEnd w:id="328"/>
      <w:bookmarkEnd w:id="329"/>
      <w:bookmarkEnd w:id="330"/>
      <w:bookmarkEnd w:id="331"/>
      <w:bookmarkEnd w:id="332"/>
    </w:p>
    <w:p w:rsidR="00E958A4" w:rsidRPr="00824ACA" w:rsidRDefault="00E958A4" w:rsidP="00FE0B82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Катастрофы из нашей жизни не исключены. Предотвратить их нельзя, ибо те явления, к</w:t>
      </w:r>
      <w:r w:rsidRPr="00824ACA">
        <w:rPr>
          <w:sz w:val="24"/>
        </w:rPr>
        <w:t>о</w:t>
      </w:r>
      <w:r w:rsidRPr="00824ACA">
        <w:rPr>
          <w:sz w:val="24"/>
        </w:rPr>
        <w:t>торые наполняют нашу жизнь опасностями и приводят к потере людей и огромных материал</w:t>
      </w:r>
      <w:r w:rsidRPr="00824ACA">
        <w:rPr>
          <w:sz w:val="24"/>
        </w:rPr>
        <w:t>ь</w:t>
      </w:r>
      <w:r w:rsidRPr="00824ACA">
        <w:rPr>
          <w:sz w:val="24"/>
        </w:rPr>
        <w:t>ных средств, для природы естественны и необходимы. Избежать катастроф в техносфере сег</w:t>
      </w:r>
      <w:r w:rsidRPr="00824ACA">
        <w:rPr>
          <w:sz w:val="24"/>
        </w:rPr>
        <w:t>о</w:t>
      </w:r>
      <w:r w:rsidRPr="00824ACA">
        <w:rPr>
          <w:sz w:val="24"/>
        </w:rPr>
        <w:t>дня невозможно. Невозможно по многим причинам, и прежде всего потому, что человек пока не в состоянии просчитать все последствия совершаемых действий и делать абсолютно бе</w:t>
      </w:r>
      <w:r w:rsidRPr="00824ACA">
        <w:rPr>
          <w:sz w:val="24"/>
        </w:rPr>
        <w:t>з</w:t>
      </w:r>
      <w:r w:rsidRPr="00824ACA">
        <w:rPr>
          <w:sz w:val="24"/>
        </w:rPr>
        <w:t>ошибочные шаги. Правда, в настоящий момент следует говорить даже не об отсутствии у чел</w:t>
      </w:r>
      <w:r w:rsidRPr="00824ACA">
        <w:rPr>
          <w:sz w:val="24"/>
        </w:rPr>
        <w:t>о</w:t>
      </w:r>
      <w:r w:rsidRPr="00824ACA">
        <w:rPr>
          <w:sz w:val="24"/>
        </w:rPr>
        <w:t>века определенных физических возможностей для исключения катастроф из его жизни, а об элементарной неосмотрительности, о небрежности и недисциплинированности, так как именно это в большинстве случаев является источником многих бед.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Предотвращать катастрофы в силу разных причин невозможно, поэтому борьба за смягч</w:t>
      </w:r>
      <w:r w:rsidRPr="00824ACA">
        <w:rPr>
          <w:sz w:val="24"/>
        </w:rPr>
        <w:t>е</w:t>
      </w:r>
      <w:r w:rsidRPr="00824ACA">
        <w:rPr>
          <w:sz w:val="24"/>
        </w:rPr>
        <w:t>ние ущерба и потерь от катастроф должна стать приоритетом.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Необходимо активно осуществлять превентивные меры, которые способны заметно уменьшить риск и смягчить последствия природных и техногенных катастроф. Это представл</w:t>
      </w:r>
      <w:r w:rsidRPr="00824ACA">
        <w:rPr>
          <w:sz w:val="24"/>
        </w:rPr>
        <w:t>я</w:t>
      </w:r>
      <w:r w:rsidRPr="00824ACA">
        <w:rPr>
          <w:sz w:val="24"/>
        </w:rPr>
        <w:t>ется важным еще и потому, что расходы на реализацию таких мер, по ра</w:t>
      </w:r>
      <w:r w:rsidR="00A66045" w:rsidRPr="00824ACA">
        <w:rPr>
          <w:sz w:val="24"/>
        </w:rPr>
        <w:t>счёт</w:t>
      </w:r>
      <w:r w:rsidRPr="00824ACA">
        <w:rPr>
          <w:sz w:val="24"/>
        </w:rPr>
        <w:t>ам международных экспертов, примерно в 15 раз меньше затрат на ликвидацию чрезвычайных ситуаций.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Стратегия уменьшения рисков и смягчения последствий катастроф, должна иметь про</w:t>
      </w:r>
      <w:r w:rsidRPr="00824ACA">
        <w:rPr>
          <w:sz w:val="24"/>
        </w:rPr>
        <w:t>ч</w:t>
      </w:r>
      <w:r w:rsidRPr="00824ACA">
        <w:rPr>
          <w:sz w:val="24"/>
        </w:rPr>
        <w:t>ную научную, законодательную и экономическую базу и содержать следующие основные а</w:t>
      </w:r>
      <w:r w:rsidRPr="00824ACA">
        <w:rPr>
          <w:sz w:val="24"/>
        </w:rPr>
        <w:t>с</w:t>
      </w:r>
      <w:r w:rsidRPr="00824ACA">
        <w:rPr>
          <w:sz w:val="24"/>
        </w:rPr>
        <w:t>пекты:</w:t>
      </w:r>
    </w:p>
    <w:p w:rsidR="00E958A4" w:rsidRPr="00824ACA" w:rsidRDefault="00E958A4" w:rsidP="00581934">
      <w:pPr>
        <w:pStyle w:val="S7"/>
        <w:numPr>
          <w:ilvl w:val="0"/>
          <w:numId w:val="31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выявление опасностей и оценка риска чрезвычайных ситуаций. Эта работа предполагает комплексный анализ информации систем наблюдения за предвестниками катастроф, да</w:t>
      </w:r>
      <w:r w:rsidRPr="00824ACA">
        <w:rPr>
          <w:sz w:val="24"/>
        </w:rPr>
        <w:t>н</w:t>
      </w:r>
      <w:r w:rsidRPr="00824ACA">
        <w:rPr>
          <w:sz w:val="24"/>
        </w:rPr>
        <w:t>ных об устойчивости зданий, сооружений, потенциально опасных объектов и др.;</w:t>
      </w:r>
    </w:p>
    <w:p w:rsidR="00E958A4" w:rsidRPr="00824ACA" w:rsidRDefault="00E958A4" w:rsidP="00581934">
      <w:pPr>
        <w:pStyle w:val="S7"/>
        <w:numPr>
          <w:ilvl w:val="0"/>
          <w:numId w:val="31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применение новейших достижений науки и техники для решения прикладных задач в о</w:t>
      </w:r>
      <w:r w:rsidRPr="00824ACA">
        <w:rPr>
          <w:sz w:val="24"/>
        </w:rPr>
        <w:t>б</w:t>
      </w:r>
      <w:r w:rsidRPr="00824ACA">
        <w:rPr>
          <w:sz w:val="24"/>
        </w:rPr>
        <w:t>ласти гражданской безопасности. Несмотря на тяжелое экономическое положение в стране, необходимо использовать существующие уникальные технологии и технические средства, с помощью которых защита населения и территорий от катастроф может быть поднята на значительно более высокую ступень;</w:t>
      </w:r>
    </w:p>
    <w:p w:rsidR="00E958A4" w:rsidRPr="00824ACA" w:rsidRDefault="00E958A4" w:rsidP="00581934">
      <w:pPr>
        <w:pStyle w:val="S7"/>
        <w:numPr>
          <w:ilvl w:val="0"/>
          <w:numId w:val="31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повышение уровня осведомленности населения о риске катастроф и мерах по смягчению их последствий и защите, создание разветвленной системы информирования населения в этой области, обучения его правилам поведения в чрезвычайных ситуациях;</w:t>
      </w:r>
    </w:p>
    <w:p w:rsidR="00E958A4" w:rsidRPr="00824ACA" w:rsidRDefault="00E958A4" w:rsidP="00581934">
      <w:pPr>
        <w:pStyle w:val="S7"/>
        <w:numPr>
          <w:ilvl w:val="0"/>
          <w:numId w:val="31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 xml:space="preserve">необходимо создание </w:t>
      </w:r>
      <w:proofErr w:type="gramStart"/>
      <w:r w:rsidRPr="00824ACA">
        <w:rPr>
          <w:sz w:val="24"/>
        </w:rPr>
        <w:t>экономических механизмов</w:t>
      </w:r>
      <w:proofErr w:type="gramEnd"/>
      <w:r w:rsidRPr="00824ACA">
        <w:rPr>
          <w:sz w:val="24"/>
        </w:rPr>
        <w:t xml:space="preserve"> стимулирования деятельности по сн</w:t>
      </w:r>
      <w:r w:rsidRPr="00824ACA">
        <w:rPr>
          <w:sz w:val="24"/>
        </w:rPr>
        <w:t>и</w:t>
      </w:r>
      <w:r w:rsidRPr="00824ACA">
        <w:rPr>
          <w:sz w:val="24"/>
        </w:rPr>
        <w:t>жению рисков катастроф и формирование необходимых резервов;</w:t>
      </w:r>
    </w:p>
    <w:p w:rsidR="00E958A4" w:rsidRPr="00824ACA" w:rsidRDefault="00E958A4" w:rsidP="00581934">
      <w:pPr>
        <w:pStyle w:val="S7"/>
        <w:numPr>
          <w:ilvl w:val="0"/>
          <w:numId w:val="31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 xml:space="preserve">необходимо разработать и внедрить систему льгот, которые поощряли бы организации, осуществляющие указанную деятельность. 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Реализация мероприятий раздела «ИТМ ГО» может обеспечить снижение потерь в чре</w:t>
      </w:r>
      <w:r w:rsidRPr="00824ACA">
        <w:rPr>
          <w:sz w:val="24"/>
        </w:rPr>
        <w:t>з</w:t>
      </w:r>
      <w:r w:rsidRPr="00824ACA">
        <w:rPr>
          <w:sz w:val="24"/>
        </w:rPr>
        <w:t>вычайных ситуациях на 30-40%, а в некоторых случаях — и полное их исключение.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С целью обеспечения устойчивого функционирования экономики города в военное время и при чрезвычайных ситуациях в разделе «ИТМ ГО» были проведены:</w:t>
      </w:r>
    </w:p>
    <w:p w:rsidR="00E958A4" w:rsidRPr="00824ACA" w:rsidRDefault="00E958A4" w:rsidP="00581934">
      <w:pPr>
        <w:pStyle w:val="S7"/>
        <w:numPr>
          <w:ilvl w:val="0"/>
          <w:numId w:val="32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анализ и оценка размещения нового строительства;</w:t>
      </w:r>
    </w:p>
    <w:p w:rsidR="00E958A4" w:rsidRPr="00824ACA" w:rsidRDefault="00E958A4" w:rsidP="00581934">
      <w:pPr>
        <w:pStyle w:val="S7"/>
        <w:numPr>
          <w:ilvl w:val="0"/>
          <w:numId w:val="32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анализ и оценка защиты работающего персонала и наибольшей работающей смены;</w:t>
      </w:r>
    </w:p>
    <w:p w:rsidR="00E958A4" w:rsidRPr="00824ACA" w:rsidRDefault="00E958A4" w:rsidP="00581934">
      <w:pPr>
        <w:pStyle w:val="S7"/>
        <w:numPr>
          <w:ilvl w:val="0"/>
          <w:numId w:val="32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оптимальное размещение предприятий и производительных сил;</w:t>
      </w:r>
    </w:p>
    <w:p w:rsidR="00E958A4" w:rsidRPr="00824ACA" w:rsidRDefault="00E958A4" w:rsidP="00581934">
      <w:pPr>
        <w:pStyle w:val="S7"/>
        <w:numPr>
          <w:ilvl w:val="0"/>
          <w:numId w:val="32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учтены возможности транспортных коммуникаций;</w:t>
      </w:r>
    </w:p>
    <w:p w:rsidR="00E958A4" w:rsidRPr="00824ACA" w:rsidRDefault="00E958A4" w:rsidP="00581934">
      <w:pPr>
        <w:pStyle w:val="S7"/>
        <w:numPr>
          <w:ilvl w:val="0"/>
          <w:numId w:val="32"/>
        </w:numPr>
        <w:spacing w:line="360" w:lineRule="auto"/>
        <w:ind w:left="567"/>
        <w:rPr>
          <w:sz w:val="24"/>
        </w:rPr>
      </w:pPr>
      <w:r w:rsidRPr="00824ACA">
        <w:rPr>
          <w:sz w:val="24"/>
        </w:rPr>
        <w:t>учтены возможности  и ресурсы источников электр</w:t>
      </w:r>
      <w:proofErr w:type="gramStart"/>
      <w:r w:rsidRPr="00824ACA">
        <w:rPr>
          <w:sz w:val="24"/>
        </w:rPr>
        <w:t>о-</w:t>
      </w:r>
      <w:proofErr w:type="gramEnd"/>
      <w:r w:rsidRPr="00824ACA">
        <w:rPr>
          <w:sz w:val="24"/>
        </w:rPr>
        <w:t>, водо-, газо-, теплоснабжения, нал</w:t>
      </w:r>
      <w:r w:rsidRPr="00824ACA">
        <w:rPr>
          <w:sz w:val="24"/>
        </w:rPr>
        <w:t>и</w:t>
      </w:r>
      <w:r w:rsidRPr="00824ACA">
        <w:rPr>
          <w:sz w:val="24"/>
        </w:rPr>
        <w:t>чие, а также состояние резервных стационарных, автономных и подвижных источников электроэнергии, наличие запасов материально-технических средств, ГСМ, продовол</w:t>
      </w:r>
      <w:r w:rsidRPr="00824ACA">
        <w:rPr>
          <w:sz w:val="24"/>
        </w:rPr>
        <w:t>ь</w:t>
      </w:r>
      <w:r w:rsidRPr="00824ACA">
        <w:rPr>
          <w:sz w:val="24"/>
        </w:rPr>
        <w:t>ствия.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Каждому стихийному бедствию, аварии и катастрофе присущи свои особенности, хара</w:t>
      </w:r>
      <w:r w:rsidRPr="00824ACA">
        <w:rPr>
          <w:sz w:val="24"/>
        </w:rPr>
        <w:t>к</w:t>
      </w:r>
      <w:r w:rsidRPr="00824ACA">
        <w:rPr>
          <w:sz w:val="24"/>
        </w:rPr>
        <w:t>тер поражения, объем и масштабы разрушений, величина бедствий и человеческих потерь. Каждая по-своему накладывает отпечаток на окружающую среду. Знание причин возникнов</w:t>
      </w:r>
      <w:r w:rsidRPr="00824ACA">
        <w:rPr>
          <w:sz w:val="24"/>
        </w:rPr>
        <w:t>е</w:t>
      </w:r>
      <w:r w:rsidRPr="00824ACA">
        <w:rPr>
          <w:sz w:val="24"/>
        </w:rPr>
        <w:t>ния и характера стихийных бедствий позволяет при заблаговременном принятии мер снизить все виды потерь.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Абсолютной безопасности не бывает. Многие катастрофы оказываются для нас таковыми вследствие какого-то нашего незнания, неумения, ограниченности в чем-то. По мере развития мировой науки будут познаваться все более глубокие корни процессов и явлений, их причинно-следственные связи, законы возникновения и развития катастроф, а значит, разрабатываться и внедряться более эффективные методы предупреждения чрезвычайных ситуаций. Все это по</w:t>
      </w:r>
      <w:r w:rsidRPr="00824ACA">
        <w:rPr>
          <w:sz w:val="24"/>
        </w:rPr>
        <w:t>з</w:t>
      </w:r>
      <w:r w:rsidRPr="00824ACA">
        <w:rPr>
          <w:sz w:val="24"/>
        </w:rPr>
        <w:t>волит усовершенствовать систему защиты населения, обеспечить ее достаточность в складыв</w:t>
      </w:r>
      <w:r w:rsidRPr="00824ACA">
        <w:rPr>
          <w:sz w:val="24"/>
        </w:rPr>
        <w:t>а</w:t>
      </w:r>
      <w:r w:rsidRPr="00824ACA">
        <w:rPr>
          <w:sz w:val="24"/>
        </w:rPr>
        <w:t>ющейся обстановке и максимальную адаптивность в условиях катастроф любого рода.</w:t>
      </w:r>
    </w:p>
    <w:p w:rsidR="00E958A4" w:rsidRPr="00824ACA" w:rsidRDefault="00E958A4" w:rsidP="00824ACA">
      <w:pPr>
        <w:pStyle w:val="S7"/>
        <w:spacing w:line="360" w:lineRule="auto"/>
        <w:ind w:firstLine="567"/>
        <w:rPr>
          <w:sz w:val="24"/>
        </w:rPr>
      </w:pPr>
      <w:r w:rsidRPr="00824ACA">
        <w:rPr>
          <w:sz w:val="24"/>
        </w:rPr>
        <w:t>Там, где стихийным бедствиям и катастрофам противостоят высокая организованность, четкие и продуманные мероприятия местных органов власти, подразделений и учреждений МЧС, специализированных сил и сре</w:t>
      </w:r>
      <w:proofErr w:type="gramStart"/>
      <w:r w:rsidRPr="00824ACA">
        <w:rPr>
          <w:sz w:val="24"/>
        </w:rPr>
        <w:t>дств др</w:t>
      </w:r>
      <w:proofErr w:type="gramEnd"/>
      <w:r w:rsidRPr="00824ACA">
        <w:rPr>
          <w:sz w:val="24"/>
        </w:rPr>
        <w:t>угих министерств и ведомств, в сочетании с ум</w:t>
      </w:r>
      <w:r w:rsidRPr="00824ACA">
        <w:rPr>
          <w:sz w:val="24"/>
        </w:rPr>
        <w:t>е</w:t>
      </w:r>
      <w:r w:rsidRPr="00824ACA">
        <w:rPr>
          <w:sz w:val="24"/>
        </w:rPr>
        <w:t>лыми действиями населения, происходит снижение людских потерь и материального ущерба, более эффективно осуществляются мероприятия по ликвидации последствий чрезвычайных с</w:t>
      </w:r>
      <w:r w:rsidRPr="00824ACA">
        <w:rPr>
          <w:sz w:val="24"/>
        </w:rPr>
        <w:t>и</w:t>
      </w:r>
      <w:r w:rsidRPr="00824ACA">
        <w:rPr>
          <w:sz w:val="24"/>
        </w:rPr>
        <w:t>туаций.</w:t>
      </w:r>
    </w:p>
    <w:p w:rsidR="00983380" w:rsidRPr="00F47180" w:rsidRDefault="00983380" w:rsidP="00983380">
      <w:pPr>
        <w:pStyle w:val="S7"/>
        <w:rPr>
          <w:szCs w:val="28"/>
        </w:rPr>
      </w:pPr>
    </w:p>
    <w:p w:rsidR="00983380" w:rsidRPr="00F47180" w:rsidRDefault="00AD2325" w:rsidP="00FE0B82">
      <w:pPr>
        <w:pStyle w:val="S20"/>
        <w:spacing w:line="360" w:lineRule="auto"/>
      </w:pPr>
      <w:bookmarkStart w:id="333" w:name="_Toc343658323"/>
      <w:bookmarkStart w:id="334" w:name="_Toc351309195"/>
      <w:bookmarkStart w:id="335" w:name="_Toc351347014"/>
      <w:r>
        <w:t>1</w:t>
      </w:r>
      <w:r w:rsidR="00C0499C">
        <w:t>1</w:t>
      </w:r>
      <w:r>
        <w:t>.6</w:t>
      </w:r>
      <w:r w:rsidR="00983380" w:rsidRPr="00F47180">
        <w:t xml:space="preserve"> Выводы</w:t>
      </w:r>
      <w:bookmarkEnd w:id="333"/>
      <w:bookmarkEnd w:id="334"/>
      <w:bookmarkEnd w:id="335"/>
    </w:p>
    <w:p w:rsidR="00A936F2" w:rsidRPr="00824ACA" w:rsidRDefault="00A936F2" w:rsidP="00581934">
      <w:pPr>
        <w:pStyle w:val="S7"/>
        <w:numPr>
          <w:ilvl w:val="0"/>
          <w:numId w:val="64"/>
        </w:numPr>
        <w:spacing w:line="360" w:lineRule="auto"/>
        <w:ind w:left="0" w:firstLine="284"/>
        <w:rPr>
          <w:sz w:val="24"/>
        </w:rPr>
      </w:pPr>
      <w:r w:rsidRPr="00824ACA">
        <w:rPr>
          <w:sz w:val="24"/>
        </w:rPr>
        <w:t>В соответствии со СНиП 2.01.51-90 «Инженерно-технические мероприятия гражданской обороны», проектируемая территория располагается вне зон: возможных разрушений, возмо</w:t>
      </w:r>
      <w:r w:rsidRPr="00824ACA">
        <w:rPr>
          <w:sz w:val="24"/>
        </w:rPr>
        <w:t>ж</w:t>
      </w:r>
      <w:r w:rsidRPr="00824ACA">
        <w:rPr>
          <w:sz w:val="24"/>
        </w:rPr>
        <w:t>ного опасного химического заражения и возможного сильного радиоактивного заражения (СНиП 2.01.51-90).</w:t>
      </w:r>
    </w:p>
    <w:p w:rsidR="00A936F2" w:rsidRPr="00824ACA" w:rsidRDefault="00A936F2" w:rsidP="00581934">
      <w:pPr>
        <w:pStyle w:val="S7"/>
        <w:numPr>
          <w:ilvl w:val="0"/>
          <w:numId w:val="64"/>
        </w:numPr>
        <w:spacing w:line="360" w:lineRule="auto"/>
        <w:ind w:left="0" w:firstLine="284"/>
        <w:rPr>
          <w:sz w:val="24"/>
        </w:rPr>
      </w:pPr>
      <w:r w:rsidRPr="00824ACA">
        <w:rPr>
          <w:sz w:val="24"/>
        </w:rPr>
        <w:t>При катастрофическом затоплении объект не попадает в затапливаемую зону.</w:t>
      </w:r>
    </w:p>
    <w:p w:rsidR="00A936F2" w:rsidRPr="00824ACA" w:rsidRDefault="00A936F2" w:rsidP="00581934">
      <w:pPr>
        <w:pStyle w:val="S7"/>
        <w:numPr>
          <w:ilvl w:val="0"/>
          <w:numId w:val="64"/>
        </w:numPr>
        <w:spacing w:line="360" w:lineRule="auto"/>
        <w:ind w:left="0" w:firstLine="284"/>
        <w:rPr>
          <w:sz w:val="24"/>
        </w:rPr>
      </w:pPr>
      <w:r w:rsidRPr="00824ACA">
        <w:rPr>
          <w:sz w:val="24"/>
        </w:rPr>
        <w:t xml:space="preserve">Проектируемая территория находится в районе выезда пожарной части </w:t>
      </w:r>
      <w:r w:rsidRPr="00824ACA">
        <w:rPr>
          <w:sz w:val="24"/>
        </w:rPr>
        <w:br/>
        <w:t>ПЧ-56 ГКУ «10 отряд ФПС по Новосибирской области». По первому номеру вызова на туш</w:t>
      </w:r>
      <w:r w:rsidRPr="00824ACA">
        <w:rPr>
          <w:sz w:val="24"/>
        </w:rPr>
        <w:t>е</w:t>
      </w:r>
      <w:r w:rsidRPr="00824ACA">
        <w:rPr>
          <w:sz w:val="24"/>
        </w:rPr>
        <w:t>ние пожара выезжает 2 автомобиля АЦ-40.</w:t>
      </w:r>
    </w:p>
    <w:p w:rsidR="00A936F2" w:rsidRPr="00824ACA" w:rsidRDefault="00A936F2" w:rsidP="00581934">
      <w:pPr>
        <w:pStyle w:val="S7"/>
        <w:numPr>
          <w:ilvl w:val="0"/>
          <w:numId w:val="64"/>
        </w:numPr>
        <w:spacing w:line="360" w:lineRule="auto"/>
        <w:ind w:left="0" w:firstLine="284"/>
        <w:rPr>
          <w:sz w:val="24"/>
        </w:rPr>
      </w:pPr>
      <w:r w:rsidRPr="00824ACA">
        <w:rPr>
          <w:sz w:val="24"/>
        </w:rPr>
        <w:t>Защита рабочих и служащих объектов народного хозяйства, расположенных за предел</w:t>
      </w:r>
      <w:r w:rsidRPr="00824ACA">
        <w:rPr>
          <w:sz w:val="24"/>
        </w:rPr>
        <w:t>а</w:t>
      </w:r>
      <w:r w:rsidRPr="00824ACA">
        <w:rPr>
          <w:sz w:val="24"/>
        </w:rPr>
        <w:t xml:space="preserve">ми зон возможных сильных разрушений, а также населения, проживающего в </w:t>
      </w:r>
      <w:proofErr w:type="spellStart"/>
      <w:r w:rsidRPr="00824ACA">
        <w:rPr>
          <w:sz w:val="24"/>
        </w:rPr>
        <w:t>некатегорирова</w:t>
      </w:r>
      <w:r w:rsidRPr="00824ACA">
        <w:rPr>
          <w:sz w:val="24"/>
        </w:rPr>
        <w:t>н</w:t>
      </w:r>
      <w:r w:rsidRPr="00824ACA">
        <w:rPr>
          <w:sz w:val="24"/>
        </w:rPr>
        <w:t>ных</w:t>
      </w:r>
      <w:proofErr w:type="spellEnd"/>
      <w:r w:rsidRPr="00824ACA">
        <w:rPr>
          <w:sz w:val="24"/>
        </w:rPr>
        <w:t xml:space="preserve"> городах, поселках и сельских населенных пунктах, и населения, эвакуируемого в указа</w:t>
      </w:r>
      <w:r w:rsidRPr="00824ACA">
        <w:rPr>
          <w:sz w:val="24"/>
        </w:rPr>
        <w:t>н</w:t>
      </w:r>
      <w:r w:rsidRPr="00824ACA">
        <w:rPr>
          <w:sz w:val="24"/>
        </w:rPr>
        <w:t>ные городские и сельские поселения, должна предусматриваться в противорадиационных укр</w:t>
      </w:r>
      <w:r w:rsidRPr="00824ACA">
        <w:rPr>
          <w:sz w:val="24"/>
        </w:rPr>
        <w:t>ы</w:t>
      </w:r>
      <w:r w:rsidRPr="00824ACA">
        <w:rPr>
          <w:sz w:val="24"/>
        </w:rPr>
        <w:t>тиях (ПРУ).</w:t>
      </w:r>
    </w:p>
    <w:p w:rsidR="00A936F2" w:rsidRPr="00824ACA" w:rsidRDefault="00A936F2" w:rsidP="00581934">
      <w:pPr>
        <w:pStyle w:val="S7"/>
        <w:numPr>
          <w:ilvl w:val="0"/>
          <w:numId w:val="64"/>
        </w:numPr>
        <w:spacing w:line="360" w:lineRule="auto"/>
        <w:ind w:left="0" w:firstLine="284"/>
        <w:rPr>
          <w:sz w:val="24"/>
        </w:rPr>
      </w:pPr>
      <w:r w:rsidRPr="00824ACA">
        <w:rPr>
          <w:sz w:val="24"/>
        </w:rPr>
        <w:t>Для организации локального оповещения населения и служащих проектируемой терр</w:t>
      </w:r>
      <w:r w:rsidRPr="00824ACA">
        <w:rPr>
          <w:sz w:val="24"/>
        </w:rPr>
        <w:t>и</w:t>
      </w:r>
      <w:r w:rsidRPr="00824ACA">
        <w:rPr>
          <w:sz w:val="24"/>
        </w:rPr>
        <w:t xml:space="preserve">тории на крышах домов необходимо установить </w:t>
      </w:r>
      <w:proofErr w:type="spellStart"/>
      <w:r w:rsidRPr="00824ACA">
        <w:rPr>
          <w:sz w:val="24"/>
        </w:rPr>
        <w:t>электросирены</w:t>
      </w:r>
      <w:proofErr w:type="spellEnd"/>
      <w:r w:rsidRPr="00824ACA">
        <w:rPr>
          <w:sz w:val="24"/>
        </w:rPr>
        <w:t xml:space="preserve"> типа С-40 с радиусом охвата территории </w:t>
      </w:r>
      <w:smartTag w:uri="urn:schemas-microsoft-com:office:smarttags" w:element="metricconverter">
        <w:smartTagPr>
          <w:attr w:name="ProductID" w:val="400 м"/>
        </w:smartTagPr>
        <w:r w:rsidRPr="00824ACA">
          <w:rPr>
            <w:sz w:val="24"/>
          </w:rPr>
          <w:t>400 м</w:t>
        </w:r>
      </w:smartTag>
      <w:r w:rsidRPr="00824ACA">
        <w:rPr>
          <w:sz w:val="24"/>
        </w:rPr>
        <w:t xml:space="preserve">, также для оповещения населения и служащих проектируемой территории на крышах домов установить громкоговорители с радиусом охвата территории </w:t>
      </w:r>
      <w:smartTag w:uri="urn:schemas-microsoft-com:office:smarttags" w:element="metricconverter">
        <w:smartTagPr>
          <w:attr w:name="ProductID" w:val="300 м"/>
        </w:smartTagPr>
        <w:r w:rsidRPr="00824ACA">
          <w:rPr>
            <w:sz w:val="24"/>
          </w:rPr>
          <w:t>300 м</w:t>
        </w:r>
      </w:smartTag>
      <w:r w:rsidRPr="00824ACA">
        <w:rPr>
          <w:sz w:val="24"/>
        </w:rPr>
        <w:t>.</w:t>
      </w:r>
    </w:p>
    <w:p w:rsidR="00A936F2" w:rsidRPr="00F47180" w:rsidRDefault="00A936F2" w:rsidP="00A936F2">
      <w:pPr>
        <w:pStyle w:val="S7"/>
        <w:sectPr w:rsidR="00A936F2" w:rsidRPr="00F47180" w:rsidSect="00CA1203">
          <w:pgSz w:w="11906" w:h="16838"/>
          <w:pgMar w:top="851" w:right="567" w:bottom="851" w:left="1418" w:header="567" w:footer="423" w:gutter="0"/>
          <w:cols w:space="708"/>
          <w:docGrid w:linePitch="360"/>
        </w:sectPr>
      </w:pPr>
    </w:p>
    <w:p w:rsidR="00D53D66" w:rsidRPr="00F47180" w:rsidRDefault="00D53D66" w:rsidP="00E90A38">
      <w:pPr>
        <w:pStyle w:val="S1"/>
      </w:pPr>
      <w:bookmarkStart w:id="336" w:name="_Toc343658324"/>
      <w:bookmarkStart w:id="337" w:name="_Toc351309196"/>
      <w:bookmarkStart w:id="338" w:name="_Toc351347015"/>
      <w:bookmarkEnd w:id="224"/>
      <w:bookmarkEnd w:id="225"/>
      <w:bookmarkEnd w:id="226"/>
      <w:r w:rsidRPr="00F47180">
        <w:t>Глава 1</w:t>
      </w:r>
      <w:r w:rsidR="00C0499C">
        <w:t>2</w:t>
      </w:r>
      <w:r w:rsidRPr="00F47180">
        <w:t>. Основные технико-экономические показатели</w:t>
      </w:r>
      <w:bookmarkEnd w:id="336"/>
      <w:bookmarkEnd w:id="337"/>
      <w:bookmarkEnd w:id="338"/>
    </w:p>
    <w:p w:rsidR="00D53D66" w:rsidRDefault="00D53D66" w:rsidP="00D53D66">
      <w:pPr>
        <w:pStyle w:val="afe"/>
      </w:pPr>
    </w:p>
    <w:p w:rsidR="00E90A38" w:rsidRPr="00F47180" w:rsidRDefault="00E90A38" w:rsidP="00E90A38">
      <w:pPr>
        <w:pStyle w:val="S7"/>
        <w:spacing w:line="360" w:lineRule="auto"/>
        <w:jc w:val="right"/>
      </w:pPr>
      <w:r w:rsidRPr="00016EC9">
        <w:rPr>
          <w:b/>
          <w:sz w:val="24"/>
        </w:rPr>
        <w:t xml:space="preserve">Таблица </w:t>
      </w:r>
      <w:r>
        <w:rPr>
          <w:b/>
          <w:sz w:val="24"/>
        </w:rPr>
        <w:t>1</w:t>
      </w:r>
      <w:r w:rsidR="00C12490" w:rsidRPr="00C12490">
        <w:rPr>
          <w:b/>
          <w:sz w:val="24"/>
        </w:rPr>
        <w:t>2</w:t>
      </w:r>
      <w:r w:rsidRPr="00016EC9">
        <w:rPr>
          <w:b/>
          <w:sz w:val="24"/>
        </w:rPr>
        <w:t>.1 Технико-экономические показатели генерального плана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89"/>
        <w:gridCol w:w="1127"/>
        <w:gridCol w:w="1552"/>
        <w:gridCol w:w="1309"/>
      </w:tblGrid>
      <w:tr w:rsidR="00E90A38" w:rsidRPr="00F47180" w:rsidTr="007F5427">
        <w:trPr>
          <w:tblHeader/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Ед. изм</w:t>
            </w:r>
            <w:r w:rsidR="007F542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7F5427">
            <w:pPr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Современное состояние на 2012 г.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7F5427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Расчётный срок</w:t>
            </w:r>
          </w:p>
          <w:p w:rsidR="00E90A38" w:rsidRPr="00F47180" w:rsidRDefault="00E90A38" w:rsidP="007F5427">
            <w:pPr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2032г.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6EC9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I.</w:t>
            </w:r>
            <w:r w:rsidRPr="00F47180">
              <w:rPr>
                <w:rFonts w:ascii="Times New Roman" w:hAnsi="Times New Roman"/>
                <w:b/>
                <w:bCs/>
                <w:sz w:val="24"/>
                <w:szCs w:val="24"/>
              </w:rPr>
              <w:t>Население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Численность населения 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чел.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1311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1370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Возрастная структура населения: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E90A38" w:rsidRDefault="00E90A38" w:rsidP="00581934">
            <w:pPr>
              <w:pStyle w:val="a7"/>
              <w:numPr>
                <w:ilvl w:val="0"/>
                <w:numId w:val="65"/>
              </w:numPr>
              <w:autoSpaceDE w:val="0"/>
              <w:autoSpaceDN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0A38">
              <w:rPr>
                <w:rFonts w:ascii="Times New Roman" w:hAnsi="Times New Roman"/>
                <w:sz w:val="24"/>
                <w:szCs w:val="24"/>
              </w:rPr>
              <w:t>моложе трудоспособного возраста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37,3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color w:val="000000"/>
                <w:sz w:val="24"/>
                <w:szCs w:val="24"/>
              </w:rPr>
              <w:t>37,4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E90A38" w:rsidRDefault="00E90A38" w:rsidP="00581934">
            <w:pPr>
              <w:pStyle w:val="a7"/>
              <w:numPr>
                <w:ilvl w:val="0"/>
                <w:numId w:val="65"/>
              </w:numPr>
              <w:autoSpaceDE w:val="0"/>
              <w:autoSpaceDN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0A38">
              <w:rPr>
                <w:rFonts w:ascii="Times New Roman" w:hAnsi="Times New Roman"/>
                <w:sz w:val="24"/>
                <w:szCs w:val="24"/>
              </w:rPr>
              <w:t xml:space="preserve">население в трудоспособном возрасте 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49,8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color w:val="000000"/>
                <w:sz w:val="24"/>
                <w:szCs w:val="24"/>
              </w:rPr>
              <w:t>49,9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E90A38" w:rsidRDefault="00E90A38" w:rsidP="00581934">
            <w:pPr>
              <w:pStyle w:val="a7"/>
              <w:numPr>
                <w:ilvl w:val="0"/>
                <w:numId w:val="65"/>
              </w:numPr>
              <w:autoSpaceDE w:val="0"/>
              <w:autoSpaceDN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0A38">
              <w:rPr>
                <w:rFonts w:ascii="Times New Roman" w:hAnsi="Times New Roman"/>
                <w:sz w:val="24"/>
                <w:szCs w:val="24"/>
              </w:rPr>
              <w:t>население старше трудоспособного возраста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12,9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color w:val="000000"/>
                <w:sz w:val="24"/>
                <w:szCs w:val="24"/>
              </w:rPr>
              <w:t>12,7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6EC9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II.</w:t>
            </w:r>
            <w:r w:rsidRPr="00F47180">
              <w:rPr>
                <w:rFonts w:ascii="Times New Roman" w:hAnsi="Times New Roman"/>
                <w:b/>
                <w:bCs/>
                <w:sz w:val="24"/>
                <w:szCs w:val="24"/>
              </w:rPr>
              <w:t>Территория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Общая площадь земель сельского поселения в устано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ленных границах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S7"/>
              <w:spacing w:line="360" w:lineRule="auto"/>
              <w:ind w:firstLine="0"/>
              <w:jc w:val="center"/>
              <w:rPr>
                <w:sz w:val="24"/>
              </w:rPr>
            </w:pPr>
            <w:r w:rsidRPr="00F47180">
              <w:rPr>
                <w:sz w:val="24"/>
              </w:rPr>
              <w:t>27440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S7"/>
              <w:spacing w:line="360" w:lineRule="auto"/>
              <w:ind w:firstLine="0"/>
              <w:jc w:val="center"/>
              <w:rPr>
                <w:sz w:val="24"/>
              </w:rPr>
            </w:pPr>
            <w:r w:rsidRPr="00F47180">
              <w:rPr>
                <w:sz w:val="24"/>
              </w:rPr>
              <w:t>27440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Лесные участки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1437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Сельскохозяйственные угодья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23636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Луговая, степная растительность, кустарник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1925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Болота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Водоёмы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Территории населенных пунктов в сущ. границах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Специальные территории 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Производственные территории, в т.ч. сельскохозя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й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ственного производства (вне границ нас пунктов)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pStyle w:val="ae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47180">
              <w:rPr>
                <w:rFonts w:ascii="Times New Roman" w:hAnsi="Times New Roman"/>
                <w:b/>
                <w:sz w:val="24"/>
                <w:szCs w:val="24"/>
              </w:rPr>
              <w:t>по категориям земель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населённых пунктов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сельскохозяйственного назначения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20502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ны, безопасности и земли иного специального назнач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е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ния</w:t>
            </w:r>
            <w:proofErr w:type="gramEnd"/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водного фонда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запаса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Земли особо охраняемых природных территорий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47180">
              <w:rPr>
                <w:rFonts w:ascii="Times New Roman" w:hAnsi="Times New Roman"/>
                <w:b/>
                <w:sz w:val="24"/>
                <w:szCs w:val="24"/>
              </w:rPr>
              <w:t>по функциональному назначению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90A38" w:rsidRPr="00F47180" w:rsidTr="007F5427">
        <w:trPr>
          <w:trHeight w:val="308"/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градостроительного освоения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216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24960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сельскохозяйственного производства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203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Зона природно-ландшафтных территорий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1977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F47180">
              <w:rPr>
                <w:rFonts w:ascii="Times New Roman" w:hAnsi="Times New Roman"/>
                <w:i/>
                <w:sz w:val="24"/>
                <w:szCs w:val="24"/>
              </w:rPr>
              <w:t>Водные объекты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-"-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87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6EC9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III.</w:t>
            </w:r>
            <w:r w:rsidRPr="00016EC9">
              <w:rPr>
                <w:rFonts w:ascii="Times New Roman" w:hAnsi="Times New Roman"/>
                <w:b/>
                <w:bCs/>
                <w:sz w:val="24"/>
                <w:szCs w:val="24"/>
              </w:rPr>
              <w:t>Жилищный фонд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Жилищный фонд - всего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7F5427" w:rsidRDefault="00E90A38" w:rsidP="007F5427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</w:rPr>
            </w:pPr>
            <w:r w:rsidRPr="007F5427">
              <w:rPr>
                <w:rFonts w:ascii="Times New Roman" w:hAnsi="Times New Roman"/>
              </w:rPr>
              <w:t>тыс. кв</w:t>
            </w:r>
            <w:proofErr w:type="gramStart"/>
            <w:r w:rsidRPr="007F5427">
              <w:rPr>
                <w:rFonts w:ascii="Times New Roman" w:hAnsi="Times New Roman"/>
              </w:rPr>
              <w:t>.м</w:t>
            </w:r>
            <w:proofErr w:type="gramEnd"/>
            <w:r w:rsidRPr="007F5427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</w:rPr>
              <w:t>27,0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</w:rPr>
              <w:t>45,0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 т.ч. нового строительства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7F5427" w:rsidRDefault="00E90A38" w:rsidP="007F5427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</w:rPr>
            </w:pPr>
            <w:r w:rsidRPr="007F5427">
              <w:rPr>
                <w:rFonts w:ascii="Times New Roman" w:hAnsi="Times New Roman"/>
              </w:rPr>
              <w:t>тыс. кв</w:t>
            </w:r>
            <w:proofErr w:type="gramStart"/>
            <w:r w:rsidRPr="007F5427">
              <w:rPr>
                <w:rFonts w:ascii="Times New Roman" w:hAnsi="Times New Roman"/>
              </w:rPr>
              <w:t>.м</w:t>
            </w:r>
            <w:proofErr w:type="gramEnd"/>
            <w:r w:rsidRPr="007F5427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45,0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Средняя обеспеченность населения общей площадью квартир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/чел.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33,0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6EC9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IV.</w:t>
            </w:r>
            <w:r w:rsidRPr="00F47180">
              <w:rPr>
                <w:rFonts w:ascii="Times New Roman" w:hAnsi="Times New Roman"/>
                <w:b/>
                <w:bCs/>
                <w:sz w:val="24"/>
                <w:szCs w:val="24"/>
              </w:rPr>
              <w:t>Транспортная инфраструктура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Протяжённость дорог с твёрдым покрытием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км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32,33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37,08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Плотность дорожной сети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км/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spellEnd"/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0,12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Обеспеченность населения индивидуальными легков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ы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ми автомобилями (на 1000 жителей)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автом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о</w:t>
            </w:r>
            <w:r w:rsidRPr="00F47180">
              <w:rPr>
                <w:rFonts w:ascii="Times New Roman" w:hAnsi="Times New Roman"/>
                <w:sz w:val="24"/>
                <w:szCs w:val="24"/>
              </w:rPr>
              <w:t>билей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</w:rPr>
              <w:t>нет данных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</w:rPr>
              <w:t>400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16EC9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V</w:t>
            </w:r>
            <w:r w:rsidRPr="00016EC9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r w:rsidRPr="00F47180">
              <w:rPr>
                <w:rFonts w:ascii="Times New Roman" w:hAnsi="Times New Roman"/>
                <w:b/>
                <w:bCs/>
                <w:sz w:val="24"/>
                <w:szCs w:val="24"/>
              </w:rPr>
              <w:t>Инженерная инфраструктура и благоустройство территории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 xml:space="preserve">Водопотребление 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</w:rPr>
              <w:t>нет данных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</w:rPr>
              <w:t>698,48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Водоотведение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F47180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</w:rPr>
              <w:t>нет данных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</w:rPr>
              <w:t>440,18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Энергоснабжение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кВт*</w:t>
            </w:r>
            <w:proofErr w:type="gramStart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F471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sz w:val="20"/>
                <w:szCs w:val="20"/>
              </w:rPr>
              <w:t>нет данных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</w:rPr>
              <w:t>557,85</w:t>
            </w:r>
          </w:p>
        </w:tc>
      </w:tr>
      <w:tr w:rsidR="00E90A38" w:rsidRPr="00F47180" w:rsidTr="007F5427">
        <w:trPr>
          <w:jc w:val="center"/>
        </w:trPr>
        <w:tc>
          <w:tcPr>
            <w:tcW w:w="30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5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autoSpaceDE w:val="0"/>
              <w:autoSpaceDN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7180">
              <w:rPr>
                <w:rFonts w:ascii="Times New Roman" w:hAnsi="Times New Roman"/>
                <w:sz w:val="24"/>
                <w:szCs w:val="24"/>
              </w:rPr>
              <w:t>тыс. куб</w:t>
            </w:r>
            <w:proofErr w:type="gramStart"/>
            <w:r w:rsidRPr="00F47180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  <w:r w:rsidRPr="00F47180">
              <w:rPr>
                <w:rFonts w:ascii="Times New Roman" w:hAnsi="Times New Roman"/>
                <w:sz w:val="24"/>
                <w:szCs w:val="24"/>
              </w:rPr>
              <w:t>/год</w:t>
            </w:r>
          </w:p>
        </w:tc>
        <w:tc>
          <w:tcPr>
            <w:tcW w:w="77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65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90A38" w:rsidRPr="00F47180" w:rsidRDefault="00E90A38" w:rsidP="00E90A3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F47180">
              <w:rPr>
                <w:rFonts w:ascii="Times New Roman" w:eastAsia="Times New Roman" w:hAnsi="Times New Roman"/>
                <w:bCs/>
                <w:sz w:val="24"/>
                <w:szCs w:val="24"/>
              </w:rPr>
              <w:t>9375</w:t>
            </w:r>
          </w:p>
        </w:tc>
      </w:tr>
    </w:tbl>
    <w:p w:rsidR="002A7263" w:rsidRPr="00C12490" w:rsidRDefault="002A7263" w:rsidP="00C12490">
      <w:pPr>
        <w:pStyle w:val="27"/>
        <w:ind w:firstLine="0"/>
        <w:rPr>
          <w:lang w:val="en-US"/>
        </w:rPr>
      </w:pPr>
    </w:p>
    <w:sectPr w:rsidR="002A7263" w:rsidRPr="00C12490" w:rsidSect="00CA1203">
      <w:pgSz w:w="11906" w:h="16838"/>
      <w:pgMar w:top="851" w:right="567" w:bottom="851" w:left="1418" w:header="567" w:footer="4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5554" w:rsidRDefault="00B55554" w:rsidP="00505977">
      <w:pPr>
        <w:spacing w:after="0" w:line="240" w:lineRule="auto"/>
      </w:pPr>
      <w:r>
        <w:separator/>
      </w:r>
    </w:p>
  </w:endnote>
  <w:endnote w:type="continuationSeparator" w:id="0">
    <w:p w:rsidR="00B55554" w:rsidRDefault="00B55554" w:rsidP="00505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02"/>
    <w:family w:val="auto"/>
    <w:pitch w:val="default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DejaVu Sans">
    <w:charset w:val="CC"/>
    <w:family w:val="swiss"/>
    <w:pitch w:val="variable"/>
    <w:sig w:usb0="E7002EFF" w:usb1="5200F5FF" w:usb2="0A042021" w:usb3="00000000" w:csb0="000001FF" w:csb1="00000000"/>
  </w:font>
  <w:font w:name="font368">
    <w:altName w:val="MS Mincho"/>
    <w:charset w:val="80"/>
    <w:family w:val="auto"/>
    <w:pitch w:val="variable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Verdana Ref">
    <w:altName w:val="Tahoma"/>
    <w:charset w:val="00"/>
    <w:family w:val="swiss"/>
    <w:pitch w:val="variable"/>
    <w:sig w:usb0="00000287" w:usb1="00000000" w:usb2="00000000" w:usb3="00000000" w:csb0="0000009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Pr="00E00C07" w:rsidRDefault="0031721A">
    <w:pPr>
      <w:pStyle w:val="ac"/>
      <w:jc w:val="center"/>
      <w:rPr>
        <w:rFonts w:ascii="Times New Roman" w:hAnsi="Times New Roman"/>
        <w:sz w:val="24"/>
      </w:rPr>
    </w:pPr>
    <w:r w:rsidRPr="00E00C07">
      <w:rPr>
        <w:rFonts w:ascii="Times New Roman" w:hAnsi="Times New Roman"/>
        <w:sz w:val="24"/>
      </w:rPr>
      <w:fldChar w:fldCharType="begin"/>
    </w:r>
    <w:r w:rsidR="005974CB" w:rsidRPr="00E00C07">
      <w:rPr>
        <w:rFonts w:ascii="Times New Roman" w:hAnsi="Times New Roman"/>
        <w:sz w:val="24"/>
      </w:rPr>
      <w:instrText xml:space="preserve"> PAGE   \* MERGEFORMAT </w:instrText>
    </w:r>
    <w:r w:rsidRPr="00E00C07">
      <w:rPr>
        <w:rFonts w:ascii="Times New Roman" w:hAnsi="Times New Roman"/>
        <w:sz w:val="24"/>
      </w:rPr>
      <w:fldChar w:fldCharType="separate"/>
    </w:r>
    <w:r w:rsidR="00EA37F6">
      <w:rPr>
        <w:rFonts w:ascii="Times New Roman" w:hAnsi="Times New Roman"/>
        <w:noProof/>
        <w:sz w:val="24"/>
      </w:rPr>
      <w:t>2</w:t>
    </w:r>
    <w:r w:rsidRPr="00E00C07">
      <w:rPr>
        <w:rFonts w:ascii="Times New Roman" w:hAnsi="Times New Roman"/>
        <w:sz w:val="24"/>
      </w:rPr>
      <w:fldChar w:fldCharType="end"/>
    </w:r>
  </w:p>
  <w:p w:rsidR="005974CB" w:rsidRDefault="005974CB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5974CB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Pr="00F765BA" w:rsidRDefault="0031721A">
    <w:pPr>
      <w:pStyle w:val="ac"/>
      <w:jc w:val="center"/>
      <w:rPr>
        <w:rFonts w:ascii="Times New Roman" w:hAnsi="Times New Roman"/>
      </w:rPr>
    </w:pPr>
    <w:r w:rsidRPr="00F765BA">
      <w:rPr>
        <w:rFonts w:ascii="Times New Roman" w:hAnsi="Times New Roman"/>
      </w:rPr>
      <w:fldChar w:fldCharType="begin"/>
    </w:r>
    <w:r w:rsidR="005974CB" w:rsidRPr="00F765BA">
      <w:rPr>
        <w:rFonts w:ascii="Times New Roman" w:hAnsi="Times New Roman"/>
      </w:rPr>
      <w:instrText xml:space="preserve"> PAGE   \* MERGEFORMAT </w:instrText>
    </w:r>
    <w:r w:rsidRPr="00F765BA">
      <w:rPr>
        <w:rFonts w:ascii="Times New Roman" w:hAnsi="Times New Roman"/>
      </w:rPr>
      <w:fldChar w:fldCharType="separate"/>
    </w:r>
    <w:r w:rsidR="00EA37F6">
      <w:rPr>
        <w:rFonts w:ascii="Times New Roman" w:hAnsi="Times New Roman"/>
        <w:noProof/>
      </w:rPr>
      <w:t>119</w:t>
    </w:r>
    <w:r w:rsidRPr="00F765BA">
      <w:rPr>
        <w:rFonts w:ascii="Times New Roman" w:hAnsi="Times New Roman"/>
      </w:rPr>
      <w:fldChar w:fldCharType="end"/>
    </w:r>
  </w:p>
  <w:p w:rsidR="005974CB" w:rsidRDefault="005974CB">
    <w:pPr>
      <w:pStyle w:val="ac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5974C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5554" w:rsidRDefault="00B55554" w:rsidP="00505977">
      <w:pPr>
        <w:spacing w:after="0" w:line="240" w:lineRule="auto"/>
      </w:pPr>
      <w:r>
        <w:separator/>
      </w:r>
    </w:p>
  </w:footnote>
  <w:footnote w:type="continuationSeparator" w:id="0">
    <w:p w:rsidR="00B55554" w:rsidRDefault="00B55554" w:rsidP="00505977">
      <w:pPr>
        <w:spacing w:after="0" w:line="240" w:lineRule="auto"/>
      </w:pPr>
      <w:r>
        <w:continuationSeparator/>
      </w:r>
    </w:p>
  </w:footnote>
  <w:footnote w:id="1">
    <w:p w:rsidR="005974CB" w:rsidRPr="009303D8" w:rsidRDefault="005974CB" w:rsidP="00134E4E">
      <w:pPr>
        <w:pStyle w:val="af5"/>
      </w:pPr>
      <w:r>
        <w:rPr>
          <w:rStyle w:val="af9"/>
        </w:rPr>
        <w:footnoteRef/>
      </w:r>
      <w:r>
        <w:t xml:space="preserve"> ДДУ - детское дошкольное учреждение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Pr="00F15597" w:rsidRDefault="005974CB" w:rsidP="00872D18">
    <w:pPr>
      <w:pStyle w:val="aa"/>
      <w:ind w:right="360"/>
      <w:rPr>
        <w:noProof/>
        <w:lang w:val="en-US" w:eastAsia="ru-RU"/>
      </w:rPr>
    </w:pPr>
    <w:r>
      <w:rPr>
        <w:noProof/>
        <w:lang w:eastAsia="ru-RU"/>
      </w:rPr>
      <w:drawing>
        <wp:inline distT="0" distB="0" distL="0" distR="0">
          <wp:extent cx="1488440" cy="574040"/>
          <wp:effectExtent l="19050" t="0" r="0" b="0"/>
          <wp:docPr id="16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8440" cy="5740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974CB" w:rsidRDefault="00B55554" w:rsidP="00872D18">
    <w:pPr>
      <w:pStyle w:val="aa"/>
      <w:ind w:right="360"/>
    </w:pPr>
    <w:r>
      <w:rPr>
        <w:noProof/>
        <w:lang w:eastAsia="ru-RU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margin-left:-16.6pt;margin-top:-4.55pt;width:786.3pt;height:0;z-index:251661312" o:connectortype="straight" strokecolor="#5f497a" strokeweight="1.5pt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5974CB" w:rsidP="005B4355">
    <w:pPr>
      <w:pStyle w:val="aa"/>
      <w:ind w:right="360"/>
      <w:rPr>
        <w:noProof/>
        <w:lang w:eastAsia="ru-RU"/>
      </w:rPr>
    </w:pPr>
  </w:p>
  <w:p w:rsidR="005974CB" w:rsidRPr="005156AD" w:rsidRDefault="005974CB" w:rsidP="005B4355">
    <w:pPr>
      <w:pStyle w:val="aa"/>
      <w:ind w:right="360"/>
    </w:pPr>
  </w:p>
  <w:p w:rsidR="005974CB" w:rsidRDefault="005974CB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EA37F6" w:rsidP="005B4355">
    <w:pPr>
      <w:pStyle w:val="aa"/>
      <w:ind w:right="360"/>
      <w:rPr>
        <w:noProof/>
        <w:lang w:eastAsia="ru-RU"/>
      </w:rPr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18.5pt;height:46.5pt;visibility:visible">
          <v:imagedata r:id="rId1" o:title=""/>
        </v:shape>
      </w:pict>
    </w:r>
  </w:p>
  <w:p w:rsidR="005974CB" w:rsidRPr="005974CB" w:rsidRDefault="00B55554" w:rsidP="005B4355">
    <w:pPr>
      <w:pStyle w:val="aa"/>
      <w:ind w:right="360"/>
      <w:rPr>
        <w:lang w:val="en-US"/>
      </w:rPr>
    </w:pPr>
    <w:r>
      <w:rPr>
        <w:noProof/>
        <w:lang w:eastAsia="ru-RU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margin-left:-16.6pt;margin-top:-4.55pt;width:786.3pt;height:0;z-index:251660288" o:connectortype="straight" strokecolor="#5f497a" strokeweight="1.5pt"/>
      </w:pict>
    </w:r>
  </w:p>
  <w:p w:rsidR="005974CB" w:rsidRDefault="005974CB">
    <w:pPr>
      <w:pStyle w:val="a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31721A" w:rsidP="005B4355">
    <w:pPr>
      <w:pStyle w:val="aa"/>
      <w:framePr w:wrap="around" w:vAnchor="text" w:hAnchor="margin" w:xAlign="right" w:y="1"/>
      <w:rPr>
        <w:rStyle w:val="aff3"/>
      </w:rPr>
    </w:pPr>
    <w:r>
      <w:rPr>
        <w:rStyle w:val="aff3"/>
      </w:rPr>
      <w:fldChar w:fldCharType="begin"/>
    </w:r>
    <w:r w:rsidR="005974CB">
      <w:rPr>
        <w:rStyle w:val="aff3"/>
      </w:rPr>
      <w:instrText xml:space="preserve">PAGE  </w:instrText>
    </w:r>
    <w:r>
      <w:rPr>
        <w:rStyle w:val="aff3"/>
      </w:rPr>
      <w:fldChar w:fldCharType="end"/>
    </w:r>
  </w:p>
  <w:p w:rsidR="005974CB" w:rsidRDefault="005974CB" w:rsidP="005B4355">
    <w:pPr>
      <w:pStyle w:val="aa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5974CB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974CB" w:rsidRDefault="005974CB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2">
    <w:nsid w:val="00000008"/>
    <w:multiLevelType w:val="multilevel"/>
    <w:tmpl w:val="00000008"/>
    <w:name w:val="WW8Num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3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5">
    <w:nsid w:val="0000000B"/>
    <w:multiLevelType w:val="single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C"/>
    <w:multiLevelType w:val="singleLevel"/>
    <w:tmpl w:val="0000000C"/>
    <w:name w:val="WW8Num12"/>
    <w:lvl w:ilvl="0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/>
        <w:color w:val="auto"/>
        <w:sz w:val="18"/>
        <w:szCs w:val="18"/>
      </w:rPr>
    </w:lvl>
  </w:abstractNum>
  <w:abstractNum w:abstractNumId="7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</w:abstractNum>
  <w:abstractNum w:abstractNumId="8">
    <w:nsid w:val="0000000E"/>
    <w:multiLevelType w:val="singleLevel"/>
    <w:tmpl w:val="0000000E"/>
    <w:name w:val="WW8Num14"/>
    <w:lvl w:ilvl="0">
      <w:start w:val="220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b/>
      </w:rPr>
    </w:lvl>
  </w:abstractNum>
  <w:abstractNum w:abstractNumId="9">
    <w:nsid w:val="00000010"/>
    <w:multiLevelType w:val="singleLevel"/>
    <w:tmpl w:val="00000010"/>
    <w:name w:val="WW8Num16"/>
    <w:lvl w:ilvl="0">
      <w:start w:val="2"/>
      <w:numFmt w:val="bullet"/>
      <w:lvlText w:val="-"/>
      <w:lvlJc w:val="left"/>
      <w:pPr>
        <w:tabs>
          <w:tab w:val="num" w:pos="1323"/>
        </w:tabs>
        <w:ind w:left="1323" w:hanging="756"/>
      </w:pPr>
      <w:rPr>
        <w:rFonts w:ascii="Times New Roman" w:hAnsi="Times New Roman" w:cs="StarSymbol"/>
        <w:sz w:val="18"/>
        <w:szCs w:val="18"/>
      </w:rPr>
    </w:lvl>
  </w:abstractNum>
  <w:abstractNum w:abstractNumId="10">
    <w:nsid w:val="008469AF"/>
    <w:multiLevelType w:val="hybridMultilevel"/>
    <w:tmpl w:val="70A4E3EC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5CB27064">
      <w:numFmt w:val="bullet"/>
      <w:lvlText w:val="•"/>
      <w:lvlJc w:val="left"/>
      <w:pPr>
        <w:ind w:left="2352" w:hanging="705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00F6022D"/>
    <w:multiLevelType w:val="hybridMultilevel"/>
    <w:tmpl w:val="585AF492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03103E3C"/>
    <w:multiLevelType w:val="hybridMultilevel"/>
    <w:tmpl w:val="6492BAA4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0A546DA0"/>
    <w:multiLevelType w:val="hybridMultilevel"/>
    <w:tmpl w:val="B4082548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0BF85166"/>
    <w:multiLevelType w:val="hybridMultilevel"/>
    <w:tmpl w:val="0BF8A6A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C6D6028"/>
    <w:multiLevelType w:val="hybridMultilevel"/>
    <w:tmpl w:val="47EC9EEE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0DDE2435"/>
    <w:multiLevelType w:val="hybridMultilevel"/>
    <w:tmpl w:val="95FC6076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124220D7"/>
    <w:multiLevelType w:val="hybridMultilevel"/>
    <w:tmpl w:val="3710BD90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158B387C"/>
    <w:multiLevelType w:val="singleLevel"/>
    <w:tmpl w:val="7DD039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9">
    <w:nsid w:val="16FA1EEA"/>
    <w:multiLevelType w:val="hybridMultilevel"/>
    <w:tmpl w:val="7EDAF510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187A254D"/>
    <w:multiLevelType w:val="singleLevel"/>
    <w:tmpl w:val="BA981334"/>
    <w:lvl w:ilvl="0">
      <w:start w:val="1"/>
      <w:numFmt w:val="lowerLetter"/>
      <w:pStyle w:val="a"/>
      <w:lvlText w:val="%1)"/>
      <w:lvlJc w:val="left"/>
      <w:pPr>
        <w:tabs>
          <w:tab w:val="num" w:pos="814"/>
        </w:tabs>
        <w:ind w:left="794" w:hanging="340"/>
      </w:pPr>
    </w:lvl>
  </w:abstractNum>
  <w:abstractNum w:abstractNumId="21">
    <w:nsid w:val="18BB7D6B"/>
    <w:multiLevelType w:val="hybridMultilevel"/>
    <w:tmpl w:val="820475CE"/>
    <w:lvl w:ilvl="0" w:tplc="84E60CA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19191345"/>
    <w:multiLevelType w:val="hybridMultilevel"/>
    <w:tmpl w:val="D5023BE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1AE628CF"/>
    <w:multiLevelType w:val="hybridMultilevel"/>
    <w:tmpl w:val="8DE8699C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1DF46366"/>
    <w:multiLevelType w:val="hybridMultilevel"/>
    <w:tmpl w:val="1B62D9FA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1F11793B"/>
    <w:multiLevelType w:val="hybridMultilevel"/>
    <w:tmpl w:val="337449C4"/>
    <w:lvl w:ilvl="0" w:tplc="84E60CA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20215C84"/>
    <w:multiLevelType w:val="hybridMultilevel"/>
    <w:tmpl w:val="7A3E3DB2"/>
    <w:lvl w:ilvl="0" w:tplc="FFFFFFFF">
      <w:start w:val="1"/>
      <w:numFmt w:val="bullet"/>
      <w:pStyle w:val="a0"/>
      <w:lvlText w:val=""/>
      <w:lvlJc w:val="left"/>
      <w:pPr>
        <w:tabs>
          <w:tab w:val="num" w:pos="1333"/>
        </w:tabs>
        <w:ind w:left="709" w:firstLine="420"/>
      </w:pPr>
      <w:rPr>
        <w:rFonts w:ascii="Symbol" w:hAnsi="Symbol" w:hint="default"/>
      </w:rPr>
    </w:lvl>
    <w:lvl w:ilvl="1" w:tplc="FFFFFFFF">
      <w:start w:val="1"/>
      <w:numFmt w:val="russianLower"/>
      <w:pStyle w:val="a1"/>
      <w:lvlText w:val="%2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>
    <w:nsid w:val="20CF4BC1"/>
    <w:multiLevelType w:val="hybridMultilevel"/>
    <w:tmpl w:val="062AF788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212A0F12"/>
    <w:multiLevelType w:val="hybridMultilevel"/>
    <w:tmpl w:val="C332D264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213E7BA6"/>
    <w:multiLevelType w:val="hybridMultilevel"/>
    <w:tmpl w:val="DB9C69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10CDB6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1C2383B"/>
    <w:multiLevelType w:val="hybridMultilevel"/>
    <w:tmpl w:val="DEF86882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23C855F0"/>
    <w:multiLevelType w:val="hybridMultilevel"/>
    <w:tmpl w:val="4ED24026"/>
    <w:lvl w:ilvl="0" w:tplc="E748677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2B0C2737"/>
    <w:multiLevelType w:val="multilevel"/>
    <w:tmpl w:val="7AF0B8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2">
      <w:start w:val="4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3">
    <w:nsid w:val="2B214126"/>
    <w:multiLevelType w:val="hybridMultilevel"/>
    <w:tmpl w:val="2872FDEE"/>
    <w:lvl w:ilvl="0" w:tplc="1284A146">
      <w:start w:val="1"/>
      <w:numFmt w:val="bullet"/>
      <w:lvlText w:val="-"/>
      <w:lvlJc w:val="left"/>
      <w:pPr>
        <w:ind w:left="86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4">
    <w:nsid w:val="2C2B2D7B"/>
    <w:multiLevelType w:val="hybridMultilevel"/>
    <w:tmpl w:val="18CA84C6"/>
    <w:lvl w:ilvl="0" w:tplc="84E60CA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2CEA3AAB"/>
    <w:multiLevelType w:val="hybridMultilevel"/>
    <w:tmpl w:val="C246A630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32A3468D"/>
    <w:multiLevelType w:val="singleLevel"/>
    <w:tmpl w:val="39F0FCB4"/>
    <w:lvl w:ilvl="0">
      <w:start w:val="1"/>
      <w:numFmt w:val="bullet"/>
      <w:pStyle w:val="2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37">
    <w:nsid w:val="3558296B"/>
    <w:multiLevelType w:val="hybridMultilevel"/>
    <w:tmpl w:val="8132CB6A"/>
    <w:lvl w:ilvl="0" w:tplc="DDDE4FA2">
      <w:start w:val="1"/>
      <w:numFmt w:val="decimal"/>
      <w:pStyle w:val="3"/>
      <w:lvlText w:val="%1."/>
      <w:lvlJc w:val="left"/>
      <w:pPr>
        <w:tabs>
          <w:tab w:val="num" w:pos="1069"/>
        </w:tabs>
        <w:ind w:left="1069" w:hanging="360"/>
      </w:pPr>
    </w:lvl>
    <w:lvl w:ilvl="1" w:tplc="891C7CC0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6900A7F8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7534D166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5F0845C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2ED8666A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73A26EBE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9CEA28E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AA5AD4D2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8">
    <w:nsid w:val="361F0A12"/>
    <w:multiLevelType w:val="hybridMultilevel"/>
    <w:tmpl w:val="DB9C69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10CDB6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7C304B2"/>
    <w:multiLevelType w:val="hybridMultilevel"/>
    <w:tmpl w:val="9A7650F6"/>
    <w:lvl w:ilvl="0" w:tplc="AE625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9B8EEC6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BACCCB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F47CC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7C56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6856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E2C9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043D2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AA83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381B1549"/>
    <w:multiLevelType w:val="multilevel"/>
    <w:tmpl w:val="0419001F"/>
    <w:styleLink w:val="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1">
    <w:nsid w:val="39DB5095"/>
    <w:multiLevelType w:val="hybridMultilevel"/>
    <w:tmpl w:val="83C8317E"/>
    <w:lvl w:ilvl="0" w:tplc="AE625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9B8EEC6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BACCCB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F47CC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7C56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6856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E2C9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043D2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AA83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3D9F3F6D"/>
    <w:multiLevelType w:val="singleLevel"/>
    <w:tmpl w:val="3402B844"/>
    <w:lvl w:ilvl="0">
      <w:start w:val="1"/>
      <w:numFmt w:val="bullet"/>
      <w:pStyle w:val="20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43">
    <w:nsid w:val="3E660A1D"/>
    <w:multiLevelType w:val="hybridMultilevel"/>
    <w:tmpl w:val="60261D7A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>
    <w:nsid w:val="3F875132"/>
    <w:multiLevelType w:val="hybridMultilevel"/>
    <w:tmpl w:val="71AEAD1A"/>
    <w:lvl w:ilvl="0" w:tplc="302463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41186DF9"/>
    <w:multiLevelType w:val="multilevel"/>
    <w:tmpl w:val="E4B6A5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46">
    <w:nsid w:val="41A3481D"/>
    <w:multiLevelType w:val="hybridMultilevel"/>
    <w:tmpl w:val="8BDA8E9C"/>
    <w:lvl w:ilvl="0" w:tplc="E748677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>
    <w:nsid w:val="43014CE9"/>
    <w:multiLevelType w:val="hybridMultilevel"/>
    <w:tmpl w:val="A5DED4F4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>
    <w:nsid w:val="44037227"/>
    <w:multiLevelType w:val="hybridMultilevel"/>
    <w:tmpl w:val="7090C91C"/>
    <w:lvl w:ilvl="0" w:tplc="9912C49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46457712"/>
    <w:multiLevelType w:val="hybridMultilevel"/>
    <w:tmpl w:val="5C443A64"/>
    <w:lvl w:ilvl="0" w:tplc="E7486776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50">
    <w:nsid w:val="49A50068"/>
    <w:multiLevelType w:val="hybridMultilevel"/>
    <w:tmpl w:val="A5ECD2A6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1">
    <w:nsid w:val="4AFF6E6D"/>
    <w:multiLevelType w:val="hybridMultilevel"/>
    <w:tmpl w:val="6220B990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5CB27064">
      <w:numFmt w:val="bullet"/>
      <w:lvlText w:val="•"/>
      <w:lvlJc w:val="left"/>
      <w:pPr>
        <w:ind w:left="2352" w:hanging="705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>
    <w:nsid w:val="4E2F3182"/>
    <w:multiLevelType w:val="hybridMultilevel"/>
    <w:tmpl w:val="F6CA3F30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1284A146">
      <w:start w:val="1"/>
      <w:numFmt w:val="bullet"/>
      <w:lvlText w:val="-"/>
      <w:lvlJc w:val="left"/>
      <w:pPr>
        <w:ind w:left="2352" w:hanging="705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>
    <w:nsid w:val="4EFE2A3B"/>
    <w:multiLevelType w:val="hybridMultilevel"/>
    <w:tmpl w:val="C9D69E38"/>
    <w:lvl w:ilvl="0" w:tplc="302463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4">
    <w:nsid w:val="4F9C519C"/>
    <w:multiLevelType w:val="hybridMultilevel"/>
    <w:tmpl w:val="2C1E0428"/>
    <w:lvl w:ilvl="0" w:tplc="1284A146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50BA2A5E"/>
    <w:multiLevelType w:val="hybridMultilevel"/>
    <w:tmpl w:val="08527FBC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>
    <w:nsid w:val="5128301F"/>
    <w:multiLevelType w:val="hybridMultilevel"/>
    <w:tmpl w:val="9BDE4058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>
    <w:nsid w:val="532028C7"/>
    <w:multiLevelType w:val="hybridMultilevel"/>
    <w:tmpl w:val="4EFC8B2E"/>
    <w:lvl w:ilvl="0" w:tplc="302463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">
    <w:nsid w:val="57B61B26"/>
    <w:multiLevelType w:val="hybridMultilevel"/>
    <w:tmpl w:val="5D54C74E"/>
    <w:lvl w:ilvl="0" w:tplc="84E60CA6">
      <w:numFmt w:val="bullet"/>
      <w:lvlText w:val="-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59">
    <w:nsid w:val="5A7E5F7D"/>
    <w:multiLevelType w:val="hybridMultilevel"/>
    <w:tmpl w:val="2C60D2CE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0">
    <w:nsid w:val="5CEA454D"/>
    <w:multiLevelType w:val="hybridMultilevel"/>
    <w:tmpl w:val="A5BEE058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>
    <w:nsid w:val="5CFF5B70"/>
    <w:multiLevelType w:val="hybridMultilevel"/>
    <w:tmpl w:val="51C68508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>
    <w:nsid w:val="5D097F78"/>
    <w:multiLevelType w:val="hybridMultilevel"/>
    <w:tmpl w:val="FA4607B0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>
    <w:nsid w:val="5DDD3030"/>
    <w:multiLevelType w:val="hybridMultilevel"/>
    <w:tmpl w:val="ABC2D9AE"/>
    <w:lvl w:ilvl="0" w:tplc="84E60CA6">
      <w:numFmt w:val="bullet"/>
      <w:lvlText w:val="-"/>
      <w:lvlJc w:val="left"/>
      <w:pPr>
        <w:ind w:left="15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64">
    <w:nsid w:val="623970E4"/>
    <w:multiLevelType w:val="hybridMultilevel"/>
    <w:tmpl w:val="3184F90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5">
    <w:nsid w:val="64304015"/>
    <w:multiLevelType w:val="hybridMultilevel"/>
    <w:tmpl w:val="348EB438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1284A146">
      <w:start w:val="1"/>
      <w:numFmt w:val="bullet"/>
      <w:lvlText w:val="-"/>
      <w:lvlJc w:val="left"/>
      <w:pPr>
        <w:ind w:left="2352" w:hanging="705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6">
    <w:nsid w:val="65C91416"/>
    <w:multiLevelType w:val="hybridMultilevel"/>
    <w:tmpl w:val="8280DB0A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7">
    <w:nsid w:val="669538C4"/>
    <w:multiLevelType w:val="hybridMultilevel"/>
    <w:tmpl w:val="068CA7D2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8">
    <w:nsid w:val="68486DFA"/>
    <w:multiLevelType w:val="hybridMultilevel"/>
    <w:tmpl w:val="93FA5756"/>
    <w:lvl w:ilvl="0" w:tplc="84E60CA6">
      <w:numFmt w:val="bullet"/>
      <w:lvlText w:val="-"/>
      <w:lvlJc w:val="left"/>
      <w:pPr>
        <w:ind w:left="236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abstractNum w:abstractNumId="69">
    <w:nsid w:val="68781DA3"/>
    <w:multiLevelType w:val="hybridMultilevel"/>
    <w:tmpl w:val="80C44C58"/>
    <w:lvl w:ilvl="0" w:tplc="1284A14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87E68D4"/>
    <w:multiLevelType w:val="multilevel"/>
    <w:tmpl w:val="E9563626"/>
    <w:lvl w:ilvl="0">
      <w:start w:val="1"/>
      <w:numFmt w:val="decimal"/>
      <w:pStyle w:val="a2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71">
    <w:nsid w:val="69023BB1"/>
    <w:multiLevelType w:val="hybridMultilevel"/>
    <w:tmpl w:val="77CC3D36"/>
    <w:lvl w:ilvl="0" w:tplc="E748677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2">
    <w:nsid w:val="6BA86B2A"/>
    <w:multiLevelType w:val="hybridMultilevel"/>
    <w:tmpl w:val="FADA1A32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3">
    <w:nsid w:val="72200840"/>
    <w:multiLevelType w:val="hybridMultilevel"/>
    <w:tmpl w:val="50A2CFE0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4">
    <w:nsid w:val="72D05A29"/>
    <w:multiLevelType w:val="hybridMultilevel"/>
    <w:tmpl w:val="29168380"/>
    <w:lvl w:ilvl="0" w:tplc="302463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5">
    <w:nsid w:val="7478762E"/>
    <w:multiLevelType w:val="hybridMultilevel"/>
    <w:tmpl w:val="3B964CAE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6">
    <w:nsid w:val="76D770BF"/>
    <w:multiLevelType w:val="hybridMultilevel"/>
    <w:tmpl w:val="303E0060"/>
    <w:lvl w:ilvl="0" w:tplc="E74867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7707231F"/>
    <w:multiLevelType w:val="hybridMultilevel"/>
    <w:tmpl w:val="31760016"/>
    <w:lvl w:ilvl="0" w:tplc="84E60CA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8">
    <w:nsid w:val="7C784EBC"/>
    <w:multiLevelType w:val="hybridMultilevel"/>
    <w:tmpl w:val="6CC2C22E"/>
    <w:lvl w:ilvl="0" w:tplc="1284A14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9">
    <w:nsid w:val="7DFB6AB5"/>
    <w:multiLevelType w:val="hybridMultilevel"/>
    <w:tmpl w:val="E1181516"/>
    <w:lvl w:ilvl="0" w:tplc="84E60CA6">
      <w:numFmt w:val="bullet"/>
      <w:lvlText w:val="-"/>
      <w:lvlJc w:val="left"/>
      <w:pPr>
        <w:ind w:left="148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36"/>
  </w:num>
  <w:num w:numId="3">
    <w:abstractNumId w:val="42"/>
  </w:num>
  <w:num w:numId="4">
    <w:abstractNumId w:val="37"/>
  </w:num>
  <w:num w:numId="5">
    <w:abstractNumId w:val="40"/>
  </w:num>
  <w:num w:numId="6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6"/>
  </w:num>
  <w:num w:numId="8">
    <w:abstractNumId w:val="20"/>
  </w:num>
  <w:num w:numId="9">
    <w:abstractNumId w:val="21"/>
  </w:num>
  <w:num w:numId="10">
    <w:abstractNumId w:val="75"/>
  </w:num>
  <w:num w:numId="11">
    <w:abstractNumId w:val="58"/>
  </w:num>
  <w:num w:numId="12">
    <w:abstractNumId w:val="51"/>
  </w:num>
  <w:num w:numId="13">
    <w:abstractNumId w:val="43"/>
  </w:num>
  <w:num w:numId="14">
    <w:abstractNumId w:val="25"/>
  </w:num>
  <w:num w:numId="15">
    <w:abstractNumId w:val="55"/>
  </w:num>
  <w:num w:numId="16">
    <w:abstractNumId w:val="11"/>
  </w:num>
  <w:num w:numId="17">
    <w:abstractNumId w:val="16"/>
  </w:num>
  <w:num w:numId="18">
    <w:abstractNumId w:val="17"/>
  </w:num>
  <w:num w:numId="19">
    <w:abstractNumId w:val="34"/>
  </w:num>
  <w:num w:numId="20">
    <w:abstractNumId w:val="47"/>
  </w:num>
  <w:num w:numId="21">
    <w:abstractNumId w:val="19"/>
  </w:num>
  <w:num w:numId="22">
    <w:abstractNumId w:val="59"/>
  </w:num>
  <w:num w:numId="23">
    <w:abstractNumId w:val="60"/>
  </w:num>
  <w:num w:numId="24">
    <w:abstractNumId w:val="28"/>
  </w:num>
  <w:num w:numId="25">
    <w:abstractNumId w:val="23"/>
  </w:num>
  <w:num w:numId="26">
    <w:abstractNumId w:val="77"/>
  </w:num>
  <w:num w:numId="27">
    <w:abstractNumId w:val="67"/>
  </w:num>
  <w:num w:numId="28">
    <w:abstractNumId w:val="62"/>
  </w:num>
  <w:num w:numId="29">
    <w:abstractNumId w:val="10"/>
  </w:num>
  <w:num w:numId="30">
    <w:abstractNumId w:val="68"/>
  </w:num>
  <w:num w:numId="31">
    <w:abstractNumId w:val="66"/>
  </w:num>
  <w:num w:numId="32">
    <w:abstractNumId w:val="56"/>
  </w:num>
  <w:num w:numId="33">
    <w:abstractNumId w:val="14"/>
  </w:num>
  <w:num w:numId="34">
    <w:abstractNumId w:val="79"/>
  </w:num>
  <w:num w:numId="35">
    <w:abstractNumId w:val="63"/>
  </w:num>
  <w:num w:numId="36">
    <w:abstractNumId w:val="15"/>
  </w:num>
  <w:num w:numId="37">
    <w:abstractNumId w:val="50"/>
  </w:num>
  <w:num w:numId="38">
    <w:abstractNumId w:val="38"/>
  </w:num>
  <w:num w:numId="39">
    <w:abstractNumId w:val="76"/>
  </w:num>
  <w:num w:numId="40">
    <w:abstractNumId w:val="71"/>
  </w:num>
  <w:num w:numId="41">
    <w:abstractNumId w:val="49"/>
  </w:num>
  <w:num w:numId="42">
    <w:abstractNumId w:val="31"/>
  </w:num>
  <w:num w:numId="43">
    <w:abstractNumId w:val="46"/>
  </w:num>
  <w:num w:numId="44">
    <w:abstractNumId w:val="29"/>
  </w:num>
  <w:num w:numId="45">
    <w:abstractNumId w:val="72"/>
  </w:num>
  <w:num w:numId="46">
    <w:abstractNumId w:val="12"/>
  </w:num>
  <w:num w:numId="47">
    <w:abstractNumId w:val="73"/>
  </w:num>
  <w:num w:numId="48">
    <w:abstractNumId w:val="30"/>
  </w:num>
  <w:num w:numId="49">
    <w:abstractNumId w:val="13"/>
  </w:num>
  <w:num w:numId="50">
    <w:abstractNumId w:val="69"/>
  </w:num>
  <w:num w:numId="51">
    <w:abstractNumId w:val="54"/>
  </w:num>
  <w:num w:numId="52">
    <w:abstractNumId w:val="27"/>
  </w:num>
  <w:num w:numId="53">
    <w:abstractNumId w:val="61"/>
  </w:num>
  <w:num w:numId="54">
    <w:abstractNumId w:val="53"/>
  </w:num>
  <w:num w:numId="55">
    <w:abstractNumId w:val="44"/>
  </w:num>
  <w:num w:numId="56">
    <w:abstractNumId w:val="74"/>
  </w:num>
  <w:num w:numId="57">
    <w:abstractNumId w:val="57"/>
  </w:num>
  <w:num w:numId="58">
    <w:abstractNumId w:val="65"/>
  </w:num>
  <w:num w:numId="59">
    <w:abstractNumId w:val="64"/>
  </w:num>
  <w:num w:numId="60">
    <w:abstractNumId w:val="24"/>
  </w:num>
  <w:num w:numId="61">
    <w:abstractNumId w:val="78"/>
  </w:num>
  <w:num w:numId="62">
    <w:abstractNumId w:val="35"/>
  </w:num>
  <w:num w:numId="63">
    <w:abstractNumId w:val="52"/>
  </w:num>
  <w:num w:numId="64">
    <w:abstractNumId w:val="22"/>
  </w:num>
  <w:num w:numId="65">
    <w:abstractNumId w:val="33"/>
  </w:num>
  <w:num w:numId="66">
    <w:abstractNumId w:val="41"/>
  </w:num>
  <w:num w:numId="67">
    <w:abstractNumId w:val="39"/>
  </w:num>
  <w:num w:numId="68">
    <w:abstractNumId w:val="32"/>
  </w:num>
  <w:num w:numId="69">
    <w:abstractNumId w:val="18"/>
  </w:num>
  <w:num w:numId="70">
    <w:abstractNumId w:val="48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1" w:dllVersion="512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autoHyphenation/>
  <w:drawingGridHorizontalSpacing w:val="110"/>
  <w:displayHorizontalDrawingGridEvery w:val="2"/>
  <w:characterSpacingControl w:val="doNotCompress"/>
  <w:savePreviewPicture/>
  <w:hdrShapeDefaults>
    <o:shapedefaults v:ext="edit" spidmax="2051"/>
    <o:shapelayout v:ext="edit">
      <o:idmap v:ext="edit" data="2"/>
      <o:rules v:ext="edit">
        <o:r id="V:Rule1" type="connector" idref="#_x0000_s2050"/>
        <o:r id="V:Rule2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64763"/>
    <w:rsid w:val="000004A5"/>
    <w:rsid w:val="00000D76"/>
    <w:rsid w:val="0000187C"/>
    <w:rsid w:val="00002945"/>
    <w:rsid w:val="00002BB5"/>
    <w:rsid w:val="00002D05"/>
    <w:rsid w:val="000034DA"/>
    <w:rsid w:val="00003CF2"/>
    <w:rsid w:val="00004171"/>
    <w:rsid w:val="00004EB3"/>
    <w:rsid w:val="00006955"/>
    <w:rsid w:val="00006C9D"/>
    <w:rsid w:val="0000737B"/>
    <w:rsid w:val="00007CA3"/>
    <w:rsid w:val="00007D18"/>
    <w:rsid w:val="00010BBB"/>
    <w:rsid w:val="000110C5"/>
    <w:rsid w:val="00012C19"/>
    <w:rsid w:val="0001339A"/>
    <w:rsid w:val="00013721"/>
    <w:rsid w:val="0001386E"/>
    <w:rsid w:val="00014674"/>
    <w:rsid w:val="000149EB"/>
    <w:rsid w:val="00015D50"/>
    <w:rsid w:val="0001784C"/>
    <w:rsid w:val="0001790D"/>
    <w:rsid w:val="00021642"/>
    <w:rsid w:val="00021EF5"/>
    <w:rsid w:val="0002205A"/>
    <w:rsid w:val="000222EA"/>
    <w:rsid w:val="0002299B"/>
    <w:rsid w:val="000236E4"/>
    <w:rsid w:val="00024047"/>
    <w:rsid w:val="00024291"/>
    <w:rsid w:val="000248BB"/>
    <w:rsid w:val="000249DF"/>
    <w:rsid w:val="00025892"/>
    <w:rsid w:val="00025F1C"/>
    <w:rsid w:val="00026F22"/>
    <w:rsid w:val="0002751D"/>
    <w:rsid w:val="000275F9"/>
    <w:rsid w:val="000303AB"/>
    <w:rsid w:val="000306DD"/>
    <w:rsid w:val="000320C7"/>
    <w:rsid w:val="00033576"/>
    <w:rsid w:val="00035AF5"/>
    <w:rsid w:val="00035BDF"/>
    <w:rsid w:val="00037453"/>
    <w:rsid w:val="00037F9E"/>
    <w:rsid w:val="00040242"/>
    <w:rsid w:val="00040652"/>
    <w:rsid w:val="00040894"/>
    <w:rsid w:val="00040A45"/>
    <w:rsid w:val="00041677"/>
    <w:rsid w:val="00042854"/>
    <w:rsid w:val="00043088"/>
    <w:rsid w:val="000435BB"/>
    <w:rsid w:val="00043A03"/>
    <w:rsid w:val="00043BAB"/>
    <w:rsid w:val="0004422C"/>
    <w:rsid w:val="000448AB"/>
    <w:rsid w:val="00045A24"/>
    <w:rsid w:val="00046852"/>
    <w:rsid w:val="000478C8"/>
    <w:rsid w:val="00047BEA"/>
    <w:rsid w:val="000516D0"/>
    <w:rsid w:val="00052CA3"/>
    <w:rsid w:val="00052DA7"/>
    <w:rsid w:val="00053048"/>
    <w:rsid w:val="000531A4"/>
    <w:rsid w:val="000532B9"/>
    <w:rsid w:val="000534F2"/>
    <w:rsid w:val="00053B2E"/>
    <w:rsid w:val="00053C2C"/>
    <w:rsid w:val="00054E94"/>
    <w:rsid w:val="00054FA2"/>
    <w:rsid w:val="00055132"/>
    <w:rsid w:val="000553E3"/>
    <w:rsid w:val="00055881"/>
    <w:rsid w:val="00055B8B"/>
    <w:rsid w:val="0005613D"/>
    <w:rsid w:val="00056450"/>
    <w:rsid w:val="00060E02"/>
    <w:rsid w:val="000614CF"/>
    <w:rsid w:val="000623DE"/>
    <w:rsid w:val="00062BD0"/>
    <w:rsid w:val="00063216"/>
    <w:rsid w:val="0006368D"/>
    <w:rsid w:val="0006417C"/>
    <w:rsid w:val="0006464B"/>
    <w:rsid w:val="00064B13"/>
    <w:rsid w:val="000651AD"/>
    <w:rsid w:val="0006599F"/>
    <w:rsid w:val="00065C6A"/>
    <w:rsid w:val="00065D3E"/>
    <w:rsid w:val="00066468"/>
    <w:rsid w:val="0006648C"/>
    <w:rsid w:val="00067E7F"/>
    <w:rsid w:val="000700D4"/>
    <w:rsid w:val="0007052C"/>
    <w:rsid w:val="000710E9"/>
    <w:rsid w:val="00072150"/>
    <w:rsid w:val="0007226A"/>
    <w:rsid w:val="0007234A"/>
    <w:rsid w:val="000725A8"/>
    <w:rsid w:val="0007333E"/>
    <w:rsid w:val="00073362"/>
    <w:rsid w:val="00074155"/>
    <w:rsid w:val="0007494F"/>
    <w:rsid w:val="00074DA9"/>
    <w:rsid w:val="0007586F"/>
    <w:rsid w:val="00075B3A"/>
    <w:rsid w:val="00075F78"/>
    <w:rsid w:val="0007657B"/>
    <w:rsid w:val="000768C1"/>
    <w:rsid w:val="00076BF7"/>
    <w:rsid w:val="00076E1E"/>
    <w:rsid w:val="00076E23"/>
    <w:rsid w:val="00077846"/>
    <w:rsid w:val="00080273"/>
    <w:rsid w:val="00080C10"/>
    <w:rsid w:val="00081837"/>
    <w:rsid w:val="000818C2"/>
    <w:rsid w:val="00081A6B"/>
    <w:rsid w:val="0008291F"/>
    <w:rsid w:val="00082AF2"/>
    <w:rsid w:val="00083E5A"/>
    <w:rsid w:val="000845AB"/>
    <w:rsid w:val="0008490C"/>
    <w:rsid w:val="00085622"/>
    <w:rsid w:val="00085E7A"/>
    <w:rsid w:val="0008740F"/>
    <w:rsid w:val="00087430"/>
    <w:rsid w:val="00087FE9"/>
    <w:rsid w:val="00090672"/>
    <w:rsid w:val="00090D6E"/>
    <w:rsid w:val="00091390"/>
    <w:rsid w:val="00091BC4"/>
    <w:rsid w:val="000939D1"/>
    <w:rsid w:val="00093B70"/>
    <w:rsid w:val="00094F91"/>
    <w:rsid w:val="00095360"/>
    <w:rsid w:val="000959F1"/>
    <w:rsid w:val="00095A66"/>
    <w:rsid w:val="000968B4"/>
    <w:rsid w:val="000A01C7"/>
    <w:rsid w:val="000A04B6"/>
    <w:rsid w:val="000A099F"/>
    <w:rsid w:val="000A165F"/>
    <w:rsid w:val="000A1E35"/>
    <w:rsid w:val="000A2C93"/>
    <w:rsid w:val="000A5924"/>
    <w:rsid w:val="000A5A35"/>
    <w:rsid w:val="000A75D5"/>
    <w:rsid w:val="000A7C0B"/>
    <w:rsid w:val="000B0B56"/>
    <w:rsid w:val="000B0E9F"/>
    <w:rsid w:val="000B22B8"/>
    <w:rsid w:val="000B2BF4"/>
    <w:rsid w:val="000B3EE5"/>
    <w:rsid w:val="000B4C29"/>
    <w:rsid w:val="000B5C8A"/>
    <w:rsid w:val="000B6617"/>
    <w:rsid w:val="000B6C3A"/>
    <w:rsid w:val="000B7E1C"/>
    <w:rsid w:val="000C1AA5"/>
    <w:rsid w:val="000C22AD"/>
    <w:rsid w:val="000C22C0"/>
    <w:rsid w:val="000C239F"/>
    <w:rsid w:val="000C3803"/>
    <w:rsid w:val="000C3FA7"/>
    <w:rsid w:val="000C505C"/>
    <w:rsid w:val="000C5398"/>
    <w:rsid w:val="000C5466"/>
    <w:rsid w:val="000C5D47"/>
    <w:rsid w:val="000C6320"/>
    <w:rsid w:val="000C6770"/>
    <w:rsid w:val="000C7A82"/>
    <w:rsid w:val="000D0899"/>
    <w:rsid w:val="000D1A64"/>
    <w:rsid w:val="000D1B5F"/>
    <w:rsid w:val="000D1C1F"/>
    <w:rsid w:val="000D21BF"/>
    <w:rsid w:val="000D2C25"/>
    <w:rsid w:val="000D2EEB"/>
    <w:rsid w:val="000D3556"/>
    <w:rsid w:val="000D4201"/>
    <w:rsid w:val="000D427E"/>
    <w:rsid w:val="000D4DA8"/>
    <w:rsid w:val="000D5449"/>
    <w:rsid w:val="000D5E0F"/>
    <w:rsid w:val="000D6E6A"/>
    <w:rsid w:val="000D79CD"/>
    <w:rsid w:val="000D7D25"/>
    <w:rsid w:val="000D7FF0"/>
    <w:rsid w:val="000E0214"/>
    <w:rsid w:val="000E04EC"/>
    <w:rsid w:val="000E09D1"/>
    <w:rsid w:val="000E1B03"/>
    <w:rsid w:val="000E20A4"/>
    <w:rsid w:val="000E217A"/>
    <w:rsid w:val="000E21EC"/>
    <w:rsid w:val="000E2ECE"/>
    <w:rsid w:val="000E2EE2"/>
    <w:rsid w:val="000E5BA2"/>
    <w:rsid w:val="000E6012"/>
    <w:rsid w:val="000E716B"/>
    <w:rsid w:val="000E72AA"/>
    <w:rsid w:val="000E7C5A"/>
    <w:rsid w:val="000F1C44"/>
    <w:rsid w:val="000F2209"/>
    <w:rsid w:val="000F2561"/>
    <w:rsid w:val="000F2E68"/>
    <w:rsid w:val="000F2F0D"/>
    <w:rsid w:val="000F381B"/>
    <w:rsid w:val="000F4639"/>
    <w:rsid w:val="000F6784"/>
    <w:rsid w:val="000F711B"/>
    <w:rsid w:val="000F7E9E"/>
    <w:rsid w:val="001010BB"/>
    <w:rsid w:val="00101235"/>
    <w:rsid w:val="0010496F"/>
    <w:rsid w:val="00104B3D"/>
    <w:rsid w:val="00106CF1"/>
    <w:rsid w:val="00107DE2"/>
    <w:rsid w:val="00110621"/>
    <w:rsid w:val="00111205"/>
    <w:rsid w:val="0011142B"/>
    <w:rsid w:val="00111BB0"/>
    <w:rsid w:val="00112062"/>
    <w:rsid w:val="00113524"/>
    <w:rsid w:val="0011387A"/>
    <w:rsid w:val="001139C7"/>
    <w:rsid w:val="00113CD6"/>
    <w:rsid w:val="001142C0"/>
    <w:rsid w:val="00114309"/>
    <w:rsid w:val="00115166"/>
    <w:rsid w:val="0011580A"/>
    <w:rsid w:val="00115956"/>
    <w:rsid w:val="001164E4"/>
    <w:rsid w:val="00116624"/>
    <w:rsid w:val="001167C7"/>
    <w:rsid w:val="00120125"/>
    <w:rsid w:val="00121E13"/>
    <w:rsid w:val="001224BA"/>
    <w:rsid w:val="0012361D"/>
    <w:rsid w:val="00123A6D"/>
    <w:rsid w:val="00123F55"/>
    <w:rsid w:val="0012413B"/>
    <w:rsid w:val="00124568"/>
    <w:rsid w:val="00124B31"/>
    <w:rsid w:val="00125AE3"/>
    <w:rsid w:val="00126AA1"/>
    <w:rsid w:val="00126C4A"/>
    <w:rsid w:val="0013020C"/>
    <w:rsid w:val="00131181"/>
    <w:rsid w:val="00131463"/>
    <w:rsid w:val="001315FA"/>
    <w:rsid w:val="00133559"/>
    <w:rsid w:val="0013382F"/>
    <w:rsid w:val="00133BAB"/>
    <w:rsid w:val="00133EA5"/>
    <w:rsid w:val="00133F25"/>
    <w:rsid w:val="00134E4E"/>
    <w:rsid w:val="00136E1F"/>
    <w:rsid w:val="00140465"/>
    <w:rsid w:val="00140AED"/>
    <w:rsid w:val="00140F60"/>
    <w:rsid w:val="001413B9"/>
    <w:rsid w:val="001419FB"/>
    <w:rsid w:val="00142060"/>
    <w:rsid w:val="00142DB1"/>
    <w:rsid w:val="00142EA3"/>
    <w:rsid w:val="00143612"/>
    <w:rsid w:val="001438FF"/>
    <w:rsid w:val="00144945"/>
    <w:rsid w:val="00145B1D"/>
    <w:rsid w:val="00145D83"/>
    <w:rsid w:val="00146682"/>
    <w:rsid w:val="0014695A"/>
    <w:rsid w:val="00147761"/>
    <w:rsid w:val="00151141"/>
    <w:rsid w:val="00151A60"/>
    <w:rsid w:val="00151B11"/>
    <w:rsid w:val="00151D82"/>
    <w:rsid w:val="00152432"/>
    <w:rsid w:val="0015256D"/>
    <w:rsid w:val="00153440"/>
    <w:rsid w:val="00153548"/>
    <w:rsid w:val="0015459A"/>
    <w:rsid w:val="001545A7"/>
    <w:rsid w:val="001548B4"/>
    <w:rsid w:val="0015520E"/>
    <w:rsid w:val="0015535B"/>
    <w:rsid w:val="001557B8"/>
    <w:rsid w:val="00155DE3"/>
    <w:rsid w:val="00157199"/>
    <w:rsid w:val="001576C6"/>
    <w:rsid w:val="00157E1B"/>
    <w:rsid w:val="00160526"/>
    <w:rsid w:val="00160D31"/>
    <w:rsid w:val="00162DC3"/>
    <w:rsid w:val="001631AA"/>
    <w:rsid w:val="001647D9"/>
    <w:rsid w:val="0016525E"/>
    <w:rsid w:val="00165604"/>
    <w:rsid w:val="001668EB"/>
    <w:rsid w:val="00167C8A"/>
    <w:rsid w:val="0017023E"/>
    <w:rsid w:val="0017089D"/>
    <w:rsid w:val="001709FF"/>
    <w:rsid w:val="00170B91"/>
    <w:rsid w:val="001716B9"/>
    <w:rsid w:val="00172393"/>
    <w:rsid w:val="001726E6"/>
    <w:rsid w:val="00172EB7"/>
    <w:rsid w:val="0017388A"/>
    <w:rsid w:val="0017435F"/>
    <w:rsid w:val="00174A39"/>
    <w:rsid w:val="0017594D"/>
    <w:rsid w:val="00175E4F"/>
    <w:rsid w:val="00175EDC"/>
    <w:rsid w:val="0017783B"/>
    <w:rsid w:val="00180381"/>
    <w:rsid w:val="001810A1"/>
    <w:rsid w:val="00181162"/>
    <w:rsid w:val="001812C3"/>
    <w:rsid w:val="00181D12"/>
    <w:rsid w:val="00184F86"/>
    <w:rsid w:val="001852EB"/>
    <w:rsid w:val="00185F68"/>
    <w:rsid w:val="001866E5"/>
    <w:rsid w:val="00187D44"/>
    <w:rsid w:val="001913D9"/>
    <w:rsid w:val="001914F8"/>
    <w:rsid w:val="00191939"/>
    <w:rsid w:val="00191E04"/>
    <w:rsid w:val="00192BE8"/>
    <w:rsid w:val="00192EC7"/>
    <w:rsid w:val="00193A86"/>
    <w:rsid w:val="00195D60"/>
    <w:rsid w:val="00195F5E"/>
    <w:rsid w:val="001960D6"/>
    <w:rsid w:val="00196DAC"/>
    <w:rsid w:val="001974C8"/>
    <w:rsid w:val="00197C0D"/>
    <w:rsid w:val="00197E9D"/>
    <w:rsid w:val="001A039F"/>
    <w:rsid w:val="001A1021"/>
    <w:rsid w:val="001A2453"/>
    <w:rsid w:val="001A27DC"/>
    <w:rsid w:val="001A2879"/>
    <w:rsid w:val="001A2BC4"/>
    <w:rsid w:val="001A2E33"/>
    <w:rsid w:val="001A49A7"/>
    <w:rsid w:val="001A4ECE"/>
    <w:rsid w:val="001A5B5A"/>
    <w:rsid w:val="001A785B"/>
    <w:rsid w:val="001A7B9F"/>
    <w:rsid w:val="001B0455"/>
    <w:rsid w:val="001B0926"/>
    <w:rsid w:val="001B0CB7"/>
    <w:rsid w:val="001B140A"/>
    <w:rsid w:val="001B3AB2"/>
    <w:rsid w:val="001B4617"/>
    <w:rsid w:val="001B46CA"/>
    <w:rsid w:val="001B4854"/>
    <w:rsid w:val="001B4B6C"/>
    <w:rsid w:val="001B54A9"/>
    <w:rsid w:val="001B5834"/>
    <w:rsid w:val="001B63C1"/>
    <w:rsid w:val="001B7A67"/>
    <w:rsid w:val="001C00A3"/>
    <w:rsid w:val="001C0692"/>
    <w:rsid w:val="001C1973"/>
    <w:rsid w:val="001C1B73"/>
    <w:rsid w:val="001C2672"/>
    <w:rsid w:val="001C3B41"/>
    <w:rsid w:val="001C3D21"/>
    <w:rsid w:val="001C3EA9"/>
    <w:rsid w:val="001C4127"/>
    <w:rsid w:val="001C4164"/>
    <w:rsid w:val="001C46B0"/>
    <w:rsid w:val="001C48D7"/>
    <w:rsid w:val="001C51DE"/>
    <w:rsid w:val="001C66E0"/>
    <w:rsid w:val="001C6C1E"/>
    <w:rsid w:val="001C722F"/>
    <w:rsid w:val="001C7814"/>
    <w:rsid w:val="001C7B9E"/>
    <w:rsid w:val="001C7D7C"/>
    <w:rsid w:val="001D00DB"/>
    <w:rsid w:val="001D0DFC"/>
    <w:rsid w:val="001D2316"/>
    <w:rsid w:val="001D28F7"/>
    <w:rsid w:val="001D2AB0"/>
    <w:rsid w:val="001D2CED"/>
    <w:rsid w:val="001D4465"/>
    <w:rsid w:val="001D4CEA"/>
    <w:rsid w:val="001D4D8A"/>
    <w:rsid w:val="001D563A"/>
    <w:rsid w:val="001D593C"/>
    <w:rsid w:val="001D6219"/>
    <w:rsid w:val="001D7481"/>
    <w:rsid w:val="001D7A18"/>
    <w:rsid w:val="001E0037"/>
    <w:rsid w:val="001E0366"/>
    <w:rsid w:val="001E1005"/>
    <w:rsid w:val="001E175A"/>
    <w:rsid w:val="001E1D5C"/>
    <w:rsid w:val="001E1E34"/>
    <w:rsid w:val="001E27ED"/>
    <w:rsid w:val="001E3273"/>
    <w:rsid w:val="001E3346"/>
    <w:rsid w:val="001E3E7C"/>
    <w:rsid w:val="001E4225"/>
    <w:rsid w:val="001E4665"/>
    <w:rsid w:val="001E47E2"/>
    <w:rsid w:val="001E4913"/>
    <w:rsid w:val="001E4D8E"/>
    <w:rsid w:val="001E4EB5"/>
    <w:rsid w:val="001E4EFF"/>
    <w:rsid w:val="001E5A06"/>
    <w:rsid w:val="001E5E3E"/>
    <w:rsid w:val="001E6112"/>
    <w:rsid w:val="001E648A"/>
    <w:rsid w:val="001E6548"/>
    <w:rsid w:val="001E6E15"/>
    <w:rsid w:val="001E7D42"/>
    <w:rsid w:val="001F056E"/>
    <w:rsid w:val="001F18AA"/>
    <w:rsid w:val="001F402E"/>
    <w:rsid w:val="001F42AA"/>
    <w:rsid w:val="001F50A8"/>
    <w:rsid w:val="001F74AB"/>
    <w:rsid w:val="002007D4"/>
    <w:rsid w:val="00200DF4"/>
    <w:rsid w:val="00200E43"/>
    <w:rsid w:val="002013D7"/>
    <w:rsid w:val="00201D5A"/>
    <w:rsid w:val="00201DF7"/>
    <w:rsid w:val="002030BC"/>
    <w:rsid w:val="0020348A"/>
    <w:rsid w:val="002037F5"/>
    <w:rsid w:val="00203886"/>
    <w:rsid w:val="00204542"/>
    <w:rsid w:val="002056B7"/>
    <w:rsid w:val="00206C3F"/>
    <w:rsid w:val="00207C8F"/>
    <w:rsid w:val="00211135"/>
    <w:rsid w:val="0021148B"/>
    <w:rsid w:val="00211AD8"/>
    <w:rsid w:val="00211DE0"/>
    <w:rsid w:val="002128B9"/>
    <w:rsid w:val="00213024"/>
    <w:rsid w:val="00213564"/>
    <w:rsid w:val="00214482"/>
    <w:rsid w:val="00214D40"/>
    <w:rsid w:val="00215163"/>
    <w:rsid w:val="00215BB2"/>
    <w:rsid w:val="0021701F"/>
    <w:rsid w:val="002170B3"/>
    <w:rsid w:val="00217C21"/>
    <w:rsid w:val="002201B9"/>
    <w:rsid w:val="00220DA0"/>
    <w:rsid w:val="00220DF3"/>
    <w:rsid w:val="00220F70"/>
    <w:rsid w:val="00221B0F"/>
    <w:rsid w:val="002222A5"/>
    <w:rsid w:val="00222999"/>
    <w:rsid w:val="002240E2"/>
    <w:rsid w:val="002245EF"/>
    <w:rsid w:val="00224F00"/>
    <w:rsid w:val="00225DB9"/>
    <w:rsid w:val="0022641A"/>
    <w:rsid w:val="00227075"/>
    <w:rsid w:val="00227ECE"/>
    <w:rsid w:val="00230C36"/>
    <w:rsid w:val="0023103D"/>
    <w:rsid w:val="00231989"/>
    <w:rsid w:val="002325E2"/>
    <w:rsid w:val="0023278E"/>
    <w:rsid w:val="002328A0"/>
    <w:rsid w:val="00232B00"/>
    <w:rsid w:val="00232B3E"/>
    <w:rsid w:val="002330D7"/>
    <w:rsid w:val="00233B17"/>
    <w:rsid w:val="0023412D"/>
    <w:rsid w:val="00235B27"/>
    <w:rsid w:val="00235C65"/>
    <w:rsid w:val="00236778"/>
    <w:rsid w:val="00237A00"/>
    <w:rsid w:val="00240C54"/>
    <w:rsid w:val="002412F2"/>
    <w:rsid w:val="00242195"/>
    <w:rsid w:val="00243CF5"/>
    <w:rsid w:val="00244F5B"/>
    <w:rsid w:val="0024664C"/>
    <w:rsid w:val="002467DD"/>
    <w:rsid w:val="00246F38"/>
    <w:rsid w:val="00247214"/>
    <w:rsid w:val="002475E1"/>
    <w:rsid w:val="00247AFD"/>
    <w:rsid w:val="0025010A"/>
    <w:rsid w:val="00250BBA"/>
    <w:rsid w:val="00251C3F"/>
    <w:rsid w:val="00252C4E"/>
    <w:rsid w:val="00253FBA"/>
    <w:rsid w:val="002546AF"/>
    <w:rsid w:val="00255B48"/>
    <w:rsid w:val="00255E9E"/>
    <w:rsid w:val="00257290"/>
    <w:rsid w:val="002579A5"/>
    <w:rsid w:val="00257C9E"/>
    <w:rsid w:val="002604DB"/>
    <w:rsid w:val="00262279"/>
    <w:rsid w:val="00262844"/>
    <w:rsid w:val="00263875"/>
    <w:rsid w:val="00263DA8"/>
    <w:rsid w:val="00263FC8"/>
    <w:rsid w:val="002643FE"/>
    <w:rsid w:val="00264C04"/>
    <w:rsid w:val="00264F39"/>
    <w:rsid w:val="002650F8"/>
    <w:rsid w:val="00265489"/>
    <w:rsid w:val="002659E6"/>
    <w:rsid w:val="00265C6C"/>
    <w:rsid w:val="0026644E"/>
    <w:rsid w:val="00266C03"/>
    <w:rsid w:val="00267BD6"/>
    <w:rsid w:val="00267F88"/>
    <w:rsid w:val="002700A7"/>
    <w:rsid w:val="002700BB"/>
    <w:rsid w:val="00270372"/>
    <w:rsid w:val="002705E2"/>
    <w:rsid w:val="0027066A"/>
    <w:rsid w:val="0027152E"/>
    <w:rsid w:val="00272C05"/>
    <w:rsid w:val="00272C67"/>
    <w:rsid w:val="00272DFD"/>
    <w:rsid w:val="00273757"/>
    <w:rsid w:val="00273988"/>
    <w:rsid w:val="00273D07"/>
    <w:rsid w:val="00274908"/>
    <w:rsid w:val="0027510E"/>
    <w:rsid w:val="00275DCC"/>
    <w:rsid w:val="00276200"/>
    <w:rsid w:val="0027620D"/>
    <w:rsid w:val="00276446"/>
    <w:rsid w:val="00276CE1"/>
    <w:rsid w:val="002776B3"/>
    <w:rsid w:val="002816D7"/>
    <w:rsid w:val="0028195B"/>
    <w:rsid w:val="002819A6"/>
    <w:rsid w:val="00281E40"/>
    <w:rsid w:val="00283609"/>
    <w:rsid w:val="00283C82"/>
    <w:rsid w:val="00283C84"/>
    <w:rsid w:val="002844CB"/>
    <w:rsid w:val="00284A3E"/>
    <w:rsid w:val="00285C8C"/>
    <w:rsid w:val="002861FF"/>
    <w:rsid w:val="002871C3"/>
    <w:rsid w:val="00287BD7"/>
    <w:rsid w:val="00287C8F"/>
    <w:rsid w:val="00287FC6"/>
    <w:rsid w:val="00290170"/>
    <w:rsid w:val="0029098F"/>
    <w:rsid w:val="00290C44"/>
    <w:rsid w:val="00290CC7"/>
    <w:rsid w:val="002914B1"/>
    <w:rsid w:val="002919D7"/>
    <w:rsid w:val="0029216C"/>
    <w:rsid w:val="00292A82"/>
    <w:rsid w:val="00293472"/>
    <w:rsid w:val="00294217"/>
    <w:rsid w:val="00294E6A"/>
    <w:rsid w:val="00296673"/>
    <w:rsid w:val="00296839"/>
    <w:rsid w:val="00297BE1"/>
    <w:rsid w:val="00297E93"/>
    <w:rsid w:val="00297F08"/>
    <w:rsid w:val="002A002F"/>
    <w:rsid w:val="002A1454"/>
    <w:rsid w:val="002A1D38"/>
    <w:rsid w:val="002A244D"/>
    <w:rsid w:val="002A2792"/>
    <w:rsid w:val="002A3B8E"/>
    <w:rsid w:val="002A3C29"/>
    <w:rsid w:val="002A42C9"/>
    <w:rsid w:val="002A5587"/>
    <w:rsid w:val="002A5EE1"/>
    <w:rsid w:val="002A6485"/>
    <w:rsid w:val="002A6CAE"/>
    <w:rsid w:val="002A7263"/>
    <w:rsid w:val="002A7529"/>
    <w:rsid w:val="002A7C72"/>
    <w:rsid w:val="002A7E89"/>
    <w:rsid w:val="002B0983"/>
    <w:rsid w:val="002B0DB6"/>
    <w:rsid w:val="002B0EBC"/>
    <w:rsid w:val="002B1084"/>
    <w:rsid w:val="002B2FAB"/>
    <w:rsid w:val="002B340E"/>
    <w:rsid w:val="002B3A89"/>
    <w:rsid w:val="002B49B6"/>
    <w:rsid w:val="002B6448"/>
    <w:rsid w:val="002B6B32"/>
    <w:rsid w:val="002B7876"/>
    <w:rsid w:val="002B7EA5"/>
    <w:rsid w:val="002C00DD"/>
    <w:rsid w:val="002C03E6"/>
    <w:rsid w:val="002C19A1"/>
    <w:rsid w:val="002C20BF"/>
    <w:rsid w:val="002C24A5"/>
    <w:rsid w:val="002C293B"/>
    <w:rsid w:val="002C3694"/>
    <w:rsid w:val="002C3974"/>
    <w:rsid w:val="002C3EDA"/>
    <w:rsid w:val="002C450F"/>
    <w:rsid w:val="002C4C8D"/>
    <w:rsid w:val="002C53E0"/>
    <w:rsid w:val="002C6C6D"/>
    <w:rsid w:val="002C6C74"/>
    <w:rsid w:val="002C6F74"/>
    <w:rsid w:val="002C728C"/>
    <w:rsid w:val="002C7309"/>
    <w:rsid w:val="002C7E44"/>
    <w:rsid w:val="002D0001"/>
    <w:rsid w:val="002D200D"/>
    <w:rsid w:val="002D2DC6"/>
    <w:rsid w:val="002D3091"/>
    <w:rsid w:val="002D3540"/>
    <w:rsid w:val="002D3A8A"/>
    <w:rsid w:val="002D3C4C"/>
    <w:rsid w:val="002D3FC6"/>
    <w:rsid w:val="002D4DA0"/>
    <w:rsid w:val="002D6852"/>
    <w:rsid w:val="002D74F2"/>
    <w:rsid w:val="002E00AE"/>
    <w:rsid w:val="002E0133"/>
    <w:rsid w:val="002E08AB"/>
    <w:rsid w:val="002E12FD"/>
    <w:rsid w:val="002E230B"/>
    <w:rsid w:val="002E2F1D"/>
    <w:rsid w:val="002E3B12"/>
    <w:rsid w:val="002E3D64"/>
    <w:rsid w:val="002E3EBA"/>
    <w:rsid w:val="002E45F3"/>
    <w:rsid w:val="002E46E3"/>
    <w:rsid w:val="002E5031"/>
    <w:rsid w:val="002E528C"/>
    <w:rsid w:val="002E64AB"/>
    <w:rsid w:val="002E6EC4"/>
    <w:rsid w:val="002F0CC9"/>
    <w:rsid w:val="002F0EEE"/>
    <w:rsid w:val="002F1F04"/>
    <w:rsid w:val="002F2387"/>
    <w:rsid w:val="002F28B1"/>
    <w:rsid w:val="002F4049"/>
    <w:rsid w:val="002F47D4"/>
    <w:rsid w:val="002F4C60"/>
    <w:rsid w:val="002F58A2"/>
    <w:rsid w:val="002F69B6"/>
    <w:rsid w:val="002F69F4"/>
    <w:rsid w:val="002F782E"/>
    <w:rsid w:val="002F79C3"/>
    <w:rsid w:val="003014C3"/>
    <w:rsid w:val="00301E08"/>
    <w:rsid w:val="003029CC"/>
    <w:rsid w:val="0030498D"/>
    <w:rsid w:val="00304AD7"/>
    <w:rsid w:val="003053D1"/>
    <w:rsid w:val="00305FBD"/>
    <w:rsid w:val="0030609B"/>
    <w:rsid w:val="003061CB"/>
    <w:rsid w:val="00307251"/>
    <w:rsid w:val="00307AB5"/>
    <w:rsid w:val="003104AD"/>
    <w:rsid w:val="00310B40"/>
    <w:rsid w:val="00310C59"/>
    <w:rsid w:val="00311490"/>
    <w:rsid w:val="00311699"/>
    <w:rsid w:val="003123DF"/>
    <w:rsid w:val="00312E89"/>
    <w:rsid w:val="003138AF"/>
    <w:rsid w:val="003141CC"/>
    <w:rsid w:val="0031487A"/>
    <w:rsid w:val="00314D88"/>
    <w:rsid w:val="00315637"/>
    <w:rsid w:val="00316496"/>
    <w:rsid w:val="00316B27"/>
    <w:rsid w:val="0031721A"/>
    <w:rsid w:val="003175F8"/>
    <w:rsid w:val="00317E82"/>
    <w:rsid w:val="00321A67"/>
    <w:rsid w:val="00321AA0"/>
    <w:rsid w:val="00321E98"/>
    <w:rsid w:val="0032270D"/>
    <w:rsid w:val="00322A8E"/>
    <w:rsid w:val="00323773"/>
    <w:rsid w:val="003237F7"/>
    <w:rsid w:val="00325CFD"/>
    <w:rsid w:val="00325F67"/>
    <w:rsid w:val="0032611B"/>
    <w:rsid w:val="00326887"/>
    <w:rsid w:val="0032697B"/>
    <w:rsid w:val="00326ECE"/>
    <w:rsid w:val="003279F8"/>
    <w:rsid w:val="00330116"/>
    <w:rsid w:val="00331AA6"/>
    <w:rsid w:val="00332FC1"/>
    <w:rsid w:val="00334141"/>
    <w:rsid w:val="003341DA"/>
    <w:rsid w:val="00334768"/>
    <w:rsid w:val="00334994"/>
    <w:rsid w:val="00334F77"/>
    <w:rsid w:val="003351D7"/>
    <w:rsid w:val="0033534C"/>
    <w:rsid w:val="003359B9"/>
    <w:rsid w:val="00335C88"/>
    <w:rsid w:val="00336189"/>
    <w:rsid w:val="0033671F"/>
    <w:rsid w:val="00336AF5"/>
    <w:rsid w:val="0033729D"/>
    <w:rsid w:val="00337B18"/>
    <w:rsid w:val="00337EFC"/>
    <w:rsid w:val="00337F10"/>
    <w:rsid w:val="0034064E"/>
    <w:rsid w:val="003411C4"/>
    <w:rsid w:val="00341BC3"/>
    <w:rsid w:val="00343210"/>
    <w:rsid w:val="00343336"/>
    <w:rsid w:val="0034337E"/>
    <w:rsid w:val="003441D2"/>
    <w:rsid w:val="00344635"/>
    <w:rsid w:val="003520F2"/>
    <w:rsid w:val="00352387"/>
    <w:rsid w:val="003529D2"/>
    <w:rsid w:val="00352CF2"/>
    <w:rsid w:val="003533E2"/>
    <w:rsid w:val="0035358C"/>
    <w:rsid w:val="003537B7"/>
    <w:rsid w:val="00353956"/>
    <w:rsid w:val="00353C92"/>
    <w:rsid w:val="003543CE"/>
    <w:rsid w:val="00354A0E"/>
    <w:rsid w:val="00355C7E"/>
    <w:rsid w:val="00356059"/>
    <w:rsid w:val="0035637B"/>
    <w:rsid w:val="00356432"/>
    <w:rsid w:val="00357354"/>
    <w:rsid w:val="00357452"/>
    <w:rsid w:val="00357B49"/>
    <w:rsid w:val="00361593"/>
    <w:rsid w:val="00361F77"/>
    <w:rsid w:val="00362299"/>
    <w:rsid w:val="0036260C"/>
    <w:rsid w:val="003627AD"/>
    <w:rsid w:val="003627B0"/>
    <w:rsid w:val="0036349F"/>
    <w:rsid w:val="003640D3"/>
    <w:rsid w:val="00364E58"/>
    <w:rsid w:val="00365338"/>
    <w:rsid w:val="00367219"/>
    <w:rsid w:val="00367EBA"/>
    <w:rsid w:val="00370243"/>
    <w:rsid w:val="00370255"/>
    <w:rsid w:val="003703CA"/>
    <w:rsid w:val="003721AC"/>
    <w:rsid w:val="00372EF3"/>
    <w:rsid w:val="003739C9"/>
    <w:rsid w:val="003757CA"/>
    <w:rsid w:val="00376996"/>
    <w:rsid w:val="0037758A"/>
    <w:rsid w:val="003801A1"/>
    <w:rsid w:val="00380726"/>
    <w:rsid w:val="00380B45"/>
    <w:rsid w:val="00380EAD"/>
    <w:rsid w:val="00382BFF"/>
    <w:rsid w:val="00382E7A"/>
    <w:rsid w:val="00383157"/>
    <w:rsid w:val="0038373C"/>
    <w:rsid w:val="003847BE"/>
    <w:rsid w:val="003848DC"/>
    <w:rsid w:val="00384C29"/>
    <w:rsid w:val="00384EB6"/>
    <w:rsid w:val="00385878"/>
    <w:rsid w:val="00385E13"/>
    <w:rsid w:val="00387666"/>
    <w:rsid w:val="003915D6"/>
    <w:rsid w:val="00391833"/>
    <w:rsid w:val="00391AE2"/>
    <w:rsid w:val="00392EAA"/>
    <w:rsid w:val="0039305E"/>
    <w:rsid w:val="003939A2"/>
    <w:rsid w:val="00394A6B"/>
    <w:rsid w:val="00395954"/>
    <w:rsid w:val="0039598F"/>
    <w:rsid w:val="003A086E"/>
    <w:rsid w:val="003A0980"/>
    <w:rsid w:val="003A13F4"/>
    <w:rsid w:val="003A314A"/>
    <w:rsid w:val="003A4483"/>
    <w:rsid w:val="003A5488"/>
    <w:rsid w:val="003A56BB"/>
    <w:rsid w:val="003A7169"/>
    <w:rsid w:val="003B0006"/>
    <w:rsid w:val="003B0215"/>
    <w:rsid w:val="003B02CD"/>
    <w:rsid w:val="003B0518"/>
    <w:rsid w:val="003B13F6"/>
    <w:rsid w:val="003B21CF"/>
    <w:rsid w:val="003B24CA"/>
    <w:rsid w:val="003B308C"/>
    <w:rsid w:val="003B3097"/>
    <w:rsid w:val="003B52E2"/>
    <w:rsid w:val="003B674B"/>
    <w:rsid w:val="003B6F9C"/>
    <w:rsid w:val="003B6FE2"/>
    <w:rsid w:val="003B7CC0"/>
    <w:rsid w:val="003B7FCE"/>
    <w:rsid w:val="003C04EE"/>
    <w:rsid w:val="003C1967"/>
    <w:rsid w:val="003C1FF5"/>
    <w:rsid w:val="003C3653"/>
    <w:rsid w:val="003C3A9E"/>
    <w:rsid w:val="003C4357"/>
    <w:rsid w:val="003C440A"/>
    <w:rsid w:val="003C47F2"/>
    <w:rsid w:val="003C57EF"/>
    <w:rsid w:val="003C5AFC"/>
    <w:rsid w:val="003C5DF0"/>
    <w:rsid w:val="003C652C"/>
    <w:rsid w:val="003C663A"/>
    <w:rsid w:val="003C7749"/>
    <w:rsid w:val="003C7D7D"/>
    <w:rsid w:val="003C7EAF"/>
    <w:rsid w:val="003D08B9"/>
    <w:rsid w:val="003D0AE4"/>
    <w:rsid w:val="003D1721"/>
    <w:rsid w:val="003D2A42"/>
    <w:rsid w:val="003D3367"/>
    <w:rsid w:val="003D37CF"/>
    <w:rsid w:val="003D3C5C"/>
    <w:rsid w:val="003D41AF"/>
    <w:rsid w:val="003D4E73"/>
    <w:rsid w:val="003D5442"/>
    <w:rsid w:val="003D5D6F"/>
    <w:rsid w:val="003D65BE"/>
    <w:rsid w:val="003D7052"/>
    <w:rsid w:val="003E099E"/>
    <w:rsid w:val="003E3617"/>
    <w:rsid w:val="003E372A"/>
    <w:rsid w:val="003E453D"/>
    <w:rsid w:val="003E51EA"/>
    <w:rsid w:val="003E58BE"/>
    <w:rsid w:val="003E63C8"/>
    <w:rsid w:val="003E669E"/>
    <w:rsid w:val="003E7824"/>
    <w:rsid w:val="003E7AD9"/>
    <w:rsid w:val="003E7D3D"/>
    <w:rsid w:val="003F026F"/>
    <w:rsid w:val="003F15CC"/>
    <w:rsid w:val="003F1937"/>
    <w:rsid w:val="003F3789"/>
    <w:rsid w:val="003F3B1A"/>
    <w:rsid w:val="003F42E7"/>
    <w:rsid w:val="003F455A"/>
    <w:rsid w:val="003F45A1"/>
    <w:rsid w:val="003F4625"/>
    <w:rsid w:val="003F4662"/>
    <w:rsid w:val="003F47DD"/>
    <w:rsid w:val="003F4D2E"/>
    <w:rsid w:val="003F4E96"/>
    <w:rsid w:val="003F52AC"/>
    <w:rsid w:val="003F5990"/>
    <w:rsid w:val="003F6A22"/>
    <w:rsid w:val="003F6CD2"/>
    <w:rsid w:val="003F7069"/>
    <w:rsid w:val="003F72D7"/>
    <w:rsid w:val="003F7A9D"/>
    <w:rsid w:val="004004C3"/>
    <w:rsid w:val="0040074C"/>
    <w:rsid w:val="004011E2"/>
    <w:rsid w:val="00401448"/>
    <w:rsid w:val="00402EF3"/>
    <w:rsid w:val="00403767"/>
    <w:rsid w:val="004062EF"/>
    <w:rsid w:val="0041000B"/>
    <w:rsid w:val="00410563"/>
    <w:rsid w:val="0041176C"/>
    <w:rsid w:val="00411FA8"/>
    <w:rsid w:val="00412339"/>
    <w:rsid w:val="00412D55"/>
    <w:rsid w:val="00412D9B"/>
    <w:rsid w:val="00413462"/>
    <w:rsid w:val="0041371B"/>
    <w:rsid w:val="0041395C"/>
    <w:rsid w:val="00413A77"/>
    <w:rsid w:val="00413E0D"/>
    <w:rsid w:val="0041457B"/>
    <w:rsid w:val="00414645"/>
    <w:rsid w:val="00414C55"/>
    <w:rsid w:val="004151EE"/>
    <w:rsid w:val="00415272"/>
    <w:rsid w:val="004153C2"/>
    <w:rsid w:val="00416DBA"/>
    <w:rsid w:val="00421D9D"/>
    <w:rsid w:val="004241FA"/>
    <w:rsid w:val="00424E54"/>
    <w:rsid w:val="00424EE2"/>
    <w:rsid w:val="00424FFC"/>
    <w:rsid w:val="00425326"/>
    <w:rsid w:val="00425403"/>
    <w:rsid w:val="00425767"/>
    <w:rsid w:val="00425B54"/>
    <w:rsid w:val="00425CD3"/>
    <w:rsid w:val="00426AD6"/>
    <w:rsid w:val="00426B46"/>
    <w:rsid w:val="00427228"/>
    <w:rsid w:val="0042747E"/>
    <w:rsid w:val="0042763E"/>
    <w:rsid w:val="004278B9"/>
    <w:rsid w:val="00427E7C"/>
    <w:rsid w:val="0043017B"/>
    <w:rsid w:val="0043191F"/>
    <w:rsid w:val="00431C1B"/>
    <w:rsid w:val="004324E0"/>
    <w:rsid w:val="00432FA2"/>
    <w:rsid w:val="0043408B"/>
    <w:rsid w:val="00434A10"/>
    <w:rsid w:val="00434C88"/>
    <w:rsid w:val="00434DD4"/>
    <w:rsid w:val="0043509E"/>
    <w:rsid w:val="004363E4"/>
    <w:rsid w:val="004366AA"/>
    <w:rsid w:val="00436832"/>
    <w:rsid w:val="0043683A"/>
    <w:rsid w:val="00436A0B"/>
    <w:rsid w:val="00437416"/>
    <w:rsid w:val="004378DD"/>
    <w:rsid w:val="00440C5B"/>
    <w:rsid w:val="00441E4C"/>
    <w:rsid w:val="00442332"/>
    <w:rsid w:val="00443012"/>
    <w:rsid w:val="00443FC8"/>
    <w:rsid w:val="0044445E"/>
    <w:rsid w:val="0044466E"/>
    <w:rsid w:val="00444E02"/>
    <w:rsid w:val="0044518C"/>
    <w:rsid w:val="004454DF"/>
    <w:rsid w:val="0044593E"/>
    <w:rsid w:val="00445E08"/>
    <w:rsid w:val="00445E83"/>
    <w:rsid w:val="0044624B"/>
    <w:rsid w:val="00446581"/>
    <w:rsid w:val="00447BC3"/>
    <w:rsid w:val="00451D64"/>
    <w:rsid w:val="004527BC"/>
    <w:rsid w:val="00452D43"/>
    <w:rsid w:val="00453062"/>
    <w:rsid w:val="004536DE"/>
    <w:rsid w:val="0045398E"/>
    <w:rsid w:val="00453A7C"/>
    <w:rsid w:val="00453A9F"/>
    <w:rsid w:val="00453C7C"/>
    <w:rsid w:val="00454319"/>
    <w:rsid w:val="00455129"/>
    <w:rsid w:val="00456282"/>
    <w:rsid w:val="0045629B"/>
    <w:rsid w:val="004571F5"/>
    <w:rsid w:val="0046199A"/>
    <w:rsid w:val="00464BC4"/>
    <w:rsid w:val="00465798"/>
    <w:rsid w:val="00465DE1"/>
    <w:rsid w:val="0046621A"/>
    <w:rsid w:val="004663F9"/>
    <w:rsid w:val="00466932"/>
    <w:rsid w:val="00467216"/>
    <w:rsid w:val="0046768F"/>
    <w:rsid w:val="00467D78"/>
    <w:rsid w:val="004702F8"/>
    <w:rsid w:val="0047110A"/>
    <w:rsid w:val="004715E9"/>
    <w:rsid w:val="0047295C"/>
    <w:rsid w:val="00472ED6"/>
    <w:rsid w:val="00473204"/>
    <w:rsid w:val="004748AE"/>
    <w:rsid w:val="0047498A"/>
    <w:rsid w:val="00474E69"/>
    <w:rsid w:val="0047579A"/>
    <w:rsid w:val="004763CD"/>
    <w:rsid w:val="004766E3"/>
    <w:rsid w:val="0048046F"/>
    <w:rsid w:val="00482434"/>
    <w:rsid w:val="00483382"/>
    <w:rsid w:val="00483688"/>
    <w:rsid w:val="00483841"/>
    <w:rsid w:val="004841D0"/>
    <w:rsid w:val="00484D0A"/>
    <w:rsid w:val="004854E1"/>
    <w:rsid w:val="0048554C"/>
    <w:rsid w:val="004858C6"/>
    <w:rsid w:val="0048649C"/>
    <w:rsid w:val="00487452"/>
    <w:rsid w:val="0048793E"/>
    <w:rsid w:val="00487A60"/>
    <w:rsid w:val="00490827"/>
    <w:rsid w:val="00490E5C"/>
    <w:rsid w:val="00492382"/>
    <w:rsid w:val="004934FC"/>
    <w:rsid w:val="004935CA"/>
    <w:rsid w:val="00493BD9"/>
    <w:rsid w:val="00494662"/>
    <w:rsid w:val="004956B5"/>
    <w:rsid w:val="00495A5D"/>
    <w:rsid w:val="00495E55"/>
    <w:rsid w:val="004977DD"/>
    <w:rsid w:val="004A0582"/>
    <w:rsid w:val="004A0CC2"/>
    <w:rsid w:val="004A24E7"/>
    <w:rsid w:val="004A276D"/>
    <w:rsid w:val="004A33B7"/>
    <w:rsid w:val="004A34B2"/>
    <w:rsid w:val="004A41DF"/>
    <w:rsid w:val="004A4B67"/>
    <w:rsid w:val="004A50F3"/>
    <w:rsid w:val="004A5CC7"/>
    <w:rsid w:val="004A6EFA"/>
    <w:rsid w:val="004A7836"/>
    <w:rsid w:val="004A785D"/>
    <w:rsid w:val="004B0E22"/>
    <w:rsid w:val="004B0E4E"/>
    <w:rsid w:val="004B13EF"/>
    <w:rsid w:val="004B16A2"/>
    <w:rsid w:val="004B16F7"/>
    <w:rsid w:val="004B1960"/>
    <w:rsid w:val="004B22E2"/>
    <w:rsid w:val="004B2378"/>
    <w:rsid w:val="004B2FE7"/>
    <w:rsid w:val="004B36BB"/>
    <w:rsid w:val="004B3701"/>
    <w:rsid w:val="004B3A0B"/>
    <w:rsid w:val="004B58CA"/>
    <w:rsid w:val="004B5922"/>
    <w:rsid w:val="004B5AE6"/>
    <w:rsid w:val="004B5EBD"/>
    <w:rsid w:val="004B60F7"/>
    <w:rsid w:val="004B74A2"/>
    <w:rsid w:val="004C0026"/>
    <w:rsid w:val="004C18EF"/>
    <w:rsid w:val="004C2CB5"/>
    <w:rsid w:val="004C3887"/>
    <w:rsid w:val="004C3A6C"/>
    <w:rsid w:val="004C5528"/>
    <w:rsid w:val="004D171A"/>
    <w:rsid w:val="004D1B16"/>
    <w:rsid w:val="004D1D6A"/>
    <w:rsid w:val="004D4078"/>
    <w:rsid w:val="004D49A1"/>
    <w:rsid w:val="004D5372"/>
    <w:rsid w:val="004D5744"/>
    <w:rsid w:val="004D6CA6"/>
    <w:rsid w:val="004D7CB7"/>
    <w:rsid w:val="004E0D48"/>
    <w:rsid w:val="004E0DCA"/>
    <w:rsid w:val="004E28A4"/>
    <w:rsid w:val="004E2BA7"/>
    <w:rsid w:val="004E32D2"/>
    <w:rsid w:val="004E3C1A"/>
    <w:rsid w:val="004E3C67"/>
    <w:rsid w:val="004E3CA5"/>
    <w:rsid w:val="004E3F97"/>
    <w:rsid w:val="004E50D8"/>
    <w:rsid w:val="004E5ADF"/>
    <w:rsid w:val="004E655E"/>
    <w:rsid w:val="004E7527"/>
    <w:rsid w:val="004E756D"/>
    <w:rsid w:val="004F02E7"/>
    <w:rsid w:val="004F0812"/>
    <w:rsid w:val="004F1082"/>
    <w:rsid w:val="004F20A9"/>
    <w:rsid w:val="004F22E3"/>
    <w:rsid w:val="004F249A"/>
    <w:rsid w:val="004F32EF"/>
    <w:rsid w:val="004F36E4"/>
    <w:rsid w:val="004F43E1"/>
    <w:rsid w:val="004F4674"/>
    <w:rsid w:val="004F5845"/>
    <w:rsid w:val="004F6733"/>
    <w:rsid w:val="004F6B6B"/>
    <w:rsid w:val="004F767B"/>
    <w:rsid w:val="00501456"/>
    <w:rsid w:val="00501913"/>
    <w:rsid w:val="00501925"/>
    <w:rsid w:val="00501D08"/>
    <w:rsid w:val="00501FE8"/>
    <w:rsid w:val="005037AB"/>
    <w:rsid w:val="00503A01"/>
    <w:rsid w:val="00505653"/>
    <w:rsid w:val="005058A9"/>
    <w:rsid w:val="00505977"/>
    <w:rsid w:val="00510136"/>
    <w:rsid w:val="00512063"/>
    <w:rsid w:val="005120E6"/>
    <w:rsid w:val="00513837"/>
    <w:rsid w:val="00513FB2"/>
    <w:rsid w:val="0051421F"/>
    <w:rsid w:val="0051482C"/>
    <w:rsid w:val="00514AD2"/>
    <w:rsid w:val="00515061"/>
    <w:rsid w:val="005160FF"/>
    <w:rsid w:val="00516B4C"/>
    <w:rsid w:val="00517193"/>
    <w:rsid w:val="005171A0"/>
    <w:rsid w:val="0051731C"/>
    <w:rsid w:val="00517BB2"/>
    <w:rsid w:val="00517D9F"/>
    <w:rsid w:val="00521113"/>
    <w:rsid w:val="00521900"/>
    <w:rsid w:val="00521EBB"/>
    <w:rsid w:val="0052276D"/>
    <w:rsid w:val="00522D76"/>
    <w:rsid w:val="00522F0E"/>
    <w:rsid w:val="005244F1"/>
    <w:rsid w:val="00524F16"/>
    <w:rsid w:val="005252E9"/>
    <w:rsid w:val="00525FE0"/>
    <w:rsid w:val="005265C3"/>
    <w:rsid w:val="00526DCE"/>
    <w:rsid w:val="00527040"/>
    <w:rsid w:val="00530477"/>
    <w:rsid w:val="0053139D"/>
    <w:rsid w:val="0053154A"/>
    <w:rsid w:val="00532EA7"/>
    <w:rsid w:val="005340A6"/>
    <w:rsid w:val="005346F6"/>
    <w:rsid w:val="00535684"/>
    <w:rsid w:val="005370BB"/>
    <w:rsid w:val="005377CE"/>
    <w:rsid w:val="00540686"/>
    <w:rsid w:val="005410FB"/>
    <w:rsid w:val="00542A67"/>
    <w:rsid w:val="00543EEB"/>
    <w:rsid w:val="00544291"/>
    <w:rsid w:val="00545E66"/>
    <w:rsid w:val="005472DA"/>
    <w:rsid w:val="005476DE"/>
    <w:rsid w:val="00547716"/>
    <w:rsid w:val="00547919"/>
    <w:rsid w:val="0054796C"/>
    <w:rsid w:val="005518DE"/>
    <w:rsid w:val="005519AD"/>
    <w:rsid w:val="00551ABE"/>
    <w:rsid w:val="005521AA"/>
    <w:rsid w:val="005526C6"/>
    <w:rsid w:val="00552A4E"/>
    <w:rsid w:val="0055313F"/>
    <w:rsid w:val="005541F3"/>
    <w:rsid w:val="005542A7"/>
    <w:rsid w:val="00555EF6"/>
    <w:rsid w:val="005561DB"/>
    <w:rsid w:val="00556A37"/>
    <w:rsid w:val="0055706F"/>
    <w:rsid w:val="00557535"/>
    <w:rsid w:val="00557CBE"/>
    <w:rsid w:val="00557D90"/>
    <w:rsid w:val="005601F8"/>
    <w:rsid w:val="005605A3"/>
    <w:rsid w:val="0056084C"/>
    <w:rsid w:val="00561739"/>
    <w:rsid w:val="0056196D"/>
    <w:rsid w:val="00563225"/>
    <w:rsid w:val="005636F0"/>
    <w:rsid w:val="0056390B"/>
    <w:rsid w:val="00565561"/>
    <w:rsid w:val="00565AFB"/>
    <w:rsid w:val="0057008A"/>
    <w:rsid w:val="0057042E"/>
    <w:rsid w:val="005709CC"/>
    <w:rsid w:val="00570AFD"/>
    <w:rsid w:val="00571181"/>
    <w:rsid w:val="0057122F"/>
    <w:rsid w:val="00571B6B"/>
    <w:rsid w:val="00571BFE"/>
    <w:rsid w:val="0057314A"/>
    <w:rsid w:val="00573303"/>
    <w:rsid w:val="005743EA"/>
    <w:rsid w:val="005748CA"/>
    <w:rsid w:val="00574CBD"/>
    <w:rsid w:val="00574FA8"/>
    <w:rsid w:val="0057537A"/>
    <w:rsid w:val="00575EC7"/>
    <w:rsid w:val="00575F07"/>
    <w:rsid w:val="005764B6"/>
    <w:rsid w:val="00576BEC"/>
    <w:rsid w:val="0057772C"/>
    <w:rsid w:val="00577D2C"/>
    <w:rsid w:val="00581584"/>
    <w:rsid w:val="00581602"/>
    <w:rsid w:val="005816A4"/>
    <w:rsid w:val="00581934"/>
    <w:rsid w:val="00581E94"/>
    <w:rsid w:val="0058280F"/>
    <w:rsid w:val="005835DD"/>
    <w:rsid w:val="00584B29"/>
    <w:rsid w:val="00584F15"/>
    <w:rsid w:val="00585A0D"/>
    <w:rsid w:val="00585F11"/>
    <w:rsid w:val="005864A5"/>
    <w:rsid w:val="005866DF"/>
    <w:rsid w:val="00586B6E"/>
    <w:rsid w:val="00586ED0"/>
    <w:rsid w:val="00587B92"/>
    <w:rsid w:val="005925AE"/>
    <w:rsid w:val="00592A02"/>
    <w:rsid w:val="00592D0B"/>
    <w:rsid w:val="00594822"/>
    <w:rsid w:val="00594A1C"/>
    <w:rsid w:val="00595150"/>
    <w:rsid w:val="0059561F"/>
    <w:rsid w:val="00595B11"/>
    <w:rsid w:val="0059601D"/>
    <w:rsid w:val="00596494"/>
    <w:rsid w:val="005974B9"/>
    <w:rsid w:val="005974CB"/>
    <w:rsid w:val="00597504"/>
    <w:rsid w:val="005978A6"/>
    <w:rsid w:val="005A2AF1"/>
    <w:rsid w:val="005A342D"/>
    <w:rsid w:val="005A5046"/>
    <w:rsid w:val="005A5390"/>
    <w:rsid w:val="005A6125"/>
    <w:rsid w:val="005A6649"/>
    <w:rsid w:val="005A7B05"/>
    <w:rsid w:val="005B0502"/>
    <w:rsid w:val="005B1CCB"/>
    <w:rsid w:val="005B1F0F"/>
    <w:rsid w:val="005B4355"/>
    <w:rsid w:val="005B48F9"/>
    <w:rsid w:val="005B5865"/>
    <w:rsid w:val="005B5D17"/>
    <w:rsid w:val="005B62E6"/>
    <w:rsid w:val="005B6462"/>
    <w:rsid w:val="005B6AAE"/>
    <w:rsid w:val="005B6CB4"/>
    <w:rsid w:val="005B74CA"/>
    <w:rsid w:val="005B7D45"/>
    <w:rsid w:val="005C0517"/>
    <w:rsid w:val="005C0740"/>
    <w:rsid w:val="005C2FF8"/>
    <w:rsid w:val="005C392C"/>
    <w:rsid w:val="005C3BCC"/>
    <w:rsid w:val="005C3E15"/>
    <w:rsid w:val="005C4788"/>
    <w:rsid w:val="005C4ED4"/>
    <w:rsid w:val="005C52D2"/>
    <w:rsid w:val="005C57C9"/>
    <w:rsid w:val="005C5B66"/>
    <w:rsid w:val="005C62F2"/>
    <w:rsid w:val="005C7377"/>
    <w:rsid w:val="005C7DE6"/>
    <w:rsid w:val="005D01E7"/>
    <w:rsid w:val="005D04A7"/>
    <w:rsid w:val="005D0A16"/>
    <w:rsid w:val="005D1248"/>
    <w:rsid w:val="005D2111"/>
    <w:rsid w:val="005D4089"/>
    <w:rsid w:val="005D455E"/>
    <w:rsid w:val="005D4A10"/>
    <w:rsid w:val="005D4FC9"/>
    <w:rsid w:val="005D5FBD"/>
    <w:rsid w:val="005D6EA5"/>
    <w:rsid w:val="005D7817"/>
    <w:rsid w:val="005E19C7"/>
    <w:rsid w:val="005E25E1"/>
    <w:rsid w:val="005E2763"/>
    <w:rsid w:val="005E328B"/>
    <w:rsid w:val="005E3464"/>
    <w:rsid w:val="005E4CE4"/>
    <w:rsid w:val="005E55B9"/>
    <w:rsid w:val="005E5EB0"/>
    <w:rsid w:val="005E6E29"/>
    <w:rsid w:val="005E787D"/>
    <w:rsid w:val="005F1277"/>
    <w:rsid w:val="005F17B1"/>
    <w:rsid w:val="005F25CF"/>
    <w:rsid w:val="005F2736"/>
    <w:rsid w:val="005F2A20"/>
    <w:rsid w:val="005F3DD8"/>
    <w:rsid w:val="005F4AAB"/>
    <w:rsid w:val="005F4E1C"/>
    <w:rsid w:val="005F52B8"/>
    <w:rsid w:val="005F53B2"/>
    <w:rsid w:val="005F63FC"/>
    <w:rsid w:val="005F6583"/>
    <w:rsid w:val="005F73EF"/>
    <w:rsid w:val="005F74AD"/>
    <w:rsid w:val="005F7D98"/>
    <w:rsid w:val="005F7DC0"/>
    <w:rsid w:val="006002D8"/>
    <w:rsid w:val="006006A7"/>
    <w:rsid w:val="00600738"/>
    <w:rsid w:val="00600D20"/>
    <w:rsid w:val="006020F6"/>
    <w:rsid w:val="00603506"/>
    <w:rsid w:val="0060376B"/>
    <w:rsid w:val="00603DB4"/>
    <w:rsid w:val="0060429B"/>
    <w:rsid w:val="00605DA7"/>
    <w:rsid w:val="006060FD"/>
    <w:rsid w:val="00606989"/>
    <w:rsid w:val="00606D4C"/>
    <w:rsid w:val="006074E1"/>
    <w:rsid w:val="006078C2"/>
    <w:rsid w:val="00607D87"/>
    <w:rsid w:val="00610258"/>
    <w:rsid w:val="00610266"/>
    <w:rsid w:val="006108DA"/>
    <w:rsid w:val="0061167A"/>
    <w:rsid w:val="00611B07"/>
    <w:rsid w:val="00611D25"/>
    <w:rsid w:val="00612F55"/>
    <w:rsid w:val="00613436"/>
    <w:rsid w:val="00613893"/>
    <w:rsid w:val="00613E25"/>
    <w:rsid w:val="006151EA"/>
    <w:rsid w:val="00615DDD"/>
    <w:rsid w:val="00616212"/>
    <w:rsid w:val="006169FA"/>
    <w:rsid w:val="00616E6C"/>
    <w:rsid w:val="00617DD5"/>
    <w:rsid w:val="00620015"/>
    <w:rsid w:val="00620468"/>
    <w:rsid w:val="00620591"/>
    <w:rsid w:val="0062084F"/>
    <w:rsid w:val="00620BAA"/>
    <w:rsid w:val="00620DC6"/>
    <w:rsid w:val="00620E3A"/>
    <w:rsid w:val="00621AAE"/>
    <w:rsid w:val="00621AF4"/>
    <w:rsid w:val="00621D47"/>
    <w:rsid w:val="006236DC"/>
    <w:rsid w:val="00623D0C"/>
    <w:rsid w:val="00623E72"/>
    <w:rsid w:val="006250F8"/>
    <w:rsid w:val="0062512D"/>
    <w:rsid w:val="0062570F"/>
    <w:rsid w:val="00625941"/>
    <w:rsid w:val="00625A8D"/>
    <w:rsid w:val="0062717E"/>
    <w:rsid w:val="006274A3"/>
    <w:rsid w:val="00630649"/>
    <w:rsid w:val="00630D6B"/>
    <w:rsid w:val="00630DD3"/>
    <w:rsid w:val="00631B9C"/>
    <w:rsid w:val="00631CC4"/>
    <w:rsid w:val="00631EDB"/>
    <w:rsid w:val="00632D2A"/>
    <w:rsid w:val="00632FB3"/>
    <w:rsid w:val="00633BC3"/>
    <w:rsid w:val="00640337"/>
    <w:rsid w:val="00640403"/>
    <w:rsid w:val="00640AA4"/>
    <w:rsid w:val="00642666"/>
    <w:rsid w:val="00642F56"/>
    <w:rsid w:val="0064313D"/>
    <w:rsid w:val="00643319"/>
    <w:rsid w:val="00643793"/>
    <w:rsid w:val="006437A0"/>
    <w:rsid w:val="00643887"/>
    <w:rsid w:val="0064408F"/>
    <w:rsid w:val="00644975"/>
    <w:rsid w:val="006454DF"/>
    <w:rsid w:val="00645641"/>
    <w:rsid w:val="00645E20"/>
    <w:rsid w:val="00647251"/>
    <w:rsid w:val="00650552"/>
    <w:rsid w:val="00651693"/>
    <w:rsid w:val="00652DAE"/>
    <w:rsid w:val="0065320D"/>
    <w:rsid w:val="0065345C"/>
    <w:rsid w:val="00653B95"/>
    <w:rsid w:val="00653EC0"/>
    <w:rsid w:val="00654144"/>
    <w:rsid w:val="0065421E"/>
    <w:rsid w:val="0065523F"/>
    <w:rsid w:val="006557B2"/>
    <w:rsid w:val="006568D2"/>
    <w:rsid w:val="00656E86"/>
    <w:rsid w:val="0065785F"/>
    <w:rsid w:val="00657C9D"/>
    <w:rsid w:val="00660C90"/>
    <w:rsid w:val="00661A26"/>
    <w:rsid w:val="00661F27"/>
    <w:rsid w:val="00661FBE"/>
    <w:rsid w:val="006626FA"/>
    <w:rsid w:val="0066290D"/>
    <w:rsid w:val="00662EFB"/>
    <w:rsid w:val="00663B04"/>
    <w:rsid w:val="00663CA2"/>
    <w:rsid w:val="006660BF"/>
    <w:rsid w:val="00666216"/>
    <w:rsid w:val="00666A14"/>
    <w:rsid w:val="006708BE"/>
    <w:rsid w:val="00670CBF"/>
    <w:rsid w:val="00673623"/>
    <w:rsid w:val="006742F0"/>
    <w:rsid w:val="00675F0E"/>
    <w:rsid w:val="00677167"/>
    <w:rsid w:val="00677E43"/>
    <w:rsid w:val="00677F61"/>
    <w:rsid w:val="00680361"/>
    <w:rsid w:val="00680A6D"/>
    <w:rsid w:val="00680F50"/>
    <w:rsid w:val="00683091"/>
    <w:rsid w:val="0068330E"/>
    <w:rsid w:val="00683A88"/>
    <w:rsid w:val="00683BFD"/>
    <w:rsid w:val="006841FD"/>
    <w:rsid w:val="006846DE"/>
    <w:rsid w:val="00684E2F"/>
    <w:rsid w:val="00685679"/>
    <w:rsid w:val="00686483"/>
    <w:rsid w:val="00686D8B"/>
    <w:rsid w:val="00686D98"/>
    <w:rsid w:val="00687CF2"/>
    <w:rsid w:val="00690571"/>
    <w:rsid w:val="0069113C"/>
    <w:rsid w:val="00691F3C"/>
    <w:rsid w:val="00691FA5"/>
    <w:rsid w:val="0069252A"/>
    <w:rsid w:val="006930AC"/>
    <w:rsid w:val="0069354D"/>
    <w:rsid w:val="00694BDC"/>
    <w:rsid w:val="00695203"/>
    <w:rsid w:val="00696CAD"/>
    <w:rsid w:val="00697223"/>
    <w:rsid w:val="006A0C22"/>
    <w:rsid w:val="006A0F5D"/>
    <w:rsid w:val="006A145C"/>
    <w:rsid w:val="006A14CA"/>
    <w:rsid w:val="006A40F4"/>
    <w:rsid w:val="006A4670"/>
    <w:rsid w:val="006A4EBA"/>
    <w:rsid w:val="006A5240"/>
    <w:rsid w:val="006A5855"/>
    <w:rsid w:val="006A58B5"/>
    <w:rsid w:val="006A603E"/>
    <w:rsid w:val="006A676A"/>
    <w:rsid w:val="006A6E46"/>
    <w:rsid w:val="006A7F54"/>
    <w:rsid w:val="006B07B0"/>
    <w:rsid w:val="006B0950"/>
    <w:rsid w:val="006B1AC1"/>
    <w:rsid w:val="006B2304"/>
    <w:rsid w:val="006B241A"/>
    <w:rsid w:val="006B2F3F"/>
    <w:rsid w:val="006B3195"/>
    <w:rsid w:val="006B3729"/>
    <w:rsid w:val="006B507D"/>
    <w:rsid w:val="006B5BCD"/>
    <w:rsid w:val="006B5CAA"/>
    <w:rsid w:val="006B6057"/>
    <w:rsid w:val="006B6086"/>
    <w:rsid w:val="006B7174"/>
    <w:rsid w:val="006B7434"/>
    <w:rsid w:val="006B7B0E"/>
    <w:rsid w:val="006C12D2"/>
    <w:rsid w:val="006C1666"/>
    <w:rsid w:val="006C325A"/>
    <w:rsid w:val="006C3399"/>
    <w:rsid w:val="006C34F7"/>
    <w:rsid w:val="006C3A16"/>
    <w:rsid w:val="006C3BF3"/>
    <w:rsid w:val="006C40D4"/>
    <w:rsid w:val="006C43C9"/>
    <w:rsid w:val="006C4D9A"/>
    <w:rsid w:val="006C4E0D"/>
    <w:rsid w:val="006C5182"/>
    <w:rsid w:val="006C6392"/>
    <w:rsid w:val="006C65B9"/>
    <w:rsid w:val="006C77B8"/>
    <w:rsid w:val="006D0BF4"/>
    <w:rsid w:val="006D10BA"/>
    <w:rsid w:val="006D14C2"/>
    <w:rsid w:val="006D1B7A"/>
    <w:rsid w:val="006D2138"/>
    <w:rsid w:val="006D25BB"/>
    <w:rsid w:val="006D288A"/>
    <w:rsid w:val="006D3148"/>
    <w:rsid w:val="006D3C20"/>
    <w:rsid w:val="006D4B75"/>
    <w:rsid w:val="006D559C"/>
    <w:rsid w:val="006D599B"/>
    <w:rsid w:val="006D5D38"/>
    <w:rsid w:val="006D6819"/>
    <w:rsid w:val="006D68A8"/>
    <w:rsid w:val="006D69A9"/>
    <w:rsid w:val="006D6B6D"/>
    <w:rsid w:val="006D78C6"/>
    <w:rsid w:val="006E058B"/>
    <w:rsid w:val="006E140B"/>
    <w:rsid w:val="006E31CC"/>
    <w:rsid w:val="006E3540"/>
    <w:rsid w:val="006E4540"/>
    <w:rsid w:val="006E49C3"/>
    <w:rsid w:val="006E5644"/>
    <w:rsid w:val="006E5B0F"/>
    <w:rsid w:val="006E5B57"/>
    <w:rsid w:val="006E67D5"/>
    <w:rsid w:val="006E76EA"/>
    <w:rsid w:val="006E7701"/>
    <w:rsid w:val="006F1706"/>
    <w:rsid w:val="006F1C2A"/>
    <w:rsid w:val="006F37C1"/>
    <w:rsid w:val="006F3C1C"/>
    <w:rsid w:val="006F4137"/>
    <w:rsid w:val="006F434E"/>
    <w:rsid w:val="006F464E"/>
    <w:rsid w:val="006F4969"/>
    <w:rsid w:val="006F538B"/>
    <w:rsid w:val="006F5394"/>
    <w:rsid w:val="006F55CC"/>
    <w:rsid w:val="006F6E83"/>
    <w:rsid w:val="006F7666"/>
    <w:rsid w:val="006F7BAF"/>
    <w:rsid w:val="007006EC"/>
    <w:rsid w:val="00700F04"/>
    <w:rsid w:val="007012A9"/>
    <w:rsid w:val="007017BD"/>
    <w:rsid w:val="00701EBC"/>
    <w:rsid w:val="007036B7"/>
    <w:rsid w:val="00703910"/>
    <w:rsid w:val="00704540"/>
    <w:rsid w:val="00704F58"/>
    <w:rsid w:val="007051A9"/>
    <w:rsid w:val="007053A8"/>
    <w:rsid w:val="007056DF"/>
    <w:rsid w:val="0070598A"/>
    <w:rsid w:val="007061F8"/>
    <w:rsid w:val="00706662"/>
    <w:rsid w:val="00706896"/>
    <w:rsid w:val="00706A0C"/>
    <w:rsid w:val="00706A8F"/>
    <w:rsid w:val="0070781A"/>
    <w:rsid w:val="007101A6"/>
    <w:rsid w:val="0071045F"/>
    <w:rsid w:val="007117DA"/>
    <w:rsid w:val="00711EDF"/>
    <w:rsid w:val="0071262D"/>
    <w:rsid w:val="0071278F"/>
    <w:rsid w:val="00712DB5"/>
    <w:rsid w:val="00714AF2"/>
    <w:rsid w:val="00714F02"/>
    <w:rsid w:val="00715177"/>
    <w:rsid w:val="0071536C"/>
    <w:rsid w:val="00715F63"/>
    <w:rsid w:val="007162E9"/>
    <w:rsid w:val="007168D3"/>
    <w:rsid w:val="00717013"/>
    <w:rsid w:val="007178D4"/>
    <w:rsid w:val="007179DB"/>
    <w:rsid w:val="0072043A"/>
    <w:rsid w:val="00720D56"/>
    <w:rsid w:val="00723517"/>
    <w:rsid w:val="00723B49"/>
    <w:rsid w:val="00725B2F"/>
    <w:rsid w:val="007278D4"/>
    <w:rsid w:val="00727E70"/>
    <w:rsid w:val="0073013D"/>
    <w:rsid w:val="00730732"/>
    <w:rsid w:val="00730BA0"/>
    <w:rsid w:val="00730BC7"/>
    <w:rsid w:val="00730E19"/>
    <w:rsid w:val="00731144"/>
    <w:rsid w:val="00731467"/>
    <w:rsid w:val="007323CB"/>
    <w:rsid w:val="0073245E"/>
    <w:rsid w:val="00733DFF"/>
    <w:rsid w:val="00735461"/>
    <w:rsid w:val="00735579"/>
    <w:rsid w:val="00736106"/>
    <w:rsid w:val="0073740E"/>
    <w:rsid w:val="007377EF"/>
    <w:rsid w:val="00740BFC"/>
    <w:rsid w:val="00741C9B"/>
    <w:rsid w:val="00741F60"/>
    <w:rsid w:val="0074236A"/>
    <w:rsid w:val="007423EA"/>
    <w:rsid w:val="007425D7"/>
    <w:rsid w:val="007425DF"/>
    <w:rsid w:val="00743844"/>
    <w:rsid w:val="00743D0E"/>
    <w:rsid w:val="00744253"/>
    <w:rsid w:val="00744929"/>
    <w:rsid w:val="007465E2"/>
    <w:rsid w:val="00747124"/>
    <w:rsid w:val="00747319"/>
    <w:rsid w:val="00747E65"/>
    <w:rsid w:val="0075098E"/>
    <w:rsid w:val="00752C62"/>
    <w:rsid w:val="00752C94"/>
    <w:rsid w:val="00752D0A"/>
    <w:rsid w:val="00752FBB"/>
    <w:rsid w:val="00753264"/>
    <w:rsid w:val="0075503A"/>
    <w:rsid w:val="00756235"/>
    <w:rsid w:val="00756325"/>
    <w:rsid w:val="007566C8"/>
    <w:rsid w:val="007566CE"/>
    <w:rsid w:val="00757CBF"/>
    <w:rsid w:val="007612C2"/>
    <w:rsid w:val="00761E94"/>
    <w:rsid w:val="00762D9F"/>
    <w:rsid w:val="00764AC5"/>
    <w:rsid w:val="00765792"/>
    <w:rsid w:val="00765D35"/>
    <w:rsid w:val="00766411"/>
    <w:rsid w:val="00766975"/>
    <w:rsid w:val="00767326"/>
    <w:rsid w:val="00770748"/>
    <w:rsid w:val="0077178D"/>
    <w:rsid w:val="007735BF"/>
    <w:rsid w:val="00773AAE"/>
    <w:rsid w:val="00773D3C"/>
    <w:rsid w:val="00774515"/>
    <w:rsid w:val="00774EC9"/>
    <w:rsid w:val="0077532A"/>
    <w:rsid w:val="00775501"/>
    <w:rsid w:val="00777127"/>
    <w:rsid w:val="007777D6"/>
    <w:rsid w:val="00777E1A"/>
    <w:rsid w:val="00777E40"/>
    <w:rsid w:val="00777FA2"/>
    <w:rsid w:val="0078044B"/>
    <w:rsid w:val="0078085B"/>
    <w:rsid w:val="00780EA0"/>
    <w:rsid w:val="007814F0"/>
    <w:rsid w:val="007827A1"/>
    <w:rsid w:val="0078336E"/>
    <w:rsid w:val="007833EF"/>
    <w:rsid w:val="00783698"/>
    <w:rsid w:val="0078453B"/>
    <w:rsid w:val="007846E0"/>
    <w:rsid w:val="007856F9"/>
    <w:rsid w:val="007859CC"/>
    <w:rsid w:val="00786355"/>
    <w:rsid w:val="0078677F"/>
    <w:rsid w:val="00787B41"/>
    <w:rsid w:val="00787E31"/>
    <w:rsid w:val="0079043E"/>
    <w:rsid w:val="00791C70"/>
    <w:rsid w:val="00791CCD"/>
    <w:rsid w:val="00793065"/>
    <w:rsid w:val="0079349A"/>
    <w:rsid w:val="00793CE3"/>
    <w:rsid w:val="00794203"/>
    <w:rsid w:val="00794896"/>
    <w:rsid w:val="00794F10"/>
    <w:rsid w:val="00795093"/>
    <w:rsid w:val="0079551B"/>
    <w:rsid w:val="00795585"/>
    <w:rsid w:val="0079572F"/>
    <w:rsid w:val="0079577E"/>
    <w:rsid w:val="00796C2A"/>
    <w:rsid w:val="007974D8"/>
    <w:rsid w:val="007A11EF"/>
    <w:rsid w:val="007A18EA"/>
    <w:rsid w:val="007A1F3E"/>
    <w:rsid w:val="007A2270"/>
    <w:rsid w:val="007A305B"/>
    <w:rsid w:val="007A40A9"/>
    <w:rsid w:val="007A4ABE"/>
    <w:rsid w:val="007A4CC2"/>
    <w:rsid w:val="007A4F36"/>
    <w:rsid w:val="007A56C0"/>
    <w:rsid w:val="007A5BBD"/>
    <w:rsid w:val="007A633F"/>
    <w:rsid w:val="007A67E0"/>
    <w:rsid w:val="007A6EE6"/>
    <w:rsid w:val="007A7301"/>
    <w:rsid w:val="007B02A0"/>
    <w:rsid w:val="007B14B5"/>
    <w:rsid w:val="007B229D"/>
    <w:rsid w:val="007B29D2"/>
    <w:rsid w:val="007B387F"/>
    <w:rsid w:val="007B38B1"/>
    <w:rsid w:val="007B40A8"/>
    <w:rsid w:val="007B53E0"/>
    <w:rsid w:val="007B5EE2"/>
    <w:rsid w:val="007B6D61"/>
    <w:rsid w:val="007B7AD7"/>
    <w:rsid w:val="007B7B15"/>
    <w:rsid w:val="007B7BAE"/>
    <w:rsid w:val="007B7CE9"/>
    <w:rsid w:val="007B7D86"/>
    <w:rsid w:val="007C1F30"/>
    <w:rsid w:val="007C3423"/>
    <w:rsid w:val="007C34EA"/>
    <w:rsid w:val="007C359A"/>
    <w:rsid w:val="007C4C91"/>
    <w:rsid w:val="007C53B9"/>
    <w:rsid w:val="007C61D9"/>
    <w:rsid w:val="007C66AC"/>
    <w:rsid w:val="007C6FB4"/>
    <w:rsid w:val="007C76F6"/>
    <w:rsid w:val="007D03B1"/>
    <w:rsid w:val="007D0436"/>
    <w:rsid w:val="007D0BF3"/>
    <w:rsid w:val="007D0C26"/>
    <w:rsid w:val="007D1828"/>
    <w:rsid w:val="007D1882"/>
    <w:rsid w:val="007D1891"/>
    <w:rsid w:val="007D2767"/>
    <w:rsid w:val="007D2DAD"/>
    <w:rsid w:val="007D3061"/>
    <w:rsid w:val="007D350B"/>
    <w:rsid w:val="007D46C0"/>
    <w:rsid w:val="007D482B"/>
    <w:rsid w:val="007D4A78"/>
    <w:rsid w:val="007D5261"/>
    <w:rsid w:val="007D5FCA"/>
    <w:rsid w:val="007D750F"/>
    <w:rsid w:val="007E02E0"/>
    <w:rsid w:val="007E06AA"/>
    <w:rsid w:val="007E0B24"/>
    <w:rsid w:val="007E264F"/>
    <w:rsid w:val="007E30DF"/>
    <w:rsid w:val="007E3F71"/>
    <w:rsid w:val="007E42DB"/>
    <w:rsid w:val="007E65B8"/>
    <w:rsid w:val="007E75A4"/>
    <w:rsid w:val="007E784D"/>
    <w:rsid w:val="007E7F5A"/>
    <w:rsid w:val="007F00CA"/>
    <w:rsid w:val="007F014A"/>
    <w:rsid w:val="007F14F8"/>
    <w:rsid w:val="007F1B9D"/>
    <w:rsid w:val="007F2AE5"/>
    <w:rsid w:val="007F45B9"/>
    <w:rsid w:val="007F4A1D"/>
    <w:rsid w:val="007F4C8F"/>
    <w:rsid w:val="007F5427"/>
    <w:rsid w:val="007F6AA2"/>
    <w:rsid w:val="007F7F68"/>
    <w:rsid w:val="00800369"/>
    <w:rsid w:val="00801406"/>
    <w:rsid w:val="0080172B"/>
    <w:rsid w:val="00802560"/>
    <w:rsid w:val="00803D23"/>
    <w:rsid w:val="008045D2"/>
    <w:rsid w:val="008050FB"/>
    <w:rsid w:val="00805202"/>
    <w:rsid w:val="0080623B"/>
    <w:rsid w:val="00806C7C"/>
    <w:rsid w:val="00806FF4"/>
    <w:rsid w:val="00807BDC"/>
    <w:rsid w:val="00810FA1"/>
    <w:rsid w:val="0081177B"/>
    <w:rsid w:val="00812B95"/>
    <w:rsid w:val="008131E6"/>
    <w:rsid w:val="0081332C"/>
    <w:rsid w:val="00813433"/>
    <w:rsid w:val="00814726"/>
    <w:rsid w:val="00816D39"/>
    <w:rsid w:val="00817465"/>
    <w:rsid w:val="0081766B"/>
    <w:rsid w:val="008219B9"/>
    <w:rsid w:val="008219DC"/>
    <w:rsid w:val="00821F74"/>
    <w:rsid w:val="008225B9"/>
    <w:rsid w:val="00822986"/>
    <w:rsid w:val="00822B92"/>
    <w:rsid w:val="00822E29"/>
    <w:rsid w:val="00822F82"/>
    <w:rsid w:val="00823377"/>
    <w:rsid w:val="00823895"/>
    <w:rsid w:val="008241A2"/>
    <w:rsid w:val="00824ACA"/>
    <w:rsid w:val="008264E1"/>
    <w:rsid w:val="0082666C"/>
    <w:rsid w:val="00826B4F"/>
    <w:rsid w:val="00827234"/>
    <w:rsid w:val="00827281"/>
    <w:rsid w:val="00827F68"/>
    <w:rsid w:val="008302A5"/>
    <w:rsid w:val="00831975"/>
    <w:rsid w:val="00831A67"/>
    <w:rsid w:val="00831F4F"/>
    <w:rsid w:val="008328C9"/>
    <w:rsid w:val="008329C6"/>
    <w:rsid w:val="008331BB"/>
    <w:rsid w:val="008332C4"/>
    <w:rsid w:val="00833527"/>
    <w:rsid w:val="0083381A"/>
    <w:rsid w:val="00833C0A"/>
    <w:rsid w:val="0083443E"/>
    <w:rsid w:val="0083497F"/>
    <w:rsid w:val="00835835"/>
    <w:rsid w:val="008372C2"/>
    <w:rsid w:val="0083760F"/>
    <w:rsid w:val="008378FB"/>
    <w:rsid w:val="00840DEA"/>
    <w:rsid w:val="0084118A"/>
    <w:rsid w:val="00842947"/>
    <w:rsid w:val="00842A1D"/>
    <w:rsid w:val="008430B6"/>
    <w:rsid w:val="0084503F"/>
    <w:rsid w:val="00845141"/>
    <w:rsid w:val="00845994"/>
    <w:rsid w:val="008467A8"/>
    <w:rsid w:val="008470D1"/>
    <w:rsid w:val="00850911"/>
    <w:rsid w:val="00852078"/>
    <w:rsid w:val="008524B6"/>
    <w:rsid w:val="008533D2"/>
    <w:rsid w:val="00853C16"/>
    <w:rsid w:val="008541EB"/>
    <w:rsid w:val="008541F0"/>
    <w:rsid w:val="00854CB4"/>
    <w:rsid w:val="00856146"/>
    <w:rsid w:val="00856A8B"/>
    <w:rsid w:val="00857D3A"/>
    <w:rsid w:val="00857D64"/>
    <w:rsid w:val="00860F15"/>
    <w:rsid w:val="0086147D"/>
    <w:rsid w:val="008629EB"/>
    <w:rsid w:val="00863BC0"/>
    <w:rsid w:val="00864035"/>
    <w:rsid w:val="008640CC"/>
    <w:rsid w:val="00864ACA"/>
    <w:rsid w:val="00866B69"/>
    <w:rsid w:val="00866BCA"/>
    <w:rsid w:val="00870FA2"/>
    <w:rsid w:val="0087118C"/>
    <w:rsid w:val="00871337"/>
    <w:rsid w:val="00871F3F"/>
    <w:rsid w:val="00871F60"/>
    <w:rsid w:val="00872D18"/>
    <w:rsid w:val="00872F6C"/>
    <w:rsid w:val="00873304"/>
    <w:rsid w:val="00873573"/>
    <w:rsid w:val="008740E7"/>
    <w:rsid w:val="00874327"/>
    <w:rsid w:val="00875545"/>
    <w:rsid w:val="0087566E"/>
    <w:rsid w:val="008759DD"/>
    <w:rsid w:val="008767ED"/>
    <w:rsid w:val="008778FC"/>
    <w:rsid w:val="00877E06"/>
    <w:rsid w:val="008820D5"/>
    <w:rsid w:val="00882772"/>
    <w:rsid w:val="00882ACE"/>
    <w:rsid w:val="008834E9"/>
    <w:rsid w:val="00883B07"/>
    <w:rsid w:val="00883E14"/>
    <w:rsid w:val="008845F8"/>
    <w:rsid w:val="00884728"/>
    <w:rsid w:val="00886C09"/>
    <w:rsid w:val="00886D7A"/>
    <w:rsid w:val="008875DF"/>
    <w:rsid w:val="00887F75"/>
    <w:rsid w:val="00887FD7"/>
    <w:rsid w:val="0089057F"/>
    <w:rsid w:val="0089068E"/>
    <w:rsid w:val="008913B7"/>
    <w:rsid w:val="00891984"/>
    <w:rsid w:val="0089198B"/>
    <w:rsid w:val="00891EF9"/>
    <w:rsid w:val="00892043"/>
    <w:rsid w:val="00892912"/>
    <w:rsid w:val="0089296D"/>
    <w:rsid w:val="0089362F"/>
    <w:rsid w:val="00893D3E"/>
    <w:rsid w:val="00894027"/>
    <w:rsid w:val="00894410"/>
    <w:rsid w:val="008945C4"/>
    <w:rsid w:val="008946EC"/>
    <w:rsid w:val="00896190"/>
    <w:rsid w:val="008969E4"/>
    <w:rsid w:val="008971B5"/>
    <w:rsid w:val="008A0A05"/>
    <w:rsid w:val="008A3C61"/>
    <w:rsid w:val="008A3F5B"/>
    <w:rsid w:val="008A4CC8"/>
    <w:rsid w:val="008A50CD"/>
    <w:rsid w:val="008A53CF"/>
    <w:rsid w:val="008A5E29"/>
    <w:rsid w:val="008A60C3"/>
    <w:rsid w:val="008A69ED"/>
    <w:rsid w:val="008A7D69"/>
    <w:rsid w:val="008A7E33"/>
    <w:rsid w:val="008B0A3E"/>
    <w:rsid w:val="008B117F"/>
    <w:rsid w:val="008B1E50"/>
    <w:rsid w:val="008B470C"/>
    <w:rsid w:val="008B5138"/>
    <w:rsid w:val="008B6081"/>
    <w:rsid w:val="008B6A67"/>
    <w:rsid w:val="008B7356"/>
    <w:rsid w:val="008B78D7"/>
    <w:rsid w:val="008C03EA"/>
    <w:rsid w:val="008C0B01"/>
    <w:rsid w:val="008C1247"/>
    <w:rsid w:val="008C151B"/>
    <w:rsid w:val="008C2001"/>
    <w:rsid w:val="008C267E"/>
    <w:rsid w:val="008C2CA2"/>
    <w:rsid w:val="008C2E3F"/>
    <w:rsid w:val="008C3A71"/>
    <w:rsid w:val="008C4086"/>
    <w:rsid w:val="008C4AA5"/>
    <w:rsid w:val="008C5236"/>
    <w:rsid w:val="008C6020"/>
    <w:rsid w:val="008C69B5"/>
    <w:rsid w:val="008C70FF"/>
    <w:rsid w:val="008C71AC"/>
    <w:rsid w:val="008C7333"/>
    <w:rsid w:val="008D0C0D"/>
    <w:rsid w:val="008D0DD9"/>
    <w:rsid w:val="008D0E47"/>
    <w:rsid w:val="008D0FDB"/>
    <w:rsid w:val="008D138B"/>
    <w:rsid w:val="008D1400"/>
    <w:rsid w:val="008D15D3"/>
    <w:rsid w:val="008D2D6A"/>
    <w:rsid w:val="008D31C5"/>
    <w:rsid w:val="008D51A1"/>
    <w:rsid w:val="008D555D"/>
    <w:rsid w:val="008D6168"/>
    <w:rsid w:val="008D6700"/>
    <w:rsid w:val="008D6C40"/>
    <w:rsid w:val="008D6DE8"/>
    <w:rsid w:val="008D6F41"/>
    <w:rsid w:val="008D6FF3"/>
    <w:rsid w:val="008D723A"/>
    <w:rsid w:val="008D7277"/>
    <w:rsid w:val="008D7C9E"/>
    <w:rsid w:val="008E04A5"/>
    <w:rsid w:val="008E156F"/>
    <w:rsid w:val="008E2182"/>
    <w:rsid w:val="008E23F6"/>
    <w:rsid w:val="008E2BA0"/>
    <w:rsid w:val="008E3071"/>
    <w:rsid w:val="008E3A12"/>
    <w:rsid w:val="008E3E16"/>
    <w:rsid w:val="008E3F3C"/>
    <w:rsid w:val="008E5535"/>
    <w:rsid w:val="008E5840"/>
    <w:rsid w:val="008E622E"/>
    <w:rsid w:val="008E64AA"/>
    <w:rsid w:val="008E6544"/>
    <w:rsid w:val="008E693A"/>
    <w:rsid w:val="008E6C63"/>
    <w:rsid w:val="008E6EC7"/>
    <w:rsid w:val="008F1190"/>
    <w:rsid w:val="008F24D5"/>
    <w:rsid w:val="008F4745"/>
    <w:rsid w:val="008F4E36"/>
    <w:rsid w:val="008F4F6F"/>
    <w:rsid w:val="009000DE"/>
    <w:rsid w:val="00900816"/>
    <w:rsid w:val="00900CD6"/>
    <w:rsid w:val="00901A52"/>
    <w:rsid w:val="00901B26"/>
    <w:rsid w:val="00901D32"/>
    <w:rsid w:val="00901D39"/>
    <w:rsid w:val="00901EAA"/>
    <w:rsid w:val="00902568"/>
    <w:rsid w:val="00902A91"/>
    <w:rsid w:val="00902B6D"/>
    <w:rsid w:val="00902F4A"/>
    <w:rsid w:val="0090623D"/>
    <w:rsid w:val="009074AF"/>
    <w:rsid w:val="00907957"/>
    <w:rsid w:val="00907B8F"/>
    <w:rsid w:val="00907C9A"/>
    <w:rsid w:val="009112EB"/>
    <w:rsid w:val="009113B8"/>
    <w:rsid w:val="00911877"/>
    <w:rsid w:val="00911AAE"/>
    <w:rsid w:val="009127A1"/>
    <w:rsid w:val="00913442"/>
    <w:rsid w:val="0091393C"/>
    <w:rsid w:val="00913BC5"/>
    <w:rsid w:val="00916BC5"/>
    <w:rsid w:val="00920CC2"/>
    <w:rsid w:val="009214FF"/>
    <w:rsid w:val="00922B3C"/>
    <w:rsid w:val="00923140"/>
    <w:rsid w:val="00924391"/>
    <w:rsid w:val="00924C29"/>
    <w:rsid w:val="00924F09"/>
    <w:rsid w:val="00925267"/>
    <w:rsid w:val="00926816"/>
    <w:rsid w:val="00926922"/>
    <w:rsid w:val="00927214"/>
    <w:rsid w:val="00927CD7"/>
    <w:rsid w:val="00927DB2"/>
    <w:rsid w:val="00930130"/>
    <w:rsid w:val="00930257"/>
    <w:rsid w:val="00931408"/>
    <w:rsid w:val="0093169E"/>
    <w:rsid w:val="009323AB"/>
    <w:rsid w:val="009335F9"/>
    <w:rsid w:val="00933D2F"/>
    <w:rsid w:val="009342E7"/>
    <w:rsid w:val="009348B8"/>
    <w:rsid w:val="00934C8A"/>
    <w:rsid w:val="0093546E"/>
    <w:rsid w:val="009372EE"/>
    <w:rsid w:val="00941A7A"/>
    <w:rsid w:val="00943884"/>
    <w:rsid w:val="00943D66"/>
    <w:rsid w:val="00944147"/>
    <w:rsid w:val="00944278"/>
    <w:rsid w:val="00944308"/>
    <w:rsid w:val="0094449E"/>
    <w:rsid w:val="009447F4"/>
    <w:rsid w:val="009449E9"/>
    <w:rsid w:val="0094659F"/>
    <w:rsid w:val="00947BCA"/>
    <w:rsid w:val="00947D83"/>
    <w:rsid w:val="00947F50"/>
    <w:rsid w:val="009506F3"/>
    <w:rsid w:val="009507A0"/>
    <w:rsid w:val="0095159F"/>
    <w:rsid w:val="00952073"/>
    <w:rsid w:val="00952711"/>
    <w:rsid w:val="00952D13"/>
    <w:rsid w:val="009534B7"/>
    <w:rsid w:val="00954422"/>
    <w:rsid w:val="00954B7F"/>
    <w:rsid w:val="00954CE5"/>
    <w:rsid w:val="009557E0"/>
    <w:rsid w:val="00956673"/>
    <w:rsid w:val="0095674A"/>
    <w:rsid w:val="00956BC5"/>
    <w:rsid w:val="00956CA4"/>
    <w:rsid w:val="00956CEC"/>
    <w:rsid w:val="00956D63"/>
    <w:rsid w:val="009574FC"/>
    <w:rsid w:val="00957501"/>
    <w:rsid w:val="009576FF"/>
    <w:rsid w:val="00957868"/>
    <w:rsid w:val="0096046D"/>
    <w:rsid w:val="00961F99"/>
    <w:rsid w:val="0096214A"/>
    <w:rsid w:val="00962A3A"/>
    <w:rsid w:val="00964271"/>
    <w:rsid w:val="0096482C"/>
    <w:rsid w:val="00965097"/>
    <w:rsid w:val="00965E68"/>
    <w:rsid w:val="009669D7"/>
    <w:rsid w:val="00967473"/>
    <w:rsid w:val="00967646"/>
    <w:rsid w:val="00967914"/>
    <w:rsid w:val="0097040B"/>
    <w:rsid w:val="00970946"/>
    <w:rsid w:val="00971BBF"/>
    <w:rsid w:val="00971E92"/>
    <w:rsid w:val="00972A8B"/>
    <w:rsid w:val="009734A3"/>
    <w:rsid w:val="009749CC"/>
    <w:rsid w:val="00975AC1"/>
    <w:rsid w:val="00975FD9"/>
    <w:rsid w:val="0097685B"/>
    <w:rsid w:val="00977B3A"/>
    <w:rsid w:val="00980AD3"/>
    <w:rsid w:val="0098180D"/>
    <w:rsid w:val="0098229B"/>
    <w:rsid w:val="0098251A"/>
    <w:rsid w:val="00982DF8"/>
    <w:rsid w:val="00982FE9"/>
    <w:rsid w:val="0098334D"/>
    <w:rsid w:val="00983380"/>
    <w:rsid w:val="00983A17"/>
    <w:rsid w:val="00983B71"/>
    <w:rsid w:val="0098417B"/>
    <w:rsid w:val="00985842"/>
    <w:rsid w:val="009860EE"/>
    <w:rsid w:val="0098623E"/>
    <w:rsid w:val="009871EF"/>
    <w:rsid w:val="00987D5F"/>
    <w:rsid w:val="0099048E"/>
    <w:rsid w:val="009917E6"/>
    <w:rsid w:val="009918F6"/>
    <w:rsid w:val="00992DBB"/>
    <w:rsid w:val="00992F46"/>
    <w:rsid w:val="0099392A"/>
    <w:rsid w:val="009939BF"/>
    <w:rsid w:val="00993DF1"/>
    <w:rsid w:val="00993F43"/>
    <w:rsid w:val="00994700"/>
    <w:rsid w:val="009948E6"/>
    <w:rsid w:val="009958F1"/>
    <w:rsid w:val="00995B0C"/>
    <w:rsid w:val="009963A6"/>
    <w:rsid w:val="009974D9"/>
    <w:rsid w:val="0099785E"/>
    <w:rsid w:val="00997C7F"/>
    <w:rsid w:val="009A0057"/>
    <w:rsid w:val="009A0B48"/>
    <w:rsid w:val="009A0B4B"/>
    <w:rsid w:val="009A1138"/>
    <w:rsid w:val="009A26E5"/>
    <w:rsid w:val="009A2BE4"/>
    <w:rsid w:val="009A3442"/>
    <w:rsid w:val="009A34AB"/>
    <w:rsid w:val="009A38CB"/>
    <w:rsid w:val="009A3B47"/>
    <w:rsid w:val="009A3E82"/>
    <w:rsid w:val="009A59E6"/>
    <w:rsid w:val="009A5AFB"/>
    <w:rsid w:val="009A5DE2"/>
    <w:rsid w:val="009A5E61"/>
    <w:rsid w:val="009A6438"/>
    <w:rsid w:val="009A718E"/>
    <w:rsid w:val="009A7AB0"/>
    <w:rsid w:val="009B0018"/>
    <w:rsid w:val="009B009F"/>
    <w:rsid w:val="009B1122"/>
    <w:rsid w:val="009B1DC6"/>
    <w:rsid w:val="009B2E23"/>
    <w:rsid w:val="009B3250"/>
    <w:rsid w:val="009B37BC"/>
    <w:rsid w:val="009B390F"/>
    <w:rsid w:val="009B3D1D"/>
    <w:rsid w:val="009B3D51"/>
    <w:rsid w:val="009B4563"/>
    <w:rsid w:val="009B47E8"/>
    <w:rsid w:val="009B6409"/>
    <w:rsid w:val="009B74A2"/>
    <w:rsid w:val="009C0424"/>
    <w:rsid w:val="009C1608"/>
    <w:rsid w:val="009C17C7"/>
    <w:rsid w:val="009C1BA6"/>
    <w:rsid w:val="009C2BBC"/>
    <w:rsid w:val="009C4B77"/>
    <w:rsid w:val="009C4C3F"/>
    <w:rsid w:val="009C58E0"/>
    <w:rsid w:val="009C6109"/>
    <w:rsid w:val="009C6F5D"/>
    <w:rsid w:val="009C76F4"/>
    <w:rsid w:val="009C7B45"/>
    <w:rsid w:val="009D02DF"/>
    <w:rsid w:val="009D2C30"/>
    <w:rsid w:val="009D30A5"/>
    <w:rsid w:val="009D34F1"/>
    <w:rsid w:val="009D368F"/>
    <w:rsid w:val="009D4BC9"/>
    <w:rsid w:val="009D531A"/>
    <w:rsid w:val="009D7545"/>
    <w:rsid w:val="009D7737"/>
    <w:rsid w:val="009D77AA"/>
    <w:rsid w:val="009E01A0"/>
    <w:rsid w:val="009E07E3"/>
    <w:rsid w:val="009E0B0C"/>
    <w:rsid w:val="009E116F"/>
    <w:rsid w:val="009E1B67"/>
    <w:rsid w:val="009E1D62"/>
    <w:rsid w:val="009E1DB5"/>
    <w:rsid w:val="009E2792"/>
    <w:rsid w:val="009E39C0"/>
    <w:rsid w:val="009E3C25"/>
    <w:rsid w:val="009E52E1"/>
    <w:rsid w:val="009E5CAE"/>
    <w:rsid w:val="009E6829"/>
    <w:rsid w:val="009E6CF4"/>
    <w:rsid w:val="009E77C0"/>
    <w:rsid w:val="009E7D64"/>
    <w:rsid w:val="009F09A5"/>
    <w:rsid w:val="009F0A52"/>
    <w:rsid w:val="009F17ED"/>
    <w:rsid w:val="009F214E"/>
    <w:rsid w:val="009F2D6A"/>
    <w:rsid w:val="009F4599"/>
    <w:rsid w:val="009F480F"/>
    <w:rsid w:val="009F5694"/>
    <w:rsid w:val="009F5A32"/>
    <w:rsid w:val="009F64E9"/>
    <w:rsid w:val="009F6AE2"/>
    <w:rsid w:val="009F78D6"/>
    <w:rsid w:val="00A005DB"/>
    <w:rsid w:val="00A00633"/>
    <w:rsid w:val="00A009EF"/>
    <w:rsid w:val="00A00B8B"/>
    <w:rsid w:val="00A010D1"/>
    <w:rsid w:val="00A0116C"/>
    <w:rsid w:val="00A0166A"/>
    <w:rsid w:val="00A02C85"/>
    <w:rsid w:val="00A03A5B"/>
    <w:rsid w:val="00A03FC5"/>
    <w:rsid w:val="00A042CA"/>
    <w:rsid w:val="00A042EB"/>
    <w:rsid w:val="00A07501"/>
    <w:rsid w:val="00A07FA4"/>
    <w:rsid w:val="00A1005E"/>
    <w:rsid w:val="00A12350"/>
    <w:rsid w:val="00A125CC"/>
    <w:rsid w:val="00A1309B"/>
    <w:rsid w:val="00A132E7"/>
    <w:rsid w:val="00A14299"/>
    <w:rsid w:val="00A14DCB"/>
    <w:rsid w:val="00A14F2C"/>
    <w:rsid w:val="00A1600D"/>
    <w:rsid w:val="00A168C9"/>
    <w:rsid w:val="00A16C20"/>
    <w:rsid w:val="00A16E0D"/>
    <w:rsid w:val="00A17236"/>
    <w:rsid w:val="00A245D4"/>
    <w:rsid w:val="00A24668"/>
    <w:rsid w:val="00A24EA2"/>
    <w:rsid w:val="00A26BBF"/>
    <w:rsid w:val="00A26DBA"/>
    <w:rsid w:val="00A27293"/>
    <w:rsid w:val="00A27653"/>
    <w:rsid w:val="00A27CEB"/>
    <w:rsid w:val="00A300B1"/>
    <w:rsid w:val="00A31056"/>
    <w:rsid w:val="00A31426"/>
    <w:rsid w:val="00A3212D"/>
    <w:rsid w:val="00A321D9"/>
    <w:rsid w:val="00A32363"/>
    <w:rsid w:val="00A32E97"/>
    <w:rsid w:val="00A33391"/>
    <w:rsid w:val="00A33F23"/>
    <w:rsid w:val="00A342E6"/>
    <w:rsid w:val="00A3474D"/>
    <w:rsid w:val="00A347A9"/>
    <w:rsid w:val="00A34A43"/>
    <w:rsid w:val="00A35487"/>
    <w:rsid w:val="00A36CEA"/>
    <w:rsid w:val="00A3702B"/>
    <w:rsid w:val="00A376F2"/>
    <w:rsid w:val="00A37D85"/>
    <w:rsid w:val="00A37EDB"/>
    <w:rsid w:val="00A40143"/>
    <w:rsid w:val="00A40ACF"/>
    <w:rsid w:val="00A411E8"/>
    <w:rsid w:val="00A41909"/>
    <w:rsid w:val="00A41A56"/>
    <w:rsid w:val="00A4251D"/>
    <w:rsid w:val="00A43777"/>
    <w:rsid w:val="00A44759"/>
    <w:rsid w:val="00A45B4C"/>
    <w:rsid w:val="00A46226"/>
    <w:rsid w:val="00A477D1"/>
    <w:rsid w:val="00A50443"/>
    <w:rsid w:val="00A5120A"/>
    <w:rsid w:val="00A51887"/>
    <w:rsid w:val="00A5193F"/>
    <w:rsid w:val="00A5271B"/>
    <w:rsid w:val="00A536D5"/>
    <w:rsid w:val="00A53D83"/>
    <w:rsid w:val="00A545E0"/>
    <w:rsid w:val="00A54EB0"/>
    <w:rsid w:val="00A552E5"/>
    <w:rsid w:val="00A55D18"/>
    <w:rsid w:val="00A56496"/>
    <w:rsid w:val="00A564EC"/>
    <w:rsid w:val="00A568A1"/>
    <w:rsid w:val="00A56B31"/>
    <w:rsid w:val="00A56B70"/>
    <w:rsid w:val="00A57097"/>
    <w:rsid w:val="00A57A48"/>
    <w:rsid w:val="00A60235"/>
    <w:rsid w:val="00A60660"/>
    <w:rsid w:val="00A607A4"/>
    <w:rsid w:val="00A6129B"/>
    <w:rsid w:val="00A6305F"/>
    <w:rsid w:val="00A6376D"/>
    <w:rsid w:val="00A63FCB"/>
    <w:rsid w:val="00A6429E"/>
    <w:rsid w:val="00A647B4"/>
    <w:rsid w:val="00A64C47"/>
    <w:rsid w:val="00A658DE"/>
    <w:rsid w:val="00A65907"/>
    <w:rsid w:val="00A66045"/>
    <w:rsid w:val="00A660E6"/>
    <w:rsid w:val="00A66F55"/>
    <w:rsid w:val="00A67F3E"/>
    <w:rsid w:val="00A70A10"/>
    <w:rsid w:val="00A70E3C"/>
    <w:rsid w:val="00A70E93"/>
    <w:rsid w:val="00A70FDC"/>
    <w:rsid w:val="00A7258F"/>
    <w:rsid w:val="00A732E0"/>
    <w:rsid w:val="00A74367"/>
    <w:rsid w:val="00A74A21"/>
    <w:rsid w:val="00A7559A"/>
    <w:rsid w:val="00A76350"/>
    <w:rsid w:val="00A77734"/>
    <w:rsid w:val="00A77C17"/>
    <w:rsid w:val="00A77C53"/>
    <w:rsid w:val="00A81609"/>
    <w:rsid w:val="00A83A47"/>
    <w:rsid w:val="00A84A18"/>
    <w:rsid w:val="00A84D51"/>
    <w:rsid w:val="00A84F82"/>
    <w:rsid w:val="00A85735"/>
    <w:rsid w:val="00A859F2"/>
    <w:rsid w:val="00A86001"/>
    <w:rsid w:val="00A86274"/>
    <w:rsid w:val="00A86CB5"/>
    <w:rsid w:val="00A86CE5"/>
    <w:rsid w:val="00A879B8"/>
    <w:rsid w:val="00A91347"/>
    <w:rsid w:val="00A936F2"/>
    <w:rsid w:val="00A93D38"/>
    <w:rsid w:val="00A9448E"/>
    <w:rsid w:val="00A960C2"/>
    <w:rsid w:val="00A966AC"/>
    <w:rsid w:val="00A97062"/>
    <w:rsid w:val="00AA2777"/>
    <w:rsid w:val="00AA4E9B"/>
    <w:rsid w:val="00AA4FCF"/>
    <w:rsid w:val="00AA52BB"/>
    <w:rsid w:val="00AA5B1B"/>
    <w:rsid w:val="00AA6651"/>
    <w:rsid w:val="00AA7C7C"/>
    <w:rsid w:val="00AB0ABC"/>
    <w:rsid w:val="00AB0E68"/>
    <w:rsid w:val="00AB11E2"/>
    <w:rsid w:val="00AB1AE1"/>
    <w:rsid w:val="00AB3701"/>
    <w:rsid w:val="00AB3D95"/>
    <w:rsid w:val="00AB3F99"/>
    <w:rsid w:val="00AB55CA"/>
    <w:rsid w:val="00AB5B5A"/>
    <w:rsid w:val="00AB5D7D"/>
    <w:rsid w:val="00AB735F"/>
    <w:rsid w:val="00AB7AAD"/>
    <w:rsid w:val="00AB7D9C"/>
    <w:rsid w:val="00AC15BE"/>
    <w:rsid w:val="00AC1904"/>
    <w:rsid w:val="00AC1924"/>
    <w:rsid w:val="00AC192D"/>
    <w:rsid w:val="00AC1CA6"/>
    <w:rsid w:val="00AC2305"/>
    <w:rsid w:val="00AC2B34"/>
    <w:rsid w:val="00AC3303"/>
    <w:rsid w:val="00AC3A1B"/>
    <w:rsid w:val="00AC3B87"/>
    <w:rsid w:val="00AC3D03"/>
    <w:rsid w:val="00AC3EA7"/>
    <w:rsid w:val="00AC5C94"/>
    <w:rsid w:val="00AD09C4"/>
    <w:rsid w:val="00AD0D2E"/>
    <w:rsid w:val="00AD0E0E"/>
    <w:rsid w:val="00AD1CAE"/>
    <w:rsid w:val="00AD2325"/>
    <w:rsid w:val="00AD3383"/>
    <w:rsid w:val="00AD4295"/>
    <w:rsid w:val="00AD4534"/>
    <w:rsid w:val="00AD46B0"/>
    <w:rsid w:val="00AD4D1E"/>
    <w:rsid w:val="00AD4E7D"/>
    <w:rsid w:val="00AD51A3"/>
    <w:rsid w:val="00AD5F58"/>
    <w:rsid w:val="00AD6A2E"/>
    <w:rsid w:val="00AD6E74"/>
    <w:rsid w:val="00AE0C6C"/>
    <w:rsid w:val="00AE16E6"/>
    <w:rsid w:val="00AE1FD9"/>
    <w:rsid w:val="00AE2232"/>
    <w:rsid w:val="00AE388C"/>
    <w:rsid w:val="00AE3BAB"/>
    <w:rsid w:val="00AE40B7"/>
    <w:rsid w:val="00AE5283"/>
    <w:rsid w:val="00AE5E58"/>
    <w:rsid w:val="00AE72A8"/>
    <w:rsid w:val="00AE72F8"/>
    <w:rsid w:val="00AE7D78"/>
    <w:rsid w:val="00AE7FA1"/>
    <w:rsid w:val="00AF0D64"/>
    <w:rsid w:val="00AF0F7D"/>
    <w:rsid w:val="00AF1475"/>
    <w:rsid w:val="00AF15C4"/>
    <w:rsid w:val="00AF2128"/>
    <w:rsid w:val="00AF2A49"/>
    <w:rsid w:val="00AF4FF9"/>
    <w:rsid w:val="00AF6C39"/>
    <w:rsid w:val="00AF7AB1"/>
    <w:rsid w:val="00B0071C"/>
    <w:rsid w:val="00B00B44"/>
    <w:rsid w:val="00B00C27"/>
    <w:rsid w:val="00B00CC8"/>
    <w:rsid w:val="00B00EE2"/>
    <w:rsid w:val="00B013BC"/>
    <w:rsid w:val="00B0155E"/>
    <w:rsid w:val="00B01953"/>
    <w:rsid w:val="00B01AF9"/>
    <w:rsid w:val="00B03E38"/>
    <w:rsid w:val="00B04301"/>
    <w:rsid w:val="00B04593"/>
    <w:rsid w:val="00B045F0"/>
    <w:rsid w:val="00B0480D"/>
    <w:rsid w:val="00B05296"/>
    <w:rsid w:val="00B0575A"/>
    <w:rsid w:val="00B05A17"/>
    <w:rsid w:val="00B0720E"/>
    <w:rsid w:val="00B1030B"/>
    <w:rsid w:val="00B10D72"/>
    <w:rsid w:val="00B11240"/>
    <w:rsid w:val="00B1240D"/>
    <w:rsid w:val="00B135B3"/>
    <w:rsid w:val="00B13D36"/>
    <w:rsid w:val="00B14BD6"/>
    <w:rsid w:val="00B15DAA"/>
    <w:rsid w:val="00B17C57"/>
    <w:rsid w:val="00B20687"/>
    <w:rsid w:val="00B20980"/>
    <w:rsid w:val="00B20CFE"/>
    <w:rsid w:val="00B21561"/>
    <w:rsid w:val="00B21891"/>
    <w:rsid w:val="00B22E99"/>
    <w:rsid w:val="00B22E9E"/>
    <w:rsid w:val="00B23149"/>
    <w:rsid w:val="00B23E92"/>
    <w:rsid w:val="00B23FBB"/>
    <w:rsid w:val="00B24856"/>
    <w:rsid w:val="00B24BE5"/>
    <w:rsid w:val="00B24E0B"/>
    <w:rsid w:val="00B26D5C"/>
    <w:rsid w:val="00B26F2C"/>
    <w:rsid w:val="00B272A3"/>
    <w:rsid w:val="00B27EDF"/>
    <w:rsid w:val="00B30595"/>
    <w:rsid w:val="00B318FA"/>
    <w:rsid w:val="00B31BF8"/>
    <w:rsid w:val="00B32BC1"/>
    <w:rsid w:val="00B33CCF"/>
    <w:rsid w:val="00B3440C"/>
    <w:rsid w:val="00B35019"/>
    <w:rsid w:val="00B35EA9"/>
    <w:rsid w:val="00B369E4"/>
    <w:rsid w:val="00B3713F"/>
    <w:rsid w:val="00B41055"/>
    <w:rsid w:val="00B41C84"/>
    <w:rsid w:val="00B41CBE"/>
    <w:rsid w:val="00B422C1"/>
    <w:rsid w:val="00B4285A"/>
    <w:rsid w:val="00B44F75"/>
    <w:rsid w:val="00B451E3"/>
    <w:rsid w:val="00B45D68"/>
    <w:rsid w:val="00B46667"/>
    <w:rsid w:val="00B46FB3"/>
    <w:rsid w:val="00B47136"/>
    <w:rsid w:val="00B47B43"/>
    <w:rsid w:val="00B50205"/>
    <w:rsid w:val="00B50640"/>
    <w:rsid w:val="00B51193"/>
    <w:rsid w:val="00B51A01"/>
    <w:rsid w:val="00B51C05"/>
    <w:rsid w:val="00B546B7"/>
    <w:rsid w:val="00B5536F"/>
    <w:rsid w:val="00B55554"/>
    <w:rsid w:val="00B5556A"/>
    <w:rsid w:val="00B556D6"/>
    <w:rsid w:val="00B5599F"/>
    <w:rsid w:val="00B55BE3"/>
    <w:rsid w:val="00B55C02"/>
    <w:rsid w:val="00B56C31"/>
    <w:rsid w:val="00B57E74"/>
    <w:rsid w:val="00B57F41"/>
    <w:rsid w:val="00B62195"/>
    <w:rsid w:val="00B6257D"/>
    <w:rsid w:val="00B62823"/>
    <w:rsid w:val="00B63356"/>
    <w:rsid w:val="00B633FD"/>
    <w:rsid w:val="00B63A6E"/>
    <w:rsid w:val="00B64380"/>
    <w:rsid w:val="00B64763"/>
    <w:rsid w:val="00B64A40"/>
    <w:rsid w:val="00B65203"/>
    <w:rsid w:val="00B6549B"/>
    <w:rsid w:val="00B6583E"/>
    <w:rsid w:val="00B65C8A"/>
    <w:rsid w:val="00B666C9"/>
    <w:rsid w:val="00B673AC"/>
    <w:rsid w:val="00B67EB8"/>
    <w:rsid w:val="00B70D10"/>
    <w:rsid w:val="00B70F8C"/>
    <w:rsid w:val="00B71798"/>
    <w:rsid w:val="00B718A6"/>
    <w:rsid w:val="00B71CD8"/>
    <w:rsid w:val="00B726EC"/>
    <w:rsid w:val="00B7273A"/>
    <w:rsid w:val="00B7358F"/>
    <w:rsid w:val="00B73EC4"/>
    <w:rsid w:val="00B74FA0"/>
    <w:rsid w:val="00B7778D"/>
    <w:rsid w:val="00B77EF9"/>
    <w:rsid w:val="00B80D3B"/>
    <w:rsid w:val="00B84255"/>
    <w:rsid w:val="00B84619"/>
    <w:rsid w:val="00B8798E"/>
    <w:rsid w:val="00B909C4"/>
    <w:rsid w:val="00B923D6"/>
    <w:rsid w:val="00B93987"/>
    <w:rsid w:val="00B95B16"/>
    <w:rsid w:val="00B9661A"/>
    <w:rsid w:val="00B97297"/>
    <w:rsid w:val="00B977AD"/>
    <w:rsid w:val="00B97C86"/>
    <w:rsid w:val="00BA0197"/>
    <w:rsid w:val="00BA342D"/>
    <w:rsid w:val="00BA4C67"/>
    <w:rsid w:val="00BA5634"/>
    <w:rsid w:val="00BA5B81"/>
    <w:rsid w:val="00BA6903"/>
    <w:rsid w:val="00BB0692"/>
    <w:rsid w:val="00BB06A3"/>
    <w:rsid w:val="00BB080B"/>
    <w:rsid w:val="00BB13EA"/>
    <w:rsid w:val="00BB24BA"/>
    <w:rsid w:val="00BB360D"/>
    <w:rsid w:val="00BB3904"/>
    <w:rsid w:val="00BB4C0D"/>
    <w:rsid w:val="00BB53B7"/>
    <w:rsid w:val="00BB687A"/>
    <w:rsid w:val="00BB7FB5"/>
    <w:rsid w:val="00BC0336"/>
    <w:rsid w:val="00BC03D6"/>
    <w:rsid w:val="00BC0EBA"/>
    <w:rsid w:val="00BC16FE"/>
    <w:rsid w:val="00BC18D1"/>
    <w:rsid w:val="00BC2090"/>
    <w:rsid w:val="00BC23B5"/>
    <w:rsid w:val="00BC34E6"/>
    <w:rsid w:val="00BC3FA7"/>
    <w:rsid w:val="00BC4C3C"/>
    <w:rsid w:val="00BC5700"/>
    <w:rsid w:val="00BC657C"/>
    <w:rsid w:val="00BC7CB8"/>
    <w:rsid w:val="00BC7D92"/>
    <w:rsid w:val="00BC7ED4"/>
    <w:rsid w:val="00BD0D3F"/>
    <w:rsid w:val="00BD1B2E"/>
    <w:rsid w:val="00BD1E2D"/>
    <w:rsid w:val="00BD29DB"/>
    <w:rsid w:val="00BD3729"/>
    <w:rsid w:val="00BD37BF"/>
    <w:rsid w:val="00BD3BB2"/>
    <w:rsid w:val="00BD433D"/>
    <w:rsid w:val="00BD4800"/>
    <w:rsid w:val="00BD4DD6"/>
    <w:rsid w:val="00BD56F9"/>
    <w:rsid w:val="00BD58A0"/>
    <w:rsid w:val="00BD5AA7"/>
    <w:rsid w:val="00BD695B"/>
    <w:rsid w:val="00BD7222"/>
    <w:rsid w:val="00BD790D"/>
    <w:rsid w:val="00BE04C2"/>
    <w:rsid w:val="00BE04D2"/>
    <w:rsid w:val="00BE053F"/>
    <w:rsid w:val="00BE1259"/>
    <w:rsid w:val="00BE1962"/>
    <w:rsid w:val="00BE1ED5"/>
    <w:rsid w:val="00BE2862"/>
    <w:rsid w:val="00BE2DE3"/>
    <w:rsid w:val="00BE342E"/>
    <w:rsid w:val="00BE3702"/>
    <w:rsid w:val="00BE3824"/>
    <w:rsid w:val="00BE3993"/>
    <w:rsid w:val="00BE3B77"/>
    <w:rsid w:val="00BE4DC9"/>
    <w:rsid w:val="00BE547E"/>
    <w:rsid w:val="00BE65A8"/>
    <w:rsid w:val="00BE67E0"/>
    <w:rsid w:val="00BE73C7"/>
    <w:rsid w:val="00BE754F"/>
    <w:rsid w:val="00BF0082"/>
    <w:rsid w:val="00BF0C69"/>
    <w:rsid w:val="00BF0D81"/>
    <w:rsid w:val="00BF2296"/>
    <w:rsid w:val="00BF2669"/>
    <w:rsid w:val="00BF2941"/>
    <w:rsid w:val="00BF3BED"/>
    <w:rsid w:val="00BF4ACE"/>
    <w:rsid w:val="00BF4BB8"/>
    <w:rsid w:val="00BF5540"/>
    <w:rsid w:val="00BF5836"/>
    <w:rsid w:val="00BF5BA0"/>
    <w:rsid w:val="00BF687D"/>
    <w:rsid w:val="00C0022F"/>
    <w:rsid w:val="00C00241"/>
    <w:rsid w:val="00C010D6"/>
    <w:rsid w:val="00C01FB8"/>
    <w:rsid w:val="00C0257E"/>
    <w:rsid w:val="00C02A93"/>
    <w:rsid w:val="00C0302E"/>
    <w:rsid w:val="00C031F7"/>
    <w:rsid w:val="00C03737"/>
    <w:rsid w:val="00C04381"/>
    <w:rsid w:val="00C043BF"/>
    <w:rsid w:val="00C0499C"/>
    <w:rsid w:val="00C049D0"/>
    <w:rsid w:val="00C04C94"/>
    <w:rsid w:val="00C04F42"/>
    <w:rsid w:val="00C05247"/>
    <w:rsid w:val="00C07410"/>
    <w:rsid w:val="00C10277"/>
    <w:rsid w:val="00C10F65"/>
    <w:rsid w:val="00C11569"/>
    <w:rsid w:val="00C11581"/>
    <w:rsid w:val="00C11961"/>
    <w:rsid w:val="00C12490"/>
    <w:rsid w:val="00C13439"/>
    <w:rsid w:val="00C16065"/>
    <w:rsid w:val="00C164C8"/>
    <w:rsid w:val="00C20013"/>
    <w:rsid w:val="00C20692"/>
    <w:rsid w:val="00C20BD0"/>
    <w:rsid w:val="00C2138E"/>
    <w:rsid w:val="00C21A42"/>
    <w:rsid w:val="00C2321E"/>
    <w:rsid w:val="00C23C63"/>
    <w:rsid w:val="00C23D4A"/>
    <w:rsid w:val="00C246EF"/>
    <w:rsid w:val="00C253F2"/>
    <w:rsid w:val="00C259D6"/>
    <w:rsid w:val="00C25D10"/>
    <w:rsid w:val="00C26741"/>
    <w:rsid w:val="00C26E51"/>
    <w:rsid w:val="00C274B6"/>
    <w:rsid w:val="00C27629"/>
    <w:rsid w:val="00C27636"/>
    <w:rsid w:val="00C27D70"/>
    <w:rsid w:val="00C302DC"/>
    <w:rsid w:val="00C3040B"/>
    <w:rsid w:val="00C3085D"/>
    <w:rsid w:val="00C30955"/>
    <w:rsid w:val="00C30BE1"/>
    <w:rsid w:val="00C30CB5"/>
    <w:rsid w:val="00C34A1A"/>
    <w:rsid w:val="00C36B5E"/>
    <w:rsid w:val="00C371EC"/>
    <w:rsid w:val="00C37953"/>
    <w:rsid w:val="00C37FF1"/>
    <w:rsid w:val="00C40F0A"/>
    <w:rsid w:val="00C41556"/>
    <w:rsid w:val="00C41A3E"/>
    <w:rsid w:val="00C41CFB"/>
    <w:rsid w:val="00C42880"/>
    <w:rsid w:val="00C4288D"/>
    <w:rsid w:val="00C43559"/>
    <w:rsid w:val="00C44257"/>
    <w:rsid w:val="00C4567E"/>
    <w:rsid w:val="00C51E76"/>
    <w:rsid w:val="00C52A2B"/>
    <w:rsid w:val="00C52A6B"/>
    <w:rsid w:val="00C53F03"/>
    <w:rsid w:val="00C5432B"/>
    <w:rsid w:val="00C5457C"/>
    <w:rsid w:val="00C549F2"/>
    <w:rsid w:val="00C558C4"/>
    <w:rsid w:val="00C55D9C"/>
    <w:rsid w:val="00C56B31"/>
    <w:rsid w:val="00C57302"/>
    <w:rsid w:val="00C5747D"/>
    <w:rsid w:val="00C602BD"/>
    <w:rsid w:val="00C61451"/>
    <w:rsid w:val="00C61FE5"/>
    <w:rsid w:val="00C626B5"/>
    <w:rsid w:val="00C630BE"/>
    <w:rsid w:val="00C635A1"/>
    <w:rsid w:val="00C643A1"/>
    <w:rsid w:val="00C6675E"/>
    <w:rsid w:val="00C67684"/>
    <w:rsid w:val="00C709BC"/>
    <w:rsid w:val="00C70F33"/>
    <w:rsid w:val="00C7106F"/>
    <w:rsid w:val="00C71ABA"/>
    <w:rsid w:val="00C71F2B"/>
    <w:rsid w:val="00C72D3A"/>
    <w:rsid w:val="00C73764"/>
    <w:rsid w:val="00C74096"/>
    <w:rsid w:val="00C74440"/>
    <w:rsid w:val="00C75EE9"/>
    <w:rsid w:val="00C77A5F"/>
    <w:rsid w:val="00C77C51"/>
    <w:rsid w:val="00C77DA4"/>
    <w:rsid w:val="00C80B06"/>
    <w:rsid w:val="00C80CAD"/>
    <w:rsid w:val="00C8100E"/>
    <w:rsid w:val="00C8146E"/>
    <w:rsid w:val="00C81486"/>
    <w:rsid w:val="00C82AF9"/>
    <w:rsid w:val="00C82BB2"/>
    <w:rsid w:val="00C82E33"/>
    <w:rsid w:val="00C82F96"/>
    <w:rsid w:val="00C832D8"/>
    <w:rsid w:val="00C85238"/>
    <w:rsid w:val="00C8622B"/>
    <w:rsid w:val="00C86577"/>
    <w:rsid w:val="00C8693C"/>
    <w:rsid w:val="00C86B31"/>
    <w:rsid w:val="00C87A7C"/>
    <w:rsid w:val="00C87EBB"/>
    <w:rsid w:val="00C87EEF"/>
    <w:rsid w:val="00C907CF"/>
    <w:rsid w:val="00C90F59"/>
    <w:rsid w:val="00C912B6"/>
    <w:rsid w:val="00C91328"/>
    <w:rsid w:val="00C91769"/>
    <w:rsid w:val="00C919DE"/>
    <w:rsid w:val="00C91B19"/>
    <w:rsid w:val="00C9207A"/>
    <w:rsid w:val="00C9218C"/>
    <w:rsid w:val="00C92735"/>
    <w:rsid w:val="00C93363"/>
    <w:rsid w:val="00C93A7D"/>
    <w:rsid w:val="00C94C8A"/>
    <w:rsid w:val="00C950E1"/>
    <w:rsid w:val="00C95829"/>
    <w:rsid w:val="00CA0433"/>
    <w:rsid w:val="00CA08CD"/>
    <w:rsid w:val="00CA0FBA"/>
    <w:rsid w:val="00CA1203"/>
    <w:rsid w:val="00CA22AD"/>
    <w:rsid w:val="00CA24A7"/>
    <w:rsid w:val="00CA2729"/>
    <w:rsid w:val="00CA2CDD"/>
    <w:rsid w:val="00CA2F4C"/>
    <w:rsid w:val="00CA3C1E"/>
    <w:rsid w:val="00CA4463"/>
    <w:rsid w:val="00CA5173"/>
    <w:rsid w:val="00CA6310"/>
    <w:rsid w:val="00CA686B"/>
    <w:rsid w:val="00CA691A"/>
    <w:rsid w:val="00CA6D95"/>
    <w:rsid w:val="00CA7442"/>
    <w:rsid w:val="00CA7B4F"/>
    <w:rsid w:val="00CB0639"/>
    <w:rsid w:val="00CB235A"/>
    <w:rsid w:val="00CB2B4B"/>
    <w:rsid w:val="00CB2EAC"/>
    <w:rsid w:val="00CB2EDA"/>
    <w:rsid w:val="00CB3065"/>
    <w:rsid w:val="00CB313E"/>
    <w:rsid w:val="00CB32D0"/>
    <w:rsid w:val="00CB3FFE"/>
    <w:rsid w:val="00CB491E"/>
    <w:rsid w:val="00CB514D"/>
    <w:rsid w:val="00CB5174"/>
    <w:rsid w:val="00CB544E"/>
    <w:rsid w:val="00CB588C"/>
    <w:rsid w:val="00CB5A5C"/>
    <w:rsid w:val="00CB6177"/>
    <w:rsid w:val="00CB6362"/>
    <w:rsid w:val="00CB65B1"/>
    <w:rsid w:val="00CB7008"/>
    <w:rsid w:val="00CB7017"/>
    <w:rsid w:val="00CB71E8"/>
    <w:rsid w:val="00CB721B"/>
    <w:rsid w:val="00CB72E4"/>
    <w:rsid w:val="00CB760E"/>
    <w:rsid w:val="00CC05F6"/>
    <w:rsid w:val="00CC0792"/>
    <w:rsid w:val="00CC1321"/>
    <w:rsid w:val="00CC27CD"/>
    <w:rsid w:val="00CC380A"/>
    <w:rsid w:val="00CC4D4E"/>
    <w:rsid w:val="00CC5947"/>
    <w:rsid w:val="00CC72FF"/>
    <w:rsid w:val="00CC740D"/>
    <w:rsid w:val="00CC778F"/>
    <w:rsid w:val="00CD04FE"/>
    <w:rsid w:val="00CD0A70"/>
    <w:rsid w:val="00CD0B2C"/>
    <w:rsid w:val="00CD1242"/>
    <w:rsid w:val="00CD221B"/>
    <w:rsid w:val="00CD2587"/>
    <w:rsid w:val="00CD29D6"/>
    <w:rsid w:val="00CD36B1"/>
    <w:rsid w:val="00CD3D7B"/>
    <w:rsid w:val="00CD4C29"/>
    <w:rsid w:val="00CD5870"/>
    <w:rsid w:val="00CD5DF4"/>
    <w:rsid w:val="00CD61B2"/>
    <w:rsid w:val="00CD66B1"/>
    <w:rsid w:val="00CD68FF"/>
    <w:rsid w:val="00CD6E88"/>
    <w:rsid w:val="00CD6F37"/>
    <w:rsid w:val="00CD6F3D"/>
    <w:rsid w:val="00CE03E0"/>
    <w:rsid w:val="00CE22D7"/>
    <w:rsid w:val="00CE5751"/>
    <w:rsid w:val="00CE59E2"/>
    <w:rsid w:val="00CE6327"/>
    <w:rsid w:val="00CE653A"/>
    <w:rsid w:val="00CE7E7C"/>
    <w:rsid w:val="00CF0584"/>
    <w:rsid w:val="00CF0961"/>
    <w:rsid w:val="00CF0E2F"/>
    <w:rsid w:val="00CF1258"/>
    <w:rsid w:val="00CF147F"/>
    <w:rsid w:val="00CF26C8"/>
    <w:rsid w:val="00CF3328"/>
    <w:rsid w:val="00CF382F"/>
    <w:rsid w:val="00CF41E7"/>
    <w:rsid w:val="00CF42D0"/>
    <w:rsid w:val="00CF47F0"/>
    <w:rsid w:val="00CF4AEB"/>
    <w:rsid w:val="00CF4CEE"/>
    <w:rsid w:val="00CF7102"/>
    <w:rsid w:val="00D0017B"/>
    <w:rsid w:val="00D0068F"/>
    <w:rsid w:val="00D00E36"/>
    <w:rsid w:val="00D00F47"/>
    <w:rsid w:val="00D02846"/>
    <w:rsid w:val="00D029D7"/>
    <w:rsid w:val="00D02DA1"/>
    <w:rsid w:val="00D03604"/>
    <w:rsid w:val="00D03D0E"/>
    <w:rsid w:val="00D03E34"/>
    <w:rsid w:val="00D04D17"/>
    <w:rsid w:val="00D05295"/>
    <w:rsid w:val="00D0603A"/>
    <w:rsid w:val="00D06733"/>
    <w:rsid w:val="00D075A6"/>
    <w:rsid w:val="00D102BD"/>
    <w:rsid w:val="00D113BD"/>
    <w:rsid w:val="00D114B8"/>
    <w:rsid w:val="00D119C8"/>
    <w:rsid w:val="00D12315"/>
    <w:rsid w:val="00D13089"/>
    <w:rsid w:val="00D13B12"/>
    <w:rsid w:val="00D1419B"/>
    <w:rsid w:val="00D14366"/>
    <w:rsid w:val="00D149D6"/>
    <w:rsid w:val="00D152B7"/>
    <w:rsid w:val="00D159DB"/>
    <w:rsid w:val="00D15A73"/>
    <w:rsid w:val="00D16446"/>
    <w:rsid w:val="00D16FB5"/>
    <w:rsid w:val="00D1728A"/>
    <w:rsid w:val="00D179B4"/>
    <w:rsid w:val="00D17E70"/>
    <w:rsid w:val="00D2061A"/>
    <w:rsid w:val="00D20E86"/>
    <w:rsid w:val="00D22A19"/>
    <w:rsid w:val="00D22B39"/>
    <w:rsid w:val="00D24405"/>
    <w:rsid w:val="00D24643"/>
    <w:rsid w:val="00D248A8"/>
    <w:rsid w:val="00D2492C"/>
    <w:rsid w:val="00D261D4"/>
    <w:rsid w:val="00D27117"/>
    <w:rsid w:val="00D27E96"/>
    <w:rsid w:val="00D301EA"/>
    <w:rsid w:val="00D31790"/>
    <w:rsid w:val="00D31B48"/>
    <w:rsid w:val="00D3258F"/>
    <w:rsid w:val="00D32C78"/>
    <w:rsid w:val="00D32D6A"/>
    <w:rsid w:val="00D32FBE"/>
    <w:rsid w:val="00D342AB"/>
    <w:rsid w:val="00D34343"/>
    <w:rsid w:val="00D3447B"/>
    <w:rsid w:val="00D34687"/>
    <w:rsid w:val="00D35633"/>
    <w:rsid w:val="00D36FA3"/>
    <w:rsid w:val="00D37DCB"/>
    <w:rsid w:val="00D37FF7"/>
    <w:rsid w:val="00D40146"/>
    <w:rsid w:val="00D40457"/>
    <w:rsid w:val="00D40523"/>
    <w:rsid w:val="00D40AA5"/>
    <w:rsid w:val="00D40B77"/>
    <w:rsid w:val="00D40BED"/>
    <w:rsid w:val="00D411CF"/>
    <w:rsid w:val="00D41437"/>
    <w:rsid w:val="00D419D3"/>
    <w:rsid w:val="00D4410E"/>
    <w:rsid w:val="00D44652"/>
    <w:rsid w:val="00D454C4"/>
    <w:rsid w:val="00D45C68"/>
    <w:rsid w:val="00D45EB2"/>
    <w:rsid w:val="00D46317"/>
    <w:rsid w:val="00D47441"/>
    <w:rsid w:val="00D475A0"/>
    <w:rsid w:val="00D47D4B"/>
    <w:rsid w:val="00D50220"/>
    <w:rsid w:val="00D5166F"/>
    <w:rsid w:val="00D51DD2"/>
    <w:rsid w:val="00D53085"/>
    <w:rsid w:val="00D53CBE"/>
    <w:rsid w:val="00D53D66"/>
    <w:rsid w:val="00D542FD"/>
    <w:rsid w:val="00D5556A"/>
    <w:rsid w:val="00D55685"/>
    <w:rsid w:val="00D55689"/>
    <w:rsid w:val="00D564DF"/>
    <w:rsid w:val="00D57432"/>
    <w:rsid w:val="00D5770C"/>
    <w:rsid w:val="00D57771"/>
    <w:rsid w:val="00D615B4"/>
    <w:rsid w:val="00D6193D"/>
    <w:rsid w:val="00D62720"/>
    <w:rsid w:val="00D62775"/>
    <w:rsid w:val="00D645A9"/>
    <w:rsid w:val="00D66CE3"/>
    <w:rsid w:val="00D71332"/>
    <w:rsid w:val="00D714E0"/>
    <w:rsid w:val="00D71C20"/>
    <w:rsid w:val="00D72CA2"/>
    <w:rsid w:val="00D73C7A"/>
    <w:rsid w:val="00D73C7D"/>
    <w:rsid w:val="00D74B07"/>
    <w:rsid w:val="00D769FF"/>
    <w:rsid w:val="00D76D01"/>
    <w:rsid w:val="00D803D0"/>
    <w:rsid w:val="00D807B4"/>
    <w:rsid w:val="00D807C5"/>
    <w:rsid w:val="00D80A05"/>
    <w:rsid w:val="00D81871"/>
    <w:rsid w:val="00D81C15"/>
    <w:rsid w:val="00D81CC2"/>
    <w:rsid w:val="00D81D27"/>
    <w:rsid w:val="00D81F8C"/>
    <w:rsid w:val="00D8204C"/>
    <w:rsid w:val="00D82FAD"/>
    <w:rsid w:val="00D83D59"/>
    <w:rsid w:val="00D8412D"/>
    <w:rsid w:val="00D84919"/>
    <w:rsid w:val="00D8513E"/>
    <w:rsid w:val="00D8561F"/>
    <w:rsid w:val="00D85F8E"/>
    <w:rsid w:val="00D866CA"/>
    <w:rsid w:val="00D87820"/>
    <w:rsid w:val="00D8786D"/>
    <w:rsid w:val="00D87FC6"/>
    <w:rsid w:val="00D906C5"/>
    <w:rsid w:val="00D92704"/>
    <w:rsid w:val="00D92F96"/>
    <w:rsid w:val="00D9311B"/>
    <w:rsid w:val="00D9421B"/>
    <w:rsid w:val="00D950AF"/>
    <w:rsid w:val="00D973AB"/>
    <w:rsid w:val="00D974B1"/>
    <w:rsid w:val="00D976E4"/>
    <w:rsid w:val="00D97C16"/>
    <w:rsid w:val="00DA0715"/>
    <w:rsid w:val="00DA0C4B"/>
    <w:rsid w:val="00DA1144"/>
    <w:rsid w:val="00DA21A6"/>
    <w:rsid w:val="00DA2920"/>
    <w:rsid w:val="00DA2E36"/>
    <w:rsid w:val="00DA2F59"/>
    <w:rsid w:val="00DA6D71"/>
    <w:rsid w:val="00DA6F61"/>
    <w:rsid w:val="00DA7782"/>
    <w:rsid w:val="00DB0303"/>
    <w:rsid w:val="00DB0671"/>
    <w:rsid w:val="00DB1902"/>
    <w:rsid w:val="00DB1B48"/>
    <w:rsid w:val="00DB2029"/>
    <w:rsid w:val="00DB22CD"/>
    <w:rsid w:val="00DB2982"/>
    <w:rsid w:val="00DB2A03"/>
    <w:rsid w:val="00DB2FDF"/>
    <w:rsid w:val="00DB3FDB"/>
    <w:rsid w:val="00DB40E4"/>
    <w:rsid w:val="00DB4528"/>
    <w:rsid w:val="00DB45AF"/>
    <w:rsid w:val="00DB475B"/>
    <w:rsid w:val="00DB52AA"/>
    <w:rsid w:val="00DB55AB"/>
    <w:rsid w:val="00DB6361"/>
    <w:rsid w:val="00DB6602"/>
    <w:rsid w:val="00DB76F9"/>
    <w:rsid w:val="00DB7B77"/>
    <w:rsid w:val="00DC0459"/>
    <w:rsid w:val="00DC04CD"/>
    <w:rsid w:val="00DC0E54"/>
    <w:rsid w:val="00DC2ECF"/>
    <w:rsid w:val="00DC2F33"/>
    <w:rsid w:val="00DC314A"/>
    <w:rsid w:val="00DC32DB"/>
    <w:rsid w:val="00DC3AAD"/>
    <w:rsid w:val="00DC453E"/>
    <w:rsid w:val="00DC4911"/>
    <w:rsid w:val="00DC6453"/>
    <w:rsid w:val="00DD0F82"/>
    <w:rsid w:val="00DD163F"/>
    <w:rsid w:val="00DD2345"/>
    <w:rsid w:val="00DD243B"/>
    <w:rsid w:val="00DD2463"/>
    <w:rsid w:val="00DD2514"/>
    <w:rsid w:val="00DD33AF"/>
    <w:rsid w:val="00DD44AA"/>
    <w:rsid w:val="00DD48A6"/>
    <w:rsid w:val="00DD4A81"/>
    <w:rsid w:val="00DD6060"/>
    <w:rsid w:val="00DD65D4"/>
    <w:rsid w:val="00DD77FA"/>
    <w:rsid w:val="00DE01F2"/>
    <w:rsid w:val="00DE03EF"/>
    <w:rsid w:val="00DE084C"/>
    <w:rsid w:val="00DE1141"/>
    <w:rsid w:val="00DE11C9"/>
    <w:rsid w:val="00DE19C0"/>
    <w:rsid w:val="00DE2309"/>
    <w:rsid w:val="00DE26C7"/>
    <w:rsid w:val="00DE3399"/>
    <w:rsid w:val="00DE3A09"/>
    <w:rsid w:val="00DE4CEE"/>
    <w:rsid w:val="00DE596E"/>
    <w:rsid w:val="00DE5D6B"/>
    <w:rsid w:val="00DE6032"/>
    <w:rsid w:val="00DE7D96"/>
    <w:rsid w:val="00DE7E1A"/>
    <w:rsid w:val="00DF05F2"/>
    <w:rsid w:val="00DF19EA"/>
    <w:rsid w:val="00DF1C11"/>
    <w:rsid w:val="00DF1EA8"/>
    <w:rsid w:val="00DF2E56"/>
    <w:rsid w:val="00DF39E8"/>
    <w:rsid w:val="00DF3CCE"/>
    <w:rsid w:val="00DF5733"/>
    <w:rsid w:val="00DF5B04"/>
    <w:rsid w:val="00DF624D"/>
    <w:rsid w:val="00DF7902"/>
    <w:rsid w:val="00E007F3"/>
    <w:rsid w:val="00E02574"/>
    <w:rsid w:val="00E03692"/>
    <w:rsid w:val="00E0413D"/>
    <w:rsid w:val="00E0421F"/>
    <w:rsid w:val="00E04350"/>
    <w:rsid w:val="00E04E2D"/>
    <w:rsid w:val="00E04F9F"/>
    <w:rsid w:val="00E04FEF"/>
    <w:rsid w:val="00E04FFF"/>
    <w:rsid w:val="00E052A2"/>
    <w:rsid w:val="00E062C1"/>
    <w:rsid w:val="00E0638D"/>
    <w:rsid w:val="00E0663A"/>
    <w:rsid w:val="00E0692E"/>
    <w:rsid w:val="00E06A05"/>
    <w:rsid w:val="00E10AFC"/>
    <w:rsid w:val="00E11F2E"/>
    <w:rsid w:val="00E1266C"/>
    <w:rsid w:val="00E134E6"/>
    <w:rsid w:val="00E14A70"/>
    <w:rsid w:val="00E15287"/>
    <w:rsid w:val="00E167C6"/>
    <w:rsid w:val="00E16ECF"/>
    <w:rsid w:val="00E176F6"/>
    <w:rsid w:val="00E20B1D"/>
    <w:rsid w:val="00E220B4"/>
    <w:rsid w:val="00E22482"/>
    <w:rsid w:val="00E2306E"/>
    <w:rsid w:val="00E2390E"/>
    <w:rsid w:val="00E24109"/>
    <w:rsid w:val="00E24452"/>
    <w:rsid w:val="00E244CA"/>
    <w:rsid w:val="00E2504E"/>
    <w:rsid w:val="00E2584B"/>
    <w:rsid w:val="00E25973"/>
    <w:rsid w:val="00E2600F"/>
    <w:rsid w:val="00E266BA"/>
    <w:rsid w:val="00E2698A"/>
    <w:rsid w:val="00E2772A"/>
    <w:rsid w:val="00E27920"/>
    <w:rsid w:val="00E2799D"/>
    <w:rsid w:val="00E27A3D"/>
    <w:rsid w:val="00E3045C"/>
    <w:rsid w:val="00E30C5B"/>
    <w:rsid w:val="00E310F6"/>
    <w:rsid w:val="00E31B63"/>
    <w:rsid w:val="00E32B07"/>
    <w:rsid w:val="00E32DFE"/>
    <w:rsid w:val="00E331C7"/>
    <w:rsid w:val="00E33725"/>
    <w:rsid w:val="00E33789"/>
    <w:rsid w:val="00E33E5F"/>
    <w:rsid w:val="00E344FA"/>
    <w:rsid w:val="00E34549"/>
    <w:rsid w:val="00E34B53"/>
    <w:rsid w:val="00E365D9"/>
    <w:rsid w:val="00E3696F"/>
    <w:rsid w:val="00E36E17"/>
    <w:rsid w:val="00E371B1"/>
    <w:rsid w:val="00E3799A"/>
    <w:rsid w:val="00E410F5"/>
    <w:rsid w:val="00E42305"/>
    <w:rsid w:val="00E42619"/>
    <w:rsid w:val="00E43563"/>
    <w:rsid w:val="00E449B4"/>
    <w:rsid w:val="00E45284"/>
    <w:rsid w:val="00E45700"/>
    <w:rsid w:val="00E457E5"/>
    <w:rsid w:val="00E461A5"/>
    <w:rsid w:val="00E46FF6"/>
    <w:rsid w:val="00E4711D"/>
    <w:rsid w:val="00E47F96"/>
    <w:rsid w:val="00E50407"/>
    <w:rsid w:val="00E50995"/>
    <w:rsid w:val="00E509DC"/>
    <w:rsid w:val="00E50CC5"/>
    <w:rsid w:val="00E51221"/>
    <w:rsid w:val="00E5137E"/>
    <w:rsid w:val="00E5451F"/>
    <w:rsid w:val="00E54B11"/>
    <w:rsid w:val="00E54F58"/>
    <w:rsid w:val="00E552B0"/>
    <w:rsid w:val="00E554DA"/>
    <w:rsid w:val="00E55E86"/>
    <w:rsid w:val="00E56703"/>
    <w:rsid w:val="00E573F8"/>
    <w:rsid w:val="00E5766E"/>
    <w:rsid w:val="00E60B73"/>
    <w:rsid w:val="00E62D18"/>
    <w:rsid w:val="00E62DFF"/>
    <w:rsid w:val="00E62FB5"/>
    <w:rsid w:val="00E63393"/>
    <w:rsid w:val="00E63570"/>
    <w:rsid w:val="00E645C6"/>
    <w:rsid w:val="00E64C76"/>
    <w:rsid w:val="00E655F1"/>
    <w:rsid w:val="00E6592B"/>
    <w:rsid w:val="00E675D7"/>
    <w:rsid w:val="00E70E4A"/>
    <w:rsid w:val="00E712D1"/>
    <w:rsid w:val="00E72209"/>
    <w:rsid w:val="00E72955"/>
    <w:rsid w:val="00E72AAA"/>
    <w:rsid w:val="00E737E4"/>
    <w:rsid w:val="00E73919"/>
    <w:rsid w:val="00E7394E"/>
    <w:rsid w:val="00E751F5"/>
    <w:rsid w:val="00E75EE8"/>
    <w:rsid w:val="00E76729"/>
    <w:rsid w:val="00E76A1C"/>
    <w:rsid w:val="00E7736E"/>
    <w:rsid w:val="00E773BA"/>
    <w:rsid w:val="00E81119"/>
    <w:rsid w:val="00E81470"/>
    <w:rsid w:val="00E8252F"/>
    <w:rsid w:val="00E83965"/>
    <w:rsid w:val="00E83CE6"/>
    <w:rsid w:val="00E84CC3"/>
    <w:rsid w:val="00E84FA2"/>
    <w:rsid w:val="00E858C9"/>
    <w:rsid w:val="00E87660"/>
    <w:rsid w:val="00E87A9E"/>
    <w:rsid w:val="00E90A38"/>
    <w:rsid w:val="00E9145B"/>
    <w:rsid w:val="00E91691"/>
    <w:rsid w:val="00E916FD"/>
    <w:rsid w:val="00E91CCB"/>
    <w:rsid w:val="00E91E3F"/>
    <w:rsid w:val="00E93540"/>
    <w:rsid w:val="00E9420B"/>
    <w:rsid w:val="00E94545"/>
    <w:rsid w:val="00E94B97"/>
    <w:rsid w:val="00E958A4"/>
    <w:rsid w:val="00E9634F"/>
    <w:rsid w:val="00E96778"/>
    <w:rsid w:val="00E9750F"/>
    <w:rsid w:val="00E97A44"/>
    <w:rsid w:val="00E97EEE"/>
    <w:rsid w:val="00EA08C0"/>
    <w:rsid w:val="00EA08F2"/>
    <w:rsid w:val="00EA0F16"/>
    <w:rsid w:val="00EA2F89"/>
    <w:rsid w:val="00EA37F6"/>
    <w:rsid w:val="00EA3FE9"/>
    <w:rsid w:val="00EA4845"/>
    <w:rsid w:val="00EA491B"/>
    <w:rsid w:val="00EA4ABF"/>
    <w:rsid w:val="00EA5B3E"/>
    <w:rsid w:val="00EA6B60"/>
    <w:rsid w:val="00EA6E50"/>
    <w:rsid w:val="00EA712B"/>
    <w:rsid w:val="00EA7589"/>
    <w:rsid w:val="00EA7FA0"/>
    <w:rsid w:val="00EB116D"/>
    <w:rsid w:val="00EB1F0B"/>
    <w:rsid w:val="00EB21F7"/>
    <w:rsid w:val="00EB25DB"/>
    <w:rsid w:val="00EB2C55"/>
    <w:rsid w:val="00EB304F"/>
    <w:rsid w:val="00EB3DE6"/>
    <w:rsid w:val="00EB5BCD"/>
    <w:rsid w:val="00EB6911"/>
    <w:rsid w:val="00EB721A"/>
    <w:rsid w:val="00EC0D9C"/>
    <w:rsid w:val="00EC0F02"/>
    <w:rsid w:val="00EC110F"/>
    <w:rsid w:val="00EC2B8B"/>
    <w:rsid w:val="00EC2E0E"/>
    <w:rsid w:val="00EC4C34"/>
    <w:rsid w:val="00EC6420"/>
    <w:rsid w:val="00EC6996"/>
    <w:rsid w:val="00EC6C37"/>
    <w:rsid w:val="00EC6D7F"/>
    <w:rsid w:val="00EC742F"/>
    <w:rsid w:val="00EC7D4B"/>
    <w:rsid w:val="00ED009F"/>
    <w:rsid w:val="00ED041D"/>
    <w:rsid w:val="00ED139A"/>
    <w:rsid w:val="00ED1647"/>
    <w:rsid w:val="00ED25B5"/>
    <w:rsid w:val="00ED2786"/>
    <w:rsid w:val="00ED312C"/>
    <w:rsid w:val="00ED401C"/>
    <w:rsid w:val="00ED5B82"/>
    <w:rsid w:val="00ED5E6E"/>
    <w:rsid w:val="00ED69C6"/>
    <w:rsid w:val="00ED6AF5"/>
    <w:rsid w:val="00ED7BA6"/>
    <w:rsid w:val="00EE0A8A"/>
    <w:rsid w:val="00EE11D7"/>
    <w:rsid w:val="00EE17C1"/>
    <w:rsid w:val="00EE1879"/>
    <w:rsid w:val="00EE1A7C"/>
    <w:rsid w:val="00EE2BE5"/>
    <w:rsid w:val="00EE3D58"/>
    <w:rsid w:val="00EE508B"/>
    <w:rsid w:val="00EE5126"/>
    <w:rsid w:val="00EE5D1F"/>
    <w:rsid w:val="00EE647C"/>
    <w:rsid w:val="00EE667D"/>
    <w:rsid w:val="00EE672E"/>
    <w:rsid w:val="00EE676D"/>
    <w:rsid w:val="00EE729A"/>
    <w:rsid w:val="00EE77EB"/>
    <w:rsid w:val="00EE7A33"/>
    <w:rsid w:val="00EE7E50"/>
    <w:rsid w:val="00EF0E75"/>
    <w:rsid w:val="00EF11A9"/>
    <w:rsid w:val="00EF1250"/>
    <w:rsid w:val="00EF14F9"/>
    <w:rsid w:val="00EF1BE1"/>
    <w:rsid w:val="00EF20AE"/>
    <w:rsid w:val="00EF2328"/>
    <w:rsid w:val="00EF29D3"/>
    <w:rsid w:val="00EF2DF0"/>
    <w:rsid w:val="00EF2F4F"/>
    <w:rsid w:val="00EF376B"/>
    <w:rsid w:val="00EF6CDC"/>
    <w:rsid w:val="00EF7228"/>
    <w:rsid w:val="00F0079D"/>
    <w:rsid w:val="00F00917"/>
    <w:rsid w:val="00F0106F"/>
    <w:rsid w:val="00F012BA"/>
    <w:rsid w:val="00F0255A"/>
    <w:rsid w:val="00F02AA7"/>
    <w:rsid w:val="00F03283"/>
    <w:rsid w:val="00F035F0"/>
    <w:rsid w:val="00F04871"/>
    <w:rsid w:val="00F04BD1"/>
    <w:rsid w:val="00F05251"/>
    <w:rsid w:val="00F05419"/>
    <w:rsid w:val="00F05956"/>
    <w:rsid w:val="00F0662A"/>
    <w:rsid w:val="00F06EFD"/>
    <w:rsid w:val="00F0710C"/>
    <w:rsid w:val="00F10989"/>
    <w:rsid w:val="00F11992"/>
    <w:rsid w:val="00F1254A"/>
    <w:rsid w:val="00F1265F"/>
    <w:rsid w:val="00F1295D"/>
    <w:rsid w:val="00F13115"/>
    <w:rsid w:val="00F13235"/>
    <w:rsid w:val="00F14182"/>
    <w:rsid w:val="00F1463C"/>
    <w:rsid w:val="00F14705"/>
    <w:rsid w:val="00F14B8D"/>
    <w:rsid w:val="00F14E90"/>
    <w:rsid w:val="00F153D0"/>
    <w:rsid w:val="00F15508"/>
    <w:rsid w:val="00F15597"/>
    <w:rsid w:val="00F15765"/>
    <w:rsid w:val="00F1690A"/>
    <w:rsid w:val="00F20356"/>
    <w:rsid w:val="00F20ACA"/>
    <w:rsid w:val="00F214DB"/>
    <w:rsid w:val="00F215A4"/>
    <w:rsid w:val="00F22412"/>
    <w:rsid w:val="00F224A7"/>
    <w:rsid w:val="00F23773"/>
    <w:rsid w:val="00F23B42"/>
    <w:rsid w:val="00F24B92"/>
    <w:rsid w:val="00F25948"/>
    <w:rsid w:val="00F25967"/>
    <w:rsid w:val="00F2607B"/>
    <w:rsid w:val="00F26AED"/>
    <w:rsid w:val="00F27314"/>
    <w:rsid w:val="00F279B7"/>
    <w:rsid w:val="00F30F8A"/>
    <w:rsid w:val="00F32686"/>
    <w:rsid w:val="00F32846"/>
    <w:rsid w:val="00F32A12"/>
    <w:rsid w:val="00F3499B"/>
    <w:rsid w:val="00F34B7F"/>
    <w:rsid w:val="00F3534F"/>
    <w:rsid w:val="00F35514"/>
    <w:rsid w:val="00F35910"/>
    <w:rsid w:val="00F36224"/>
    <w:rsid w:val="00F36C07"/>
    <w:rsid w:val="00F37235"/>
    <w:rsid w:val="00F37329"/>
    <w:rsid w:val="00F404B4"/>
    <w:rsid w:val="00F40BA1"/>
    <w:rsid w:val="00F40F33"/>
    <w:rsid w:val="00F40FE8"/>
    <w:rsid w:val="00F41CC3"/>
    <w:rsid w:val="00F41F3E"/>
    <w:rsid w:val="00F4216B"/>
    <w:rsid w:val="00F423E5"/>
    <w:rsid w:val="00F43177"/>
    <w:rsid w:val="00F43D5C"/>
    <w:rsid w:val="00F44648"/>
    <w:rsid w:val="00F44664"/>
    <w:rsid w:val="00F45593"/>
    <w:rsid w:val="00F45CF6"/>
    <w:rsid w:val="00F45F25"/>
    <w:rsid w:val="00F46230"/>
    <w:rsid w:val="00F4637A"/>
    <w:rsid w:val="00F47180"/>
    <w:rsid w:val="00F47C35"/>
    <w:rsid w:val="00F47CD0"/>
    <w:rsid w:val="00F5075A"/>
    <w:rsid w:val="00F50C1B"/>
    <w:rsid w:val="00F50ECF"/>
    <w:rsid w:val="00F514A2"/>
    <w:rsid w:val="00F51DE4"/>
    <w:rsid w:val="00F525D3"/>
    <w:rsid w:val="00F5276D"/>
    <w:rsid w:val="00F532E4"/>
    <w:rsid w:val="00F5466D"/>
    <w:rsid w:val="00F553C7"/>
    <w:rsid w:val="00F558EB"/>
    <w:rsid w:val="00F560AE"/>
    <w:rsid w:val="00F565F7"/>
    <w:rsid w:val="00F566A9"/>
    <w:rsid w:val="00F5704C"/>
    <w:rsid w:val="00F60462"/>
    <w:rsid w:val="00F605E4"/>
    <w:rsid w:val="00F60F39"/>
    <w:rsid w:val="00F62899"/>
    <w:rsid w:val="00F62C19"/>
    <w:rsid w:val="00F62C99"/>
    <w:rsid w:val="00F63124"/>
    <w:rsid w:val="00F6383A"/>
    <w:rsid w:val="00F63C2F"/>
    <w:rsid w:val="00F64206"/>
    <w:rsid w:val="00F64CB4"/>
    <w:rsid w:val="00F64D53"/>
    <w:rsid w:val="00F665DB"/>
    <w:rsid w:val="00F67214"/>
    <w:rsid w:val="00F6762C"/>
    <w:rsid w:val="00F70294"/>
    <w:rsid w:val="00F71018"/>
    <w:rsid w:val="00F711EB"/>
    <w:rsid w:val="00F7166F"/>
    <w:rsid w:val="00F71DD3"/>
    <w:rsid w:val="00F729EA"/>
    <w:rsid w:val="00F72AE7"/>
    <w:rsid w:val="00F72D2D"/>
    <w:rsid w:val="00F75677"/>
    <w:rsid w:val="00F76401"/>
    <w:rsid w:val="00F764AE"/>
    <w:rsid w:val="00F765BA"/>
    <w:rsid w:val="00F773AC"/>
    <w:rsid w:val="00F808FF"/>
    <w:rsid w:val="00F816EA"/>
    <w:rsid w:val="00F819F5"/>
    <w:rsid w:val="00F83262"/>
    <w:rsid w:val="00F83357"/>
    <w:rsid w:val="00F83E53"/>
    <w:rsid w:val="00F83F07"/>
    <w:rsid w:val="00F845B9"/>
    <w:rsid w:val="00F84621"/>
    <w:rsid w:val="00F84AF0"/>
    <w:rsid w:val="00F84DEA"/>
    <w:rsid w:val="00F8632C"/>
    <w:rsid w:val="00F86506"/>
    <w:rsid w:val="00F865BC"/>
    <w:rsid w:val="00F86649"/>
    <w:rsid w:val="00F86A39"/>
    <w:rsid w:val="00F870BA"/>
    <w:rsid w:val="00F8762E"/>
    <w:rsid w:val="00F90B2D"/>
    <w:rsid w:val="00F90EFF"/>
    <w:rsid w:val="00F91DB1"/>
    <w:rsid w:val="00F9233C"/>
    <w:rsid w:val="00F924CB"/>
    <w:rsid w:val="00F92891"/>
    <w:rsid w:val="00F92CBA"/>
    <w:rsid w:val="00F92DC4"/>
    <w:rsid w:val="00F9349F"/>
    <w:rsid w:val="00F93955"/>
    <w:rsid w:val="00F94221"/>
    <w:rsid w:val="00F947D4"/>
    <w:rsid w:val="00F94805"/>
    <w:rsid w:val="00F94B62"/>
    <w:rsid w:val="00F94F50"/>
    <w:rsid w:val="00F94F8F"/>
    <w:rsid w:val="00F95A42"/>
    <w:rsid w:val="00F95BA7"/>
    <w:rsid w:val="00F96215"/>
    <w:rsid w:val="00FA117B"/>
    <w:rsid w:val="00FA1CAF"/>
    <w:rsid w:val="00FA2B67"/>
    <w:rsid w:val="00FA2FEF"/>
    <w:rsid w:val="00FA34C2"/>
    <w:rsid w:val="00FA3539"/>
    <w:rsid w:val="00FA3B9D"/>
    <w:rsid w:val="00FA4661"/>
    <w:rsid w:val="00FA4ACA"/>
    <w:rsid w:val="00FA532E"/>
    <w:rsid w:val="00FA53D0"/>
    <w:rsid w:val="00FA697C"/>
    <w:rsid w:val="00FA6AC4"/>
    <w:rsid w:val="00FA6F87"/>
    <w:rsid w:val="00FA73D9"/>
    <w:rsid w:val="00FB07B0"/>
    <w:rsid w:val="00FB089E"/>
    <w:rsid w:val="00FB0A16"/>
    <w:rsid w:val="00FB0DFB"/>
    <w:rsid w:val="00FB11F6"/>
    <w:rsid w:val="00FB3190"/>
    <w:rsid w:val="00FB3600"/>
    <w:rsid w:val="00FB38AF"/>
    <w:rsid w:val="00FB4558"/>
    <w:rsid w:val="00FB4852"/>
    <w:rsid w:val="00FB5103"/>
    <w:rsid w:val="00FB559D"/>
    <w:rsid w:val="00FB6E07"/>
    <w:rsid w:val="00FB7C25"/>
    <w:rsid w:val="00FC0632"/>
    <w:rsid w:val="00FC1673"/>
    <w:rsid w:val="00FC1BF6"/>
    <w:rsid w:val="00FC1EAB"/>
    <w:rsid w:val="00FC2421"/>
    <w:rsid w:val="00FC2475"/>
    <w:rsid w:val="00FC415E"/>
    <w:rsid w:val="00FC5C8A"/>
    <w:rsid w:val="00FC5F5B"/>
    <w:rsid w:val="00FC62EA"/>
    <w:rsid w:val="00FC63F1"/>
    <w:rsid w:val="00FC7BAE"/>
    <w:rsid w:val="00FD0FA3"/>
    <w:rsid w:val="00FD1644"/>
    <w:rsid w:val="00FD1990"/>
    <w:rsid w:val="00FD1CCF"/>
    <w:rsid w:val="00FD3068"/>
    <w:rsid w:val="00FD38C0"/>
    <w:rsid w:val="00FD39A5"/>
    <w:rsid w:val="00FD4986"/>
    <w:rsid w:val="00FD4A11"/>
    <w:rsid w:val="00FD4F9C"/>
    <w:rsid w:val="00FD5428"/>
    <w:rsid w:val="00FD57DA"/>
    <w:rsid w:val="00FD5AF4"/>
    <w:rsid w:val="00FD5D3F"/>
    <w:rsid w:val="00FD631C"/>
    <w:rsid w:val="00FD63E0"/>
    <w:rsid w:val="00FD6DCF"/>
    <w:rsid w:val="00FD720D"/>
    <w:rsid w:val="00FE0012"/>
    <w:rsid w:val="00FE0B82"/>
    <w:rsid w:val="00FE0DDB"/>
    <w:rsid w:val="00FE2BDB"/>
    <w:rsid w:val="00FE3B43"/>
    <w:rsid w:val="00FE492F"/>
    <w:rsid w:val="00FE51F1"/>
    <w:rsid w:val="00FE5B9A"/>
    <w:rsid w:val="00FE6221"/>
    <w:rsid w:val="00FE624F"/>
    <w:rsid w:val="00FE6EB1"/>
    <w:rsid w:val="00FE70D7"/>
    <w:rsid w:val="00FE7846"/>
    <w:rsid w:val="00FE7A67"/>
    <w:rsid w:val="00FF075E"/>
    <w:rsid w:val="00FF0E63"/>
    <w:rsid w:val="00FF2AAE"/>
    <w:rsid w:val="00FF3DE5"/>
    <w:rsid w:val="00FF4EB8"/>
    <w:rsid w:val="00FF4EBD"/>
    <w:rsid w:val="00FF5C56"/>
    <w:rsid w:val="00FF65B7"/>
    <w:rsid w:val="00FF6CAF"/>
    <w:rsid w:val="00FF6E9C"/>
    <w:rsid w:val="00FF70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header" w:uiPriority="0"/>
    <w:lsdException w:name="caption" w:semiHidden="0" w:uiPriority="0" w:unhideWhenUsed="0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3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Preformatted" w:uiPriority="0"/>
    <w:lsdException w:name="Outline List 2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3">
    <w:name w:val="Normal"/>
    <w:qFormat/>
    <w:rsid w:val="00B23E92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1">
    <w:name w:val="heading 1"/>
    <w:aliases w:val="Заголовок части"/>
    <w:basedOn w:val="a3"/>
    <w:next w:val="a3"/>
    <w:link w:val="10"/>
    <w:uiPriority w:val="9"/>
    <w:qFormat/>
    <w:rsid w:val="009F2D6A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1">
    <w:name w:val="heading 2"/>
    <w:basedOn w:val="a3"/>
    <w:next w:val="a3"/>
    <w:link w:val="22"/>
    <w:uiPriority w:val="9"/>
    <w:qFormat/>
    <w:rsid w:val="0070666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0">
    <w:name w:val="heading 3"/>
    <w:basedOn w:val="6"/>
    <w:next w:val="a3"/>
    <w:link w:val="31"/>
    <w:qFormat/>
    <w:rsid w:val="002C19A1"/>
    <w:pPr>
      <w:ind w:firstLine="0"/>
      <w:outlineLvl w:val="2"/>
    </w:pPr>
    <w:rPr>
      <w:sz w:val="24"/>
      <w:szCs w:val="24"/>
    </w:rPr>
  </w:style>
  <w:style w:type="paragraph" w:styleId="4">
    <w:name w:val="heading 4"/>
    <w:basedOn w:val="a3"/>
    <w:next w:val="a3"/>
    <w:link w:val="40"/>
    <w:uiPriority w:val="9"/>
    <w:qFormat/>
    <w:rsid w:val="00706662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30"/>
    <w:next w:val="a3"/>
    <w:link w:val="50"/>
    <w:qFormat/>
    <w:rsid w:val="002C19A1"/>
    <w:pPr>
      <w:outlineLvl w:val="4"/>
    </w:pPr>
  </w:style>
  <w:style w:type="paragraph" w:styleId="6">
    <w:name w:val="heading 6"/>
    <w:basedOn w:val="a3"/>
    <w:next w:val="a3"/>
    <w:link w:val="60"/>
    <w:qFormat/>
    <w:rsid w:val="0044466E"/>
    <w:pPr>
      <w:spacing w:before="240" w:after="60" w:line="240" w:lineRule="auto"/>
      <w:ind w:firstLine="709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3"/>
    <w:next w:val="a3"/>
    <w:link w:val="70"/>
    <w:qFormat/>
    <w:rsid w:val="00BD5AA7"/>
    <w:pPr>
      <w:spacing w:before="240" w:after="60" w:line="240" w:lineRule="auto"/>
      <w:ind w:firstLine="709"/>
      <w:jc w:val="both"/>
      <w:outlineLvl w:val="6"/>
    </w:pPr>
    <w:rPr>
      <w:rFonts w:eastAsia="Times New Roman"/>
      <w:sz w:val="24"/>
      <w:szCs w:val="24"/>
      <w:lang w:eastAsia="ru-RU"/>
    </w:rPr>
  </w:style>
  <w:style w:type="paragraph" w:styleId="8">
    <w:name w:val="heading 8"/>
    <w:basedOn w:val="a3"/>
    <w:next w:val="a3"/>
    <w:link w:val="80"/>
    <w:qFormat/>
    <w:rsid w:val="00F10989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9">
    <w:name w:val="heading 9"/>
    <w:basedOn w:val="a3"/>
    <w:next w:val="a3"/>
    <w:link w:val="90"/>
    <w:qFormat/>
    <w:rsid w:val="009F2D6A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aliases w:val="Заголовок части Знак"/>
    <w:basedOn w:val="a4"/>
    <w:link w:val="1"/>
    <w:uiPriority w:val="9"/>
    <w:rsid w:val="009F2D6A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2">
    <w:name w:val="Заголовок 2 Знак"/>
    <w:basedOn w:val="a4"/>
    <w:link w:val="21"/>
    <w:rsid w:val="0070666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">
    <w:name w:val="Заголовок 3 Знак"/>
    <w:basedOn w:val="a4"/>
    <w:link w:val="30"/>
    <w:rsid w:val="002C19A1"/>
    <w:rPr>
      <w:rFonts w:eastAsia="Times New Roman"/>
      <w:b/>
      <w:bCs/>
      <w:sz w:val="24"/>
      <w:szCs w:val="24"/>
    </w:rPr>
  </w:style>
  <w:style w:type="character" w:customStyle="1" w:styleId="40">
    <w:name w:val="Заголовок 4 Знак"/>
    <w:basedOn w:val="a4"/>
    <w:link w:val="4"/>
    <w:uiPriority w:val="9"/>
    <w:rsid w:val="00706662"/>
    <w:rPr>
      <w:rFonts w:ascii="Cambria" w:eastAsia="Times New Roman" w:hAnsi="Cambria" w:cs="Times New Roman"/>
      <w:b/>
      <w:bCs/>
      <w:i/>
      <w:iCs/>
      <w:color w:val="4F81BD"/>
      <w:sz w:val="22"/>
      <w:szCs w:val="22"/>
    </w:rPr>
  </w:style>
  <w:style w:type="character" w:customStyle="1" w:styleId="50">
    <w:name w:val="Заголовок 5 Знак"/>
    <w:basedOn w:val="a4"/>
    <w:link w:val="5"/>
    <w:rsid w:val="002C19A1"/>
    <w:rPr>
      <w:rFonts w:eastAsia="Times New Roman"/>
      <w:b/>
      <w:bCs/>
      <w:sz w:val="24"/>
      <w:szCs w:val="24"/>
    </w:rPr>
  </w:style>
  <w:style w:type="character" w:customStyle="1" w:styleId="60">
    <w:name w:val="Заголовок 6 Знак"/>
    <w:basedOn w:val="a4"/>
    <w:link w:val="6"/>
    <w:rsid w:val="0044466E"/>
    <w:rPr>
      <w:rFonts w:eastAsia="Times New Roman"/>
      <w:b/>
      <w:bCs/>
      <w:sz w:val="22"/>
      <w:szCs w:val="22"/>
      <w:lang w:eastAsia="ru-RU"/>
    </w:rPr>
  </w:style>
  <w:style w:type="character" w:customStyle="1" w:styleId="70">
    <w:name w:val="Заголовок 7 Знак"/>
    <w:basedOn w:val="a4"/>
    <w:link w:val="7"/>
    <w:rsid w:val="00BD5AA7"/>
    <w:rPr>
      <w:rFonts w:ascii="Calibri" w:eastAsia="Times New Roman" w:hAnsi="Calibri"/>
      <w:sz w:val="24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F10989"/>
    <w:rPr>
      <w:rFonts w:ascii="Cambria" w:eastAsia="Times New Roman" w:hAnsi="Cambria"/>
      <w:color w:val="404040"/>
      <w:sz w:val="20"/>
      <w:szCs w:val="20"/>
    </w:rPr>
  </w:style>
  <w:style w:type="character" w:customStyle="1" w:styleId="90">
    <w:name w:val="Заголовок 9 Знак"/>
    <w:basedOn w:val="a4"/>
    <w:link w:val="9"/>
    <w:rsid w:val="009F2D6A"/>
    <w:rPr>
      <w:rFonts w:ascii="Arial" w:eastAsia="Times New Roman" w:hAnsi="Arial" w:cs="Arial"/>
      <w:sz w:val="22"/>
      <w:szCs w:val="22"/>
      <w:lang w:eastAsia="ru-RU"/>
    </w:rPr>
  </w:style>
  <w:style w:type="paragraph" w:styleId="a7">
    <w:name w:val="List Paragraph"/>
    <w:basedOn w:val="a3"/>
    <w:uiPriority w:val="34"/>
    <w:qFormat/>
    <w:rsid w:val="00E43563"/>
    <w:pPr>
      <w:ind w:left="720"/>
      <w:contextualSpacing/>
    </w:pPr>
  </w:style>
  <w:style w:type="paragraph" w:styleId="a8">
    <w:name w:val="Balloon Text"/>
    <w:basedOn w:val="a3"/>
    <w:link w:val="a9"/>
    <w:uiPriority w:val="99"/>
    <w:unhideWhenUsed/>
    <w:rsid w:val="00683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4"/>
    <w:link w:val="a8"/>
    <w:uiPriority w:val="99"/>
    <w:rsid w:val="00683A88"/>
    <w:rPr>
      <w:rFonts w:ascii="Tahoma" w:hAnsi="Tahoma" w:cs="Tahoma"/>
      <w:sz w:val="16"/>
      <w:szCs w:val="16"/>
    </w:rPr>
  </w:style>
  <w:style w:type="paragraph" w:styleId="aa">
    <w:name w:val="header"/>
    <w:aliases w:val=" Знак"/>
    <w:basedOn w:val="a3"/>
    <w:link w:val="ab"/>
    <w:unhideWhenUsed/>
    <w:rsid w:val="005059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aliases w:val=" Знак Знак"/>
    <w:basedOn w:val="a4"/>
    <w:link w:val="aa"/>
    <w:rsid w:val="00505977"/>
    <w:rPr>
      <w:rFonts w:ascii="Calibri" w:hAnsi="Calibri" w:cs="Times New Roman"/>
      <w:sz w:val="22"/>
      <w:szCs w:val="22"/>
    </w:rPr>
  </w:style>
  <w:style w:type="paragraph" w:styleId="ac">
    <w:name w:val="footer"/>
    <w:basedOn w:val="a3"/>
    <w:link w:val="ad"/>
    <w:uiPriority w:val="99"/>
    <w:unhideWhenUsed/>
    <w:rsid w:val="005059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4"/>
    <w:link w:val="ac"/>
    <w:uiPriority w:val="99"/>
    <w:rsid w:val="00505977"/>
    <w:rPr>
      <w:rFonts w:ascii="Calibri" w:hAnsi="Calibri" w:cs="Times New Roman"/>
      <w:sz w:val="22"/>
      <w:szCs w:val="22"/>
    </w:rPr>
  </w:style>
  <w:style w:type="paragraph" w:styleId="ae">
    <w:name w:val="No Spacing"/>
    <w:link w:val="af"/>
    <w:rsid w:val="00411FA8"/>
    <w:rPr>
      <w:rFonts w:ascii="Calibri" w:eastAsia="Times New Roman" w:hAnsi="Calibri"/>
      <w:sz w:val="22"/>
      <w:szCs w:val="22"/>
      <w:lang w:eastAsia="en-US"/>
    </w:rPr>
  </w:style>
  <w:style w:type="character" w:customStyle="1" w:styleId="af">
    <w:name w:val="Без интервала Знак"/>
    <w:basedOn w:val="a4"/>
    <w:link w:val="ae"/>
    <w:rsid w:val="00411FA8"/>
    <w:rPr>
      <w:rFonts w:ascii="Calibri" w:eastAsia="Times New Roman" w:hAnsi="Calibri"/>
      <w:sz w:val="22"/>
      <w:szCs w:val="22"/>
      <w:lang w:val="ru-RU" w:eastAsia="en-US" w:bidi="ar-SA"/>
    </w:rPr>
  </w:style>
  <w:style w:type="table" w:styleId="af0">
    <w:name w:val="Table Grid"/>
    <w:aliases w:val="OTR"/>
    <w:basedOn w:val="a5"/>
    <w:uiPriority w:val="59"/>
    <w:rsid w:val="0062512D"/>
    <w:rPr>
      <w:rFonts w:ascii="Calibri" w:eastAsia="Times New Roman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rmal (Web)"/>
    <w:basedOn w:val="a3"/>
    <w:link w:val="af2"/>
    <w:uiPriority w:val="99"/>
    <w:rsid w:val="00FE0012"/>
    <w:pPr>
      <w:spacing w:before="75" w:after="75" w:line="240" w:lineRule="auto"/>
    </w:pPr>
    <w:rPr>
      <w:rFonts w:ascii="Arial" w:eastAsia="Times New Roman" w:hAnsi="Arial"/>
      <w:sz w:val="18"/>
      <w:szCs w:val="18"/>
    </w:rPr>
  </w:style>
  <w:style w:type="paragraph" w:customStyle="1" w:styleId="S">
    <w:name w:val="S_Маркированный"/>
    <w:basedOn w:val="a3"/>
    <w:link w:val="S2"/>
    <w:rsid w:val="00706662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S2">
    <w:name w:val="S_Маркированный Знак2"/>
    <w:basedOn w:val="a4"/>
    <w:link w:val="S"/>
    <w:rsid w:val="00875545"/>
    <w:rPr>
      <w:rFonts w:eastAsia="Times New Roman"/>
      <w:sz w:val="24"/>
      <w:szCs w:val="24"/>
      <w:lang w:eastAsia="ar-SA"/>
    </w:rPr>
  </w:style>
  <w:style w:type="paragraph" w:styleId="af3">
    <w:name w:val="Body Text Indent"/>
    <w:aliases w:val="Мой Заголовок 1,Основной текст 1"/>
    <w:basedOn w:val="a3"/>
    <w:link w:val="af4"/>
    <w:uiPriority w:val="99"/>
    <w:rsid w:val="00706662"/>
    <w:pPr>
      <w:suppressAutoHyphens/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f4">
    <w:name w:val="Основной текст с отступом Знак"/>
    <w:aliases w:val="Мой Заголовок 1 Знак,Основной текст 1 Знак"/>
    <w:basedOn w:val="a4"/>
    <w:link w:val="af3"/>
    <w:uiPriority w:val="99"/>
    <w:rsid w:val="00706662"/>
    <w:rPr>
      <w:rFonts w:eastAsia="Times New Roman"/>
      <w:sz w:val="24"/>
      <w:szCs w:val="24"/>
      <w:lang w:eastAsia="ar-SA"/>
    </w:rPr>
  </w:style>
  <w:style w:type="paragraph" w:customStyle="1" w:styleId="S20">
    <w:name w:val="S_Заголовок 2"/>
    <w:basedOn w:val="5"/>
    <w:link w:val="S21"/>
    <w:qFormat/>
    <w:rsid w:val="0073013D"/>
    <w:pPr>
      <w:spacing w:before="120"/>
    </w:pPr>
  </w:style>
  <w:style w:type="character" w:customStyle="1" w:styleId="S21">
    <w:name w:val="S_Заголовок 2 Знак"/>
    <w:basedOn w:val="a4"/>
    <w:link w:val="S20"/>
    <w:rsid w:val="0073013D"/>
    <w:rPr>
      <w:rFonts w:eastAsia="Times New Roman"/>
      <w:b/>
      <w:bCs/>
      <w:sz w:val="24"/>
      <w:szCs w:val="24"/>
    </w:rPr>
  </w:style>
  <w:style w:type="paragraph" w:customStyle="1" w:styleId="S3">
    <w:name w:val="S_Заголовок 3"/>
    <w:basedOn w:val="30"/>
    <w:link w:val="S30"/>
    <w:rsid w:val="00706662"/>
    <w:pPr>
      <w:suppressAutoHyphens/>
      <w:spacing w:before="0"/>
      <w:ind w:firstLine="720"/>
      <w:jc w:val="both"/>
    </w:pPr>
    <w:rPr>
      <w:bCs w:val="0"/>
      <w:i/>
      <w:sz w:val="28"/>
      <w:szCs w:val="28"/>
      <w:lang w:eastAsia="ar-SA"/>
    </w:rPr>
  </w:style>
  <w:style w:type="character" w:customStyle="1" w:styleId="S30">
    <w:name w:val="S_Заголовок 3 Знак"/>
    <w:basedOn w:val="a4"/>
    <w:link w:val="S3"/>
    <w:rsid w:val="00C626B5"/>
    <w:rPr>
      <w:rFonts w:eastAsia="Times New Roman"/>
      <w:b/>
      <w:i/>
      <w:lang w:eastAsia="ar-SA"/>
    </w:rPr>
  </w:style>
  <w:style w:type="paragraph" w:customStyle="1" w:styleId="S4">
    <w:name w:val="S_Заголовок 4"/>
    <w:basedOn w:val="4"/>
    <w:rsid w:val="00706662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1">
    <w:name w:val="Знак1"/>
    <w:basedOn w:val="a3"/>
    <w:rsid w:val="00BD5AA7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Default">
    <w:name w:val="Default"/>
    <w:rsid w:val="00BD5AA7"/>
    <w:pPr>
      <w:widowControl w:val="0"/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styleId="af5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3"/>
    <w:link w:val="af6"/>
    <w:uiPriority w:val="99"/>
    <w:unhideWhenUsed/>
    <w:rsid w:val="00BD5AA7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4"/>
    <w:link w:val="af5"/>
    <w:uiPriority w:val="99"/>
    <w:rsid w:val="00BD5AA7"/>
    <w:rPr>
      <w:rFonts w:eastAsia="Times New Roman"/>
      <w:sz w:val="20"/>
      <w:szCs w:val="20"/>
      <w:lang w:eastAsia="ru-RU"/>
    </w:rPr>
  </w:style>
  <w:style w:type="character" w:customStyle="1" w:styleId="ArNar">
    <w:name w:val="Обычный ArNar Знак"/>
    <w:basedOn w:val="a4"/>
    <w:link w:val="ArNar0"/>
    <w:locked/>
    <w:rsid w:val="00BD5AA7"/>
    <w:rPr>
      <w:rFonts w:ascii="Arial Narrow" w:hAnsi="Arial Narrow"/>
      <w:color w:val="000000"/>
      <w:sz w:val="22"/>
    </w:rPr>
  </w:style>
  <w:style w:type="paragraph" w:customStyle="1" w:styleId="ArNar0">
    <w:name w:val="Обычный ArNar"/>
    <w:basedOn w:val="a3"/>
    <w:link w:val="ArNar"/>
    <w:rsid w:val="00BD5AA7"/>
    <w:pPr>
      <w:spacing w:after="0" w:line="240" w:lineRule="auto"/>
      <w:ind w:firstLine="709"/>
      <w:jc w:val="both"/>
    </w:pPr>
    <w:rPr>
      <w:rFonts w:ascii="Arial Narrow" w:hAnsi="Arial Narrow"/>
      <w:color w:val="000000"/>
      <w:szCs w:val="28"/>
    </w:rPr>
  </w:style>
  <w:style w:type="paragraph" w:customStyle="1" w:styleId="af7">
    <w:name w:val="Перечисление + инт"/>
    <w:basedOn w:val="a3"/>
    <w:rsid w:val="00BD5AA7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/>
      <w:color w:val="000000"/>
      <w:szCs w:val="20"/>
      <w:lang w:eastAsia="ru-RU"/>
    </w:rPr>
  </w:style>
  <w:style w:type="paragraph" w:customStyle="1" w:styleId="23">
    <w:name w:val="Текст с интервалом 2"/>
    <w:basedOn w:val="ArNar0"/>
    <w:rsid w:val="00BD5AA7"/>
    <w:pPr>
      <w:spacing w:before="60"/>
    </w:pPr>
  </w:style>
  <w:style w:type="paragraph" w:customStyle="1" w:styleId="af8">
    <w:name w:val="Текст с интервалом"/>
    <w:basedOn w:val="ArNar0"/>
    <w:next w:val="ArNar0"/>
    <w:rsid w:val="00BD5AA7"/>
    <w:pPr>
      <w:spacing w:before="60" w:after="60"/>
    </w:pPr>
  </w:style>
  <w:style w:type="character" w:styleId="af9">
    <w:name w:val="footnote reference"/>
    <w:aliases w:val="Знак сноски-FN"/>
    <w:basedOn w:val="a4"/>
    <w:uiPriority w:val="99"/>
    <w:unhideWhenUsed/>
    <w:rsid w:val="00BD5AA7"/>
    <w:rPr>
      <w:vertAlign w:val="superscript"/>
    </w:rPr>
  </w:style>
  <w:style w:type="paragraph" w:styleId="afa">
    <w:name w:val="List"/>
    <w:basedOn w:val="ArNar0"/>
    <w:next w:val="a3"/>
    <w:unhideWhenUsed/>
    <w:rsid w:val="00BD5AA7"/>
    <w:pPr>
      <w:spacing w:before="120" w:after="120"/>
    </w:pPr>
    <w:rPr>
      <w:u w:val="single"/>
    </w:rPr>
  </w:style>
  <w:style w:type="paragraph" w:styleId="32">
    <w:name w:val="Body Text 3"/>
    <w:basedOn w:val="a3"/>
    <w:link w:val="33"/>
    <w:rsid w:val="00BD5AA7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4"/>
    <w:link w:val="32"/>
    <w:rsid w:val="00BD5AA7"/>
    <w:rPr>
      <w:rFonts w:eastAsia="Times New Roman"/>
      <w:sz w:val="16"/>
      <w:szCs w:val="16"/>
      <w:lang w:eastAsia="ru-RU"/>
    </w:rPr>
  </w:style>
  <w:style w:type="paragraph" w:styleId="24">
    <w:name w:val="Body Text 2"/>
    <w:basedOn w:val="a3"/>
    <w:link w:val="220"/>
    <w:uiPriority w:val="99"/>
    <w:rsid w:val="00BD5AA7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0">
    <w:name w:val="Основной текст 2 Знак2"/>
    <w:basedOn w:val="a4"/>
    <w:link w:val="24"/>
    <w:rsid w:val="00BD5AA7"/>
    <w:rPr>
      <w:rFonts w:eastAsia="Times New Roman"/>
      <w:sz w:val="24"/>
      <w:szCs w:val="24"/>
      <w:lang w:eastAsia="ru-RU"/>
    </w:rPr>
  </w:style>
  <w:style w:type="character" w:customStyle="1" w:styleId="udar">
    <w:name w:val="udar"/>
    <w:basedOn w:val="a4"/>
    <w:rsid w:val="00BD5AA7"/>
  </w:style>
  <w:style w:type="character" w:styleId="afb">
    <w:name w:val="Hyperlink"/>
    <w:basedOn w:val="a4"/>
    <w:uiPriority w:val="99"/>
    <w:rsid w:val="00BD5AA7"/>
    <w:rPr>
      <w:color w:val="0000FF"/>
      <w:u w:val="single"/>
    </w:rPr>
  </w:style>
  <w:style w:type="paragraph" w:styleId="afc">
    <w:name w:val="Subtitle"/>
    <w:basedOn w:val="ArNar0"/>
    <w:next w:val="ArNar0"/>
    <w:link w:val="afd"/>
    <w:qFormat/>
    <w:rsid w:val="00BD5AA7"/>
    <w:pPr>
      <w:spacing w:before="120" w:after="120"/>
      <w:ind w:left="709" w:right="425" w:firstLine="0"/>
    </w:pPr>
    <w:rPr>
      <w:b/>
      <w:color w:val="auto"/>
    </w:rPr>
  </w:style>
  <w:style w:type="character" w:customStyle="1" w:styleId="afd">
    <w:name w:val="Подзаголовок Знак"/>
    <w:basedOn w:val="a4"/>
    <w:link w:val="afc"/>
    <w:rsid w:val="00BD5AA7"/>
    <w:rPr>
      <w:rFonts w:ascii="Arial Narrow" w:hAnsi="Arial Narrow"/>
      <w:b/>
      <w:sz w:val="22"/>
    </w:rPr>
  </w:style>
  <w:style w:type="paragraph" w:styleId="afe">
    <w:name w:val="Body Text"/>
    <w:aliases w:val=" Знак1 Знак,Основной текст11,bt,Знак1 Знак, Знак1"/>
    <w:basedOn w:val="a3"/>
    <w:link w:val="aff"/>
    <w:uiPriority w:val="99"/>
    <w:rsid w:val="00BD5AA7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Основной текст Знак"/>
    <w:aliases w:val=" Знак1 Знак Знак,Основной текст11 Знак,bt Знак,Знак1 Знак Знак, Знак1 Знак1"/>
    <w:basedOn w:val="a4"/>
    <w:link w:val="afe"/>
    <w:uiPriority w:val="99"/>
    <w:rsid w:val="00BD5AA7"/>
    <w:rPr>
      <w:rFonts w:eastAsia="Times New Roman"/>
      <w:sz w:val="20"/>
      <w:szCs w:val="20"/>
      <w:lang w:eastAsia="ru-RU"/>
    </w:rPr>
  </w:style>
  <w:style w:type="paragraph" w:customStyle="1" w:styleId="aff0">
    <w:name w:val="Основной(РПЗ)"/>
    <w:basedOn w:val="a3"/>
    <w:link w:val="12"/>
    <w:qFormat/>
    <w:rsid w:val="00BD5AA7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character" w:customStyle="1" w:styleId="12">
    <w:name w:val="Основной(РПЗ) Знак1"/>
    <w:basedOn w:val="a4"/>
    <w:link w:val="aff0"/>
    <w:rsid w:val="00BD5AA7"/>
    <w:rPr>
      <w:rFonts w:eastAsia="Times New Roman"/>
      <w:sz w:val="26"/>
      <w:szCs w:val="26"/>
      <w:lang w:eastAsia="ru-RU"/>
    </w:rPr>
  </w:style>
  <w:style w:type="paragraph" w:styleId="25">
    <w:name w:val="Body Text Indent 2"/>
    <w:basedOn w:val="a3"/>
    <w:link w:val="26"/>
    <w:uiPriority w:val="99"/>
    <w:rsid w:val="00BD5AA7"/>
    <w:pPr>
      <w:spacing w:after="120" w:line="480" w:lineRule="auto"/>
      <w:ind w:left="283"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6">
    <w:name w:val="Основной текст с отступом 2 Знак"/>
    <w:basedOn w:val="a4"/>
    <w:link w:val="25"/>
    <w:uiPriority w:val="99"/>
    <w:rsid w:val="00BD5AA7"/>
    <w:rPr>
      <w:rFonts w:eastAsia="Times New Roman"/>
      <w:szCs w:val="24"/>
      <w:lang w:eastAsia="ru-RU"/>
    </w:rPr>
  </w:style>
  <w:style w:type="paragraph" w:styleId="aff1">
    <w:name w:val="Normal Indent"/>
    <w:aliases w:val="Заг_табл Знак,Заг_табл Знак Знак"/>
    <w:basedOn w:val="a3"/>
    <w:next w:val="a3"/>
    <w:link w:val="aff2"/>
    <w:autoRedefine/>
    <w:rsid w:val="00BD5AA7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/>
      <w:iCs/>
      <w:sz w:val="24"/>
      <w:szCs w:val="24"/>
      <w:lang w:eastAsia="ru-RU"/>
    </w:rPr>
  </w:style>
  <w:style w:type="character" w:customStyle="1" w:styleId="aff2">
    <w:name w:val="Обычный отступ Знак"/>
    <w:aliases w:val="Заг_табл Знак Знак1,Заг_табл Знак Знак Знак"/>
    <w:basedOn w:val="a4"/>
    <w:link w:val="aff1"/>
    <w:rsid w:val="00BD5AA7"/>
    <w:rPr>
      <w:rFonts w:eastAsia="Times New Roman"/>
      <w:iCs/>
      <w:sz w:val="24"/>
      <w:szCs w:val="24"/>
      <w:lang w:eastAsia="ru-RU"/>
    </w:rPr>
  </w:style>
  <w:style w:type="character" w:styleId="aff3">
    <w:name w:val="page number"/>
    <w:basedOn w:val="a4"/>
    <w:rsid w:val="00BD5AA7"/>
  </w:style>
  <w:style w:type="paragraph" w:customStyle="1" w:styleId="aff4">
    <w:name w:val="Колонтитул низ"/>
    <w:basedOn w:val="ac"/>
    <w:link w:val="aff5"/>
    <w:qFormat/>
    <w:rsid w:val="00BD5AA7"/>
    <w:pPr>
      <w:ind w:firstLine="454"/>
      <w:jc w:val="both"/>
    </w:pPr>
    <w:rPr>
      <w:rFonts w:ascii="Times New Roman" w:eastAsia="Times New Roman" w:hAnsi="Times New Roman"/>
      <w:i/>
      <w:color w:val="333333"/>
      <w:sz w:val="20"/>
      <w:szCs w:val="20"/>
      <w:lang w:eastAsia="ru-RU"/>
    </w:rPr>
  </w:style>
  <w:style w:type="character" w:customStyle="1" w:styleId="aff5">
    <w:name w:val="Колонтитул низ Знак"/>
    <w:basedOn w:val="af6"/>
    <w:link w:val="aff4"/>
    <w:rsid w:val="00BD5AA7"/>
    <w:rPr>
      <w:rFonts w:eastAsia="Times New Roman"/>
      <w:i/>
      <w:color w:val="333333"/>
      <w:sz w:val="20"/>
      <w:szCs w:val="20"/>
      <w:lang w:eastAsia="ru-RU"/>
    </w:rPr>
  </w:style>
  <w:style w:type="paragraph" w:customStyle="1" w:styleId="27">
    <w:name w:val="Заголовок (Уровень 2)"/>
    <w:basedOn w:val="30"/>
    <w:next w:val="afe"/>
    <w:link w:val="28"/>
    <w:autoRedefine/>
    <w:qFormat/>
    <w:rsid w:val="00AD2325"/>
    <w:pPr>
      <w:spacing w:line="360" w:lineRule="auto"/>
      <w:ind w:firstLine="567"/>
    </w:pPr>
    <w:rPr>
      <w:b w:val="0"/>
      <w:bCs w:val="0"/>
    </w:rPr>
  </w:style>
  <w:style w:type="character" w:customStyle="1" w:styleId="28">
    <w:name w:val="Заголовок (Уровень 2) Знак"/>
    <w:basedOn w:val="a4"/>
    <w:link w:val="27"/>
    <w:rsid w:val="00AD2325"/>
    <w:rPr>
      <w:rFonts w:eastAsia="Times New Roman"/>
      <w:sz w:val="24"/>
      <w:szCs w:val="24"/>
    </w:rPr>
  </w:style>
  <w:style w:type="paragraph" w:customStyle="1" w:styleId="aff6">
    <w:name w:val="Обычный текст"/>
    <w:basedOn w:val="a3"/>
    <w:link w:val="aff7"/>
    <w:qFormat/>
    <w:rsid w:val="00BD5AA7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f7">
    <w:name w:val="Обычный текст Знак"/>
    <w:basedOn w:val="a4"/>
    <w:link w:val="aff6"/>
    <w:rsid w:val="00BD5AA7"/>
    <w:rPr>
      <w:rFonts w:eastAsia="Times New Roman"/>
      <w:lang w:eastAsia="ru-RU"/>
    </w:rPr>
  </w:style>
  <w:style w:type="paragraph" w:customStyle="1" w:styleId="aff8">
    <w:name w:val="Подчеркнутый"/>
    <w:basedOn w:val="a3"/>
    <w:link w:val="aff9"/>
    <w:semiHidden/>
    <w:rsid w:val="00875545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aff9">
    <w:name w:val="Подчеркнутый Знак"/>
    <w:basedOn w:val="a4"/>
    <w:link w:val="aff8"/>
    <w:semiHidden/>
    <w:rsid w:val="00875545"/>
    <w:rPr>
      <w:rFonts w:eastAsia="Times New Roman"/>
      <w:sz w:val="24"/>
      <w:szCs w:val="24"/>
      <w:u w:val="single"/>
      <w:lang w:eastAsia="ru-RU"/>
    </w:rPr>
  </w:style>
  <w:style w:type="paragraph" w:customStyle="1" w:styleId="13">
    <w:name w:val="Заголовок1"/>
    <w:basedOn w:val="a3"/>
    <w:rsid w:val="00875545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customStyle="1" w:styleId="S1">
    <w:name w:val="S_Заголовок 1"/>
    <w:basedOn w:val="S20"/>
    <w:qFormat/>
    <w:rsid w:val="00A57A48"/>
    <w:pPr>
      <w:spacing w:after="120" w:line="360" w:lineRule="auto"/>
    </w:pPr>
    <w:rPr>
      <w:caps/>
    </w:rPr>
  </w:style>
  <w:style w:type="paragraph" w:customStyle="1" w:styleId="S0">
    <w:name w:val="S_Обычный"/>
    <w:basedOn w:val="a3"/>
    <w:link w:val="S5"/>
    <w:autoRedefine/>
    <w:rsid w:val="00133559"/>
    <w:pPr>
      <w:spacing w:after="0" w:line="240" w:lineRule="auto"/>
      <w:ind w:firstLine="709"/>
    </w:pPr>
    <w:rPr>
      <w:rFonts w:ascii="Times New Roman" w:eastAsia="Times New Roman" w:hAnsi="Times New Roman"/>
      <w:i/>
      <w:sz w:val="28"/>
      <w:szCs w:val="28"/>
      <w:lang w:eastAsia="ru-RU"/>
    </w:rPr>
  </w:style>
  <w:style w:type="character" w:customStyle="1" w:styleId="S5">
    <w:name w:val="S_Обычный Знак"/>
    <w:basedOn w:val="a4"/>
    <w:link w:val="S0"/>
    <w:rsid w:val="00133559"/>
    <w:rPr>
      <w:rFonts w:eastAsia="Times New Roman"/>
      <w:i/>
      <w:sz w:val="28"/>
      <w:szCs w:val="28"/>
    </w:rPr>
  </w:style>
  <w:style w:type="paragraph" w:customStyle="1" w:styleId="affa">
    <w:name w:val="Знак Знак Знак Знак"/>
    <w:basedOn w:val="a3"/>
    <w:rsid w:val="00B369E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S6">
    <w:name w:val="S_Маркированный Знак Знак"/>
    <w:basedOn w:val="a4"/>
    <w:rsid w:val="008B6081"/>
    <w:rPr>
      <w:sz w:val="28"/>
      <w:szCs w:val="28"/>
      <w:lang w:val="ru-RU" w:eastAsia="ru-RU" w:bidi="ar-SA"/>
    </w:rPr>
  </w:style>
  <w:style w:type="paragraph" w:customStyle="1" w:styleId="29">
    <w:name w:val="Знак Знак Знак Знак2"/>
    <w:basedOn w:val="a3"/>
    <w:rsid w:val="009F2D6A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styleId="affb">
    <w:name w:val="List Bullet"/>
    <w:basedOn w:val="a3"/>
    <w:rsid w:val="009F2D6A"/>
    <w:pPr>
      <w:spacing w:after="0" w:line="240" w:lineRule="auto"/>
      <w:ind w:left="720" w:hanging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c">
    <w:name w:val="Схема документа Знак"/>
    <w:basedOn w:val="a4"/>
    <w:link w:val="affd"/>
    <w:semiHidden/>
    <w:rsid w:val="009F2D6A"/>
    <w:rPr>
      <w:rFonts w:ascii="Tahoma" w:hAnsi="Tahoma"/>
      <w:sz w:val="24"/>
      <w:szCs w:val="24"/>
      <w:shd w:val="clear" w:color="auto" w:fill="000080"/>
      <w:lang w:eastAsia="ru-RU"/>
    </w:rPr>
  </w:style>
  <w:style w:type="paragraph" w:styleId="affd">
    <w:name w:val="Document Map"/>
    <w:basedOn w:val="a3"/>
    <w:link w:val="affc"/>
    <w:semiHidden/>
    <w:unhideWhenUsed/>
    <w:rsid w:val="009F2D6A"/>
    <w:pPr>
      <w:shd w:val="clear" w:color="auto" w:fill="000080"/>
      <w:spacing w:after="0" w:line="240" w:lineRule="auto"/>
    </w:pPr>
    <w:rPr>
      <w:rFonts w:ascii="Tahoma" w:hAnsi="Tahoma"/>
      <w:sz w:val="24"/>
      <w:szCs w:val="24"/>
      <w:shd w:val="clear" w:color="auto" w:fill="000080"/>
      <w:lang w:eastAsia="ru-RU"/>
    </w:rPr>
  </w:style>
  <w:style w:type="character" w:customStyle="1" w:styleId="14">
    <w:name w:val="Схема документа Знак1"/>
    <w:basedOn w:val="a4"/>
    <w:uiPriority w:val="99"/>
    <w:semiHidden/>
    <w:rsid w:val="009F2D6A"/>
    <w:rPr>
      <w:rFonts w:ascii="Tahoma" w:hAnsi="Tahoma" w:cs="Tahoma"/>
      <w:sz w:val="16"/>
      <w:szCs w:val="16"/>
    </w:rPr>
  </w:style>
  <w:style w:type="paragraph" w:customStyle="1" w:styleId="affe">
    <w:name w:val="Знак"/>
    <w:basedOn w:val="a3"/>
    <w:rsid w:val="009F2D6A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61">
    <w:name w:val="Знак6"/>
    <w:basedOn w:val="a3"/>
    <w:rsid w:val="0094659F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15">
    <w:name w:val="Основной текст1"/>
    <w:basedOn w:val="a3"/>
    <w:rsid w:val="0094659F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paragraph" w:customStyle="1" w:styleId="1406">
    <w:name w:val="1406"/>
    <w:basedOn w:val="a3"/>
    <w:rsid w:val="006F4969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3"/>
    <w:rsid w:val="006F4969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6">
    <w:name w:val="Знак Знак Знак Знак1"/>
    <w:basedOn w:val="a3"/>
    <w:rsid w:val="005A5046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51">
    <w:name w:val="Знак5"/>
    <w:basedOn w:val="a3"/>
    <w:rsid w:val="00DB4528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styleId="34">
    <w:name w:val="Body Text Indent 3"/>
    <w:basedOn w:val="a3"/>
    <w:link w:val="35"/>
    <w:rsid w:val="00DB4528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4"/>
    <w:link w:val="34"/>
    <w:rsid w:val="00DB4528"/>
    <w:rPr>
      <w:rFonts w:eastAsia="Times New Roman"/>
      <w:sz w:val="16"/>
      <w:szCs w:val="16"/>
      <w:lang w:eastAsia="ru-RU"/>
    </w:rPr>
  </w:style>
  <w:style w:type="paragraph" w:styleId="afff">
    <w:name w:val="Title"/>
    <w:basedOn w:val="a3"/>
    <w:link w:val="afff0"/>
    <w:qFormat/>
    <w:rsid w:val="00DB4528"/>
    <w:pPr>
      <w:spacing w:after="0" w:line="240" w:lineRule="auto"/>
      <w:jc w:val="center"/>
    </w:pPr>
    <w:rPr>
      <w:rFonts w:ascii="Arial" w:eastAsia="Times New Roman" w:hAnsi="Arial"/>
      <w:b/>
      <w:szCs w:val="20"/>
      <w:lang w:eastAsia="ru-RU"/>
    </w:rPr>
  </w:style>
  <w:style w:type="character" w:customStyle="1" w:styleId="afff0">
    <w:name w:val="Название Знак"/>
    <w:basedOn w:val="a4"/>
    <w:link w:val="afff"/>
    <w:rsid w:val="00DB4528"/>
    <w:rPr>
      <w:rFonts w:ascii="Arial" w:eastAsia="Times New Roman" w:hAnsi="Arial"/>
      <w:b/>
      <w:sz w:val="22"/>
      <w:szCs w:val="20"/>
      <w:lang w:eastAsia="ru-RU"/>
    </w:rPr>
  </w:style>
  <w:style w:type="paragraph" w:customStyle="1" w:styleId="FR2">
    <w:name w:val="FR2"/>
    <w:rsid w:val="00BB4C0D"/>
    <w:pPr>
      <w:widowControl w:val="0"/>
      <w:autoSpaceDE w:val="0"/>
      <w:autoSpaceDN w:val="0"/>
      <w:adjustRightInd w:val="0"/>
      <w:ind w:left="80" w:firstLine="120"/>
    </w:pPr>
    <w:rPr>
      <w:rFonts w:ascii="Arial" w:eastAsia="Times New Roman" w:hAnsi="Arial" w:cs="Arial"/>
      <w:sz w:val="12"/>
      <w:szCs w:val="12"/>
    </w:rPr>
  </w:style>
  <w:style w:type="paragraph" w:customStyle="1" w:styleId="41">
    <w:name w:val="Знак4"/>
    <w:basedOn w:val="a3"/>
    <w:rsid w:val="009D34F1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36">
    <w:name w:val="Знак3"/>
    <w:basedOn w:val="a3"/>
    <w:rsid w:val="00DE7D96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a">
    <w:name w:val="Знак2"/>
    <w:basedOn w:val="a3"/>
    <w:rsid w:val="00213564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b">
    <w:name w:val="Основной текст2"/>
    <w:basedOn w:val="a3"/>
    <w:rsid w:val="0021356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S10">
    <w:name w:val="S_Маркированный Знак1"/>
    <w:basedOn w:val="a4"/>
    <w:rsid w:val="00CD0B2C"/>
    <w:rPr>
      <w:sz w:val="24"/>
      <w:szCs w:val="24"/>
    </w:rPr>
  </w:style>
  <w:style w:type="paragraph" w:customStyle="1" w:styleId="S7">
    <w:name w:val="S_Обычный жирный"/>
    <w:basedOn w:val="a3"/>
    <w:link w:val="S8"/>
    <w:uiPriority w:val="99"/>
    <w:qFormat/>
    <w:rsid w:val="00943D66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S9">
    <w:name w:val="S_Заголовок таблицы"/>
    <w:basedOn w:val="a3"/>
    <w:link w:val="Sa"/>
    <w:autoRedefine/>
    <w:rsid w:val="00C626B5"/>
    <w:pPr>
      <w:spacing w:after="0" w:line="240" w:lineRule="auto"/>
      <w:ind w:firstLine="709"/>
      <w:jc w:val="center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Sa">
    <w:name w:val="S_Заголовок таблицы Знак"/>
    <w:basedOn w:val="S5"/>
    <w:link w:val="S9"/>
    <w:rsid w:val="00C626B5"/>
    <w:rPr>
      <w:rFonts w:eastAsia="Times New Roman"/>
      <w:i/>
      <w:sz w:val="28"/>
      <w:szCs w:val="28"/>
      <w:u w:val="single"/>
    </w:rPr>
  </w:style>
  <w:style w:type="paragraph" w:customStyle="1" w:styleId="Sb">
    <w:name w:val="S_Таблица"/>
    <w:basedOn w:val="a3"/>
    <w:link w:val="S11"/>
    <w:autoRedefine/>
    <w:rsid w:val="00C626B5"/>
    <w:pPr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1">
    <w:name w:val="S_Таблица Знак1"/>
    <w:basedOn w:val="a4"/>
    <w:link w:val="Sb"/>
    <w:rsid w:val="00C626B5"/>
    <w:rPr>
      <w:rFonts w:eastAsia="Times New Roman"/>
      <w:sz w:val="24"/>
      <w:szCs w:val="24"/>
      <w:lang w:eastAsia="ru-RU"/>
    </w:rPr>
  </w:style>
  <w:style w:type="paragraph" w:customStyle="1" w:styleId="Sc">
    <w:name w:val="S_Обычный в таблице"/>
    <w:basedOn w:val="a3"/>
    <w:rsid w:val="00C626B5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styleId="afff1">
    <w:name w:val="Strong"/>
    <w:basedOn w:val="a4"/>
    <w:qFormat/>
    <w:rsid w:val="003D65BE"/>
    <w:rPr>
      <w:b/>
      <w:bCs/>
    </w:rPr>
  </w:style>
  <w:style w:type="paragraph" w:customStyle="1" w:styleId="ConsNormal">
    <w:name w:val="ConsNormal"/>
    <w:rsid w:val="003D65BE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Cell">
    <w:name w:val="ConsCell"/>
    <w:rsid w:val="003D65BE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f2">
    <w:name w:val="Текст в таблице ДБ"/>
    <w:basedOn w:val="a3"/>
    <w:rsid w:val="003D65BE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3">
    <w:name w:val="Текст таблицы"/>
    <w:basedOn w:val="a3"/>
    <w:rsid w:val="003D65BE"/>
    <w:pPr>
      <w:spacing w:after="0" w:line="240" w:lineRule="auto"/>
      <w:jc w:val="center"/>
    </w:pPr>
    <w:rPr>
      <w:rFonts w:ascii="Arial" w:eastAsia="Times New Roman" w:hAnsi="Arial"/>
      <w:sz w:val="24"/>
      <w:szCs w:val="24"/>
      <w:lang w:eastAsia="ru-RU"/>
    </w:rPr>
  </w:style>
  <w:style w:type="paragraph" w:styleId="42">
    <w:name w:val="toc 4"/>
    <w:basedOn w:val="a3"/>
    <w:next w:val="a3"/>
    <w:autoRedefine/>
    <w:uiPriority w:val="39"/>
    <w:rsid w:val="003D65BE"/>
    <w:pPr>
      <w:spacing w:after="0"/>
      <w:ind w:left="440"/>
    </w:pPr>
    <w:rPr>
      <w:rFonts w:asciiTheme="minorHAnsi" w:hAnsiTheme="minorHAnsi"/>
      <w:sz w:val="20"/>
      <w:szCs w:val="20"/>
    </w:rPr>
  </w:style>
  <w:style w:type="paragraph" w:customStyle="1" w:styleId="17">
    <w:name w:val="Обычный1"/>
    <w:rsid w:val="003D65BE"/>
    <w:rPr>
      <w:rFonts w:eastAsia="Times New Roman"/>
      <w:snapToGrid w:val="0"/>
    </w:rPr>
  </w:style>
  <w:style w:type="paragraph" w:styleId="37">
    <w:name w:val="List Bullet 3"/>
    <w:basedOn w:val="a3"/>
    <w:autoRedefine/>
    <w:rsid w:val="003D65BE"/>
    <w:pPr>
      <w:spacing w:after="0" w:line="360" w:lineRule="auto"/>
      <w:jc w:val="right"/>
    </w:pPr>
    <w:rPr>
      <w:rFonts w:ascii="Arial" w:eastAsia="Times New Roman" w:hAnsi="Arial"/>
      <w:sz w:val="24"/>
      <w:szCs w:val="20"/>
    </w:rPr>
  </w:style>
  <w:style w:type="paragraph" w:customStyle="1" w:styleId="afff4">
    <w:name w:val="Перечисление"/>
    <w:basedOn w:val="afe"/>
    <w:rsid w:val="003D65BE"/>
    <w:pPr>
      <w:widowControl/>
      <w:autoSpaceDE/>
      <w:autoSpaceDN/>
      <w:adjustRightInd/>
      <w:spacing w:after="0"/>
      <w:jc w:val="both"/>
    </w:pPr>
    <w:rPr>
      <w:sz w:val="24"/>
    </w:rPr>
  </w:style>
  <w:style w:type="paragraph" w:customStyle="1" w:styleId="afff5">
    <w:name w:val="Основной текст документа"/>
    <w:rsid w:val="003D65BE"/>
    <w:pPr>
      <w:spacing w:before="60" w:after="60"/>
      <w:ind w:firstLine="709"/>
      <w:jc w:val="both"/>
    </w:pPr>
    <w:rPr>
      <w:rFonts w:eastAsia="Times New Roman"/>
      <w:sz w:val="24"/>
    </w:rPr>
  </w:style>
  <w:style w:type="paragraph" w:customStyle="1" w:styleId="FR3">
    <w:name w:val="FR3"/>
    <w:rsid w:val="008A69ED"/>
    <w:pPr>
      <w:widowControl w:val="0"/>
      <w:autoSpaceDE w:val="0"/>
      <w:autoSpaceDN w:val="0"/>
      <w:adjustRightInd w:val="0"/>
      <w:spacing w:line="320" w:lineRule="auto"/>
      <w:ind w:firstLine="500"/>
    </w:pPr>
    <w:rPr>
      <w:rFonts w:eastAsia="Times New Roman"/>
      <w:sz w:val="18"/>
      <w:szCs w:val="18"/>
    </w:rPr>
  </w:style>
  <w:style w:type="character" w:styleId="afff6">
    <w:name w:val="FollowedHyperlink"/>
    <w:basedOn w:val="a4"/>
    <w:unhideWhenUsed/>
    <w:rsid w:val="00B556D6"/>
    <w:rPr>
      <w:color w:val="800080"/>
      <w:u w:val="single"/>
    </w:rPr>
  </w:style>
  <w:style w:type="paragraph" w:styleId="18">
    <w:name w:val="toc 1"/>
    <w:basedOn w:val="a3"/>
    <w:autoRedefine/>
    <w:uiPriority w:val="39"/>
    <w:unhideWhenUsed/>
    <w:qFormat/>
    <w:rsid w:val="0027620D"/>
    <w:pPr>
      <w:tabs>
        <w:tab w:val="right" w:leader="dot" w:pos="9911"/>
      </w:tabs>
      <w:spacing w:after="0"/>
    </w:pPr>
    <w:rPr>
      <w:rFonts w:asciiTheme="majorHAnsi" w:hAnsiTheme="majorHAnsi"/>
      <w:b/>
      <w:bCs/>
      <w:caps/>
      <w:sz w:val="24"/>
      <w:szCs w:val="24"/>
    </w:rPr>
  </w:style>
  <w:style w:type="paragraph" w:styleId="2c">
    <w:name w:val="toc 2"/>
    <w:basedOn w:val="a3"/>
    <w:autoRedefine/>
    <w:uiPriority w:val="39"/>
    <w:unhideWhenUsed/>
    <w:qFormat/>
    <w:rsid w:val="00B556D6"/>
    <w:pPr>
      <w:spacing w:before="240" w:after="0"/>
    </w:pPr>
    <w:rPr>
      <w:rFonts w:asciiTheme="minorHAnsi" w:hAnsiTheme="minorHAnsi"/>
      <w:b/>
      <w:bCs/>
      <w:sz w:val="20"/>
      <w:szCs w:val="20"/>
    </w:rPr>
  </w:style>
  <w:style w:type="paragraph" w:styleId="38">
    <w:name w:val="toc 3"/>
    <w:basedOn w:val="a3"/>
    <w:autoRedefine/>
    <w:uiPriority w:val="39"/>
    <w:unhideWhenUsed/>
    <w:qFormat/>
    <w:rsid w:val="00D71C20"/>
    <w:pPr>
      <w:spacing w:after="0"/>
      <w:ind w:left="220"/>
    </w:pPr>
    <w:rPr>
      <w:rFonts w:asciiTheme="minorHAnsi" w:hAnsiTheme="minorHAnsi"/>
      <w:sz w:val="20"/>
      <w:szCs w:val="20"/>
    </w:rPr>
  </w:style>
  <w:style w:type="character" w:customStyle="1" w:styleId="msoins0">
    <w:name w:val="msoins"/>
    <w:basedOn w:val="a4"/>
    <w:rsid w:val="00B556D6"/>
    <w:rPr>
      <w:color w:val="008080"/>
      <w:u w:val="single"/>
    </w:rPr>
  </w:style>
  <w:style w:type="character" w:customStyle="1" w:styleId="msodel0">
    <w:name w:val="msodel"/>
    <w:basedOn w:val="a4"/>
    <w:rsid w:val="00B556D6"/>
    <w:rPr>
      <w:strike/>
      <w:color w:val="FF0000"/>
    </w:rPr>
  </w:style>
  <w:style w:type="character" w:customStyle="1" w:styleId="msochangeprop0">
    <w:name w:val="msochangeprop"/>
    <w:basedOn w:val="a4"/>
    <w:rsid w:val="00B556D6"/>
    <w:rPr>
      <w:color w:val="000000"/>
    </w:rPr>
  </w:style>
  <w:style w:type="paragraph" w:customStyle="1" w:styleId="ConsPlusNormal">
    <w:name w:val="ConsPlusNormal"/>
    <w:rsid w:val="00BE04D2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FontStyle20">
    <w:name w:val="Font Style20"/>
    <w:basedOn w:val="a4"/>
    <w:rsid w:val="002B340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3"/>
    <w:uiPriority w:val="99"/>
    <w:rsid w:val="00D87820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9">
    <w:name w:val="Font Style49"/>
    <w:basedOn w:val="a4"/>
    <w:uiPriority w:val="99"/>
    <w:rsid w:val="00D87820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3"/>
    <w:rsid w:val="00D87820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basedOn w:val="a4"/>
    <w:uiPriority w:val="99"/>
    <w:rsid w:val="00D87820"/>
    <w:rPr>
      <w:rFonts w:ascii="Arial Narrow" w:hAnsi="Arial Narrow" w:cs="Arial Narrow"/>
      <w:sz w:val="34"/>
      <w:szCs w:val="34"/>
    </w:rPr>
  </w:style>
  <w:style w:type="paragraph" w:customStyle="1" w:styleId="afff7">
    <w:name w:val="Таблица"/>
    <w:basedOn w:val="a3"/>
    <w:rsid w:val="00EC0D9C"/>
    <w:pPr>
      <w:widowControl w:val="0"/>
      <w:spacing w:after="0" w:line="264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8">
    <w:name w:val="Основной"/>
    <w:basedOn w:val="af3"/>
    <w:rsid w:val="0044466E"/>
    <w:pPr>
      <w:suppressAutoHyphens w:val="0"/>
      <w:spacing w:after="0"/>
      <w:ind w:left="0" w:firstLine="680"/>
      <w:jc w:val="both"/>
    </w:pPr>
    <w:rPr>
      <w:sz w:val="28"/>
      <w:lang w:eastAsia="ru-RU"/>
    </w:rPr>
  </w:style>
  <w:style w:type="character" w:customStyle="1" w:styleId="210">
    <w:name w:val="Основной текст 2 Знак1"/>
    <w:basedOn w:val="a4"/>
    <w:rsid w:val="0044466E"/>
    <w:rPr>
      <w:rFonts w:ascii="Times New Roman" w:eastAsia="Times New Roman" w:hAnsi="Times New Roman" w:cs="Times New Roman"/>
      <w:sz w:val="24"/>
      <w:szCs w:val="24"/>
    </w:rPr>
  </w:style>
  <w:style w:type="paragraph" w:styleId="afff9">
    <w:name w:val="Body Text First Indent"/>
    <w:basedOn w:val="afe"/>
    <w:link w:val="afffa"/>
    <w:rsid w:val="0044466E"/>
    <w:pPr>
      <w:widowControl/>
      <w:autoSpaceDE/>
      <w:autoSpaceDN/>
      <w:adjustRightInd/>
      <w:ind w:firstLine="210"/>
    </w:pPr>
  </w:style>
  <w:style w:type="character" w:customStyle="1" w:styleId="afffa">
    <w:name w:val="Красная строка Знак"/>
    <w:basedOn w:val="aff"/>
    <w:link w:val="afff9"/>
    <w:rsid w:val="0044466E"/>
    <w:rPr>
      <w:rFonts w:eastAsia="Times New Roman"/>
      <w:sz w:val="20"/>
      <w:szCs w:val="20"/>
      <w:lang w:eastAsia="ru-RU"/>
    </w:rPr>
  </w:style>
  <w:style w:type="paragraph" w:customStyle="1" w:styleId="bodytext">
    <w:name w:val="body_text"/>
    <w:rsid w:val="0044466E"/>
    <w:pPr>
      <w:ind w:firstLine="709"/>
      <w:jc w:val="both"/>
    </w:pPr>
    <w:rPr>
      <w:rFonts w:eastAsia="Times New Roman"/>
      <w:sz w:val="24"/>
    </w:rPr>
  </w:style>
  <w:style w:type="paragraph" w:customStyle="1" w:styleId="2d">
    <w:name w:val="çàãîëîâîê 2"/>
    <w:basedOn w:val="a3"/>
    <w:next w:val="a3"/>
    <w:rsid w:val="0044466E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afffb">
    <w:name w:val="Plain Text"/>
    <w:basedOn w:val="a3"/>
    <w:link w:val="19"/>
    <w:rsid w:val="0044466E"/>
    <w:pPr>
      <w:spacing w:after="0" w:line="240" w:lineRule="auto"/>
      <w:ind w:firstLine="709"/>
    </w:pPr>
    <w:rPr>
      <w:rFonts w:ascii="Courier New" w:eastAsia="Times New Roman" w:hAnsi="Courier New"/>
      <w:sz w:val="24"/>
      <w:szCs w:val="24"/>
      <w:lang w:eastAsia="ru-RU"/>
    </w:rPr>
  </w:style>
  <w:style w:type="character" w:customStyle="1" w:styleId="19">
    <w:name w:val="Текст Знак1"/>
    <w:basedOn w:val="a4"/>
    <w:link w:val="afffb"/>
    <w:rsid w:val="0044466E"/>
    <w:rPr>
      <w:rFonts w:ascii="Courier New" w:eastAsia="Times New Roman" w:hAnsi="Courier New"/>
      <w:sz w:val="24"/>
      <w:szCs w:val="24"/>
      <w:lang w:eastAsia="ru-RU"/>
    </w:rPr>
  </w:style>
  <w:style w:type="character" w:customStyle="1" w:styleId="afffc">
    <w:name w:val="Текст Знак"/>
    <w:basedOn w:val="a4"/>
    <w:rsid w:val="0044466E"/>
    <w:rPr>
      <w:rFonts w:ascii="Consolas" w:hAnsi="Consolas" w:cs="Times New Roman"/>
      <w:sz w:val="21"/>
      <w:szCs w:val="21"/>
    </w:rPr>
  </w:style>
  <w:style w:type="character" w:customStyle="1" w:styleId="afffd">
    <w:name w:val="Знак Знак Знак"/>
    <w:basedOn w:val="a4"/>
    <w:rsid w:val="0044466E"/>
    <w:rPr>
      <w:rFonts w:ascii="Courier New" w:hAnsi="Courier New"/>
      <w:lang w:val="ru-RU" w:eastAsia="ru-RU" w:bidi="ar-SA"/>
    </w:rPr>
  </w:style>
  <w:style w:type="paragraph" w:customStyle="1" w:styleId="afffe">
    <w:name w:val="Комментарий"/>
    <w:basedOn w:val="a3"/>
    <w:next w:val="a3"/>
    <w:rsid w:val="0044466E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3"/>
    <w:rsid w:val="0044466E"/>
    <w:pPr>
      <w:spacing w:after="0" w:line="36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120">
    <w:name w:val="Основной текст.Основной текст12"/>
    <w:rsid w:val="0044466E"/>
    <w:pPr>
      <w:ind w:firstLine="709"/>
    </w:pPr>
    <w:rPr>
      <w:rFonts w:eastAsia="Times New Roman"/>
      <w:color w:val="000000"/>
      <w:sz w:val="28"/>
    </w:rPr>
  </w:style>
  <w:style w:type="paragraph" w:customStyle="1" w:styleId="1a">
    <w:name w:val="Основной текст с отступом.Мой Заголовок 1"/>
    <w:basedOn w:val="a3"/>
    <w:rsid w:val="0044466E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ConsPlusTitle">
    <w:name w:val="ConsPlusTitle"/>
    <w:rsid w:val="0044466E"/>
    <w:pPr>
      <w:widowControl w:val="0"/>
      <w:autoSpaceDE w:val="0"/>
      <w:autoSpaceDN w:val="0"/>
      <w:adjustRightInd w:val="0"/>
      <w:ind w:firstLine="709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BodyText21">
    <w:name w:val="Body Text 2.Мой Заголовок 1"/>
    <w:rsid w:val="0044466E"/>
    <w:pPr>
      <w:ind w:firstLine="709"/>
      <w:jc w:val="both"/>
    </w:pPr>
    <w:rPr>
      <w:rFonts w:eastAsia="Times New Roman"/>
      <w:sz w:val="28"/>
    </w:rPr>
  </w:style>
  <w:style w:type="character" w:customStyle="1" w:styleId="affff">
    <w:name w:val="Символ сноски"/>
    <w:rsid w:val="0044466E"/>
  </w:style>
  <w:style w:type="paragraph" w:customStyle="1" w:styleId="CharChar">
    <w:name w:val="Char Char"/>
    <w:basedOn w:val="a3"/>
    <w:rsid w:val="0044466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3"/>
    <w:rsid w:val="0044466E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3"/>
    <w:rsid w:val="0044466E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3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3"/>
    <w:rsid w:val="0044466E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3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3"/>
    <w:rsid w:val="0044466E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3"/>
    <w:rsid w:val="0044466E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">
    <w:name w:val="Style12"/>
    <w:basedOn w:val="a3"/>
    <w:rsid w:val="0044466E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3"/>
    <w:rsid w:val="0044466E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5">
    <w:name w:val="Style15"/>
    <w:basedOn w:val="a3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">
    <w:name w:val="Style14"/>
    <w:basedOn w:val="a3"/>
    <w:rsid w:val="0044466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">
    <w:name w:val="Style3"/>
    <w:basedOn w:val="a3"/>
    <w:rsid w:val="0044466E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harChar1">
    <w:name w:val="Char Char1"/>
    <w:basedOn w:val="a3"/>
    <w:rsid w:val="0044466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basedOn w:val="a4"/>
    <w:rsid w:val="0044466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basedOn w:val="a4"/>
    <w:rsid w:val="0044466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3"/>
    <w:rsid w:val="0044466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FontStyle11">
    <w:name w:val="Font Style11"/>
    <w:basedOn w:val="a4"/>
    <w:uiPriority w:val="99"/>
    <w:rsid w:val="00D16446"/>
    <w:rPr>
      <w:rFonts w:ascii="Times New Roman" w:hAnsi="Times New Roman" w:cs="Times New Roman"/>
      <w:sz w:val="26"/>
      <w:szCs w:val="26"/>
    </w:rPr>
  </w:style>
  <w:style w:type="paragraph" w:styleId="affff0">
    <w:name w:val="caption"/>
    <w:basedOn w:val="a3"/>
    <w:next w:val="a3"/>
    <w:qFormat/>
    <w:rsid w:val="00F14B8D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FontStyle15">
    <w:name w:val="Font Style15"/>
    <w:basedOn w:val="a4"/>
    <w:uiPriority w:val="99"/>
    <w:rsid w:val="002F4C60"/>
    <w:rPr>
      <w:rFonts w:ascii="Arial Narrow" w:hAnsi="Arial Narrow" w:cs="Arial Narrow"/>
      <w:sz w:val="34"/>
      <w:szCs w:val="34"/>
    </w:rPr>
  </w:style>
  <w:style w:type="paragraph" w:customStyle="1" w:styleId="affff1">
    <w:name w:val="Îáû÷íûé"/>
    <w:rsid w:val="00F10989"/>
    <w:rPr>
      <w:rFonts w:eastAsia="Times New Roman"/>
      <w:sz w:val="24"/>
    </w:rPr>
  </w:style>
  <w:style w:type="paragraph" w:styleId="affff2">
    <w:name w:val="Block Text"/>
    <w:basedOn w:val="a3"/>
    <w:rsid w:val="00F10989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xl24">
    <w:name w:val="xl24"/>
    <w:basedOn w:val="a3"/>
    <w:rsid w:val="00F109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5">
    <w:name w:val="xl35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Iauiue">
    <w:name w:val="Iau?iue"/>
    <w:rsid w:val="00F10989"/>
    <w:pPr>
      <w:widowControl w:val="0"/>
    </w:pPr>
    <w:rPr>
      <w:rFonts w:eastAsia="Times New Roman"/>
    </w:rPr>
  </w:style>
  <w:style w:type="paragraph" w:customStyle="1" w:styleId="caaieiaie2">
    <w:name w:val="caaieiaie 2"/>
    <w:basedOn w:val="Iauiue"/>
    <w:next w:val="Iauiue"/>
    <w:rsid w:val="00F10989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6">
    <w:name w:val="xl26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27">
    <w:name w:val="xl27"/>
    <w:basedOn w:val="a3"/>
    <w:rsid w:val="00F109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28">
    <w:name w:val="xl28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9">
    <w:name w:val="xl29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0">
    <w:name w:val="xl30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1">
    <w:name w:val="xl31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2">
    <w:name w:val="xl32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3">
    <w:name w:val="xl33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4">
    <w:name w:val="xl34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6">
    <w:name w:val="xl36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7">
    <w:name w:val="xl37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8">
    <w:name w:val="xl38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39">
    <w:name w:val="xl39"/>
    <w:basedOn w:val="a3"/>
    <w:rsid w:val="00F10989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40">
    <w:name w:val="xl40"/>
    <w:basedOn w:val="a3"/>
    <w:rsid w:val="00F109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1">
    <w:name w:val="xl41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2">
    <w:name w:val="xl42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3">
    <w:name w:val="xl43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4">
    <w:name w:val="xl44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5">
    <w:name w:val="xl45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6">
    <w:name w:val="xl46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47">
    <w:name w:val="xl47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8">
    <w:name w:val="xl48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9">
    <w:name w:val="xl49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0">
    <w:name w:val="xl50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1">
    <w:name w:val="xl51"/>
    <w:basedOn w:val="a3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2">
    <w:name w:val="xl52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3">
    <w:name w:val="xl53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4">
    <w:name w:val="xl54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5">
    <w:name w:val="xl55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6">
    <w:name w:val="xl56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7">
    <w:name w:val="xl57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8">
    <w:name w:val="xl58"/>
    <w:basedOn w:val="a3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9">
    <w:name w:val="xl59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0">
    <w:name w:val="xl60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61">
    <w:name w:val="xl61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3"/>
    <w:rsid w:val="00F109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4">
    <w:name w:val="xl64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66">
    <w:name w:val="xl66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7">
    <w:name w:val="xl67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3"/>
    <w:rsid w:val="00F109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9">
    <w:name w:val="xl69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0">
    <w:name w:val="xl70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1">
    <w:name w:val="xl71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2">
    <w:name w:val="xl72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3">
    <w:name w:val="xl73"/>
    <w:basedOn w:val="a3"/>
    <w:rsid w:val="00F1098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4">
    <w:name w:val="xl74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5">
    <w:name w:val="xl75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6">
    <w:name w:val="xl76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7">
    <w:name w:val="xl77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3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3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3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1">
    <w:name w:val="xl81"/>
    <w:basedOn w:val="a3"/>
    <w:rsid w:val="00F10989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2">
    <w:name w:val="xl82"/>
    <w:basedOn w:val="a3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3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5">
    <w:name w:val="xl85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6">
    <w:name w:val="xl86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8">
    <w:name w:val="xl88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9">
    <w:name w:val="xl89"/>
    <w:basedOn w:val="a3"/>
    <w:rsid w:val="00F1098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90">
    <w:name w:val="xl90"/>
    <w:basedOn w:val="a3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3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3"/>
    <w:rsid w:val="00F109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3"/>
    <w:rsid w:val="00F10989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3"/>
    <w:rsid w:val="00F10989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3"/>
    <w:rsid w:val="00F109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3"/>
    <w:rsid w:val="00F10989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3"/>
    <w:rsid w:val="00F10989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3"/>
    <w:rsid w:val="00F10989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5">
    <w:name w:val="xl105"/>
    <w:basedOn w:val="a3"/>
    <w:rsid w:val="00F109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6">
    <w:name w:val="xl106"/>
    <w:basedOn w:val="a3"/>
    <w:rsid w:val="00F1098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7">
    <w:name w:val="xl107"/>
    <w:basedOn w:val="a3"/>
    <w:rsid w:val="00F10989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8">
    <w:name w:val="xl108"/>
    <w:basedOn w:val="a3"/>
    <w:rsid w:val="00F1098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3"/>
    <w:rsid w:val="00F109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0">
    <w:name w:val="xl110"/>
    <w:basedOn w:val="a3"/>
    <w:rsid w:val="00F109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1">
    <w:name w:val="xl111"/>
    <w:basedOn w:val="a3"/>
    <w:rsid w:val="00F109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affff3">
    <w:name w:val="основной текст дока"/>
    <w:basedOn w:val="a3"/>
    <w:rsid w:val="00F10989"/>
    <w:pPr>
      <w:spacing w:after="0" w:line="240" w:lineRule="auto"/>
      <w:ind w:firstLine="709"/>
      <w:jc w:val="both"/>
    </w:pPr>
    <w:rPr>
      <w:rFonts w:ascii="Times New Roman" w:eastAsia="Times New Roman" w:hAnsi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F10989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character" w:customStyle="1" w:styleId="FontStyle14">
    <w:name w:val="Font Style14"/>
    <w:basedOn w:val="a4"/>
    <w:rsid w:val="00F10989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3"/>
    <w:rsid w:val="00F109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b">
    <w:name w:val="Абзац списка1"/>
    <w:basedOn w:val="a3"/>
    <w:uiPriority w:val="99"/>
    <w:qFormat/>
    <w:rsid w:val="00EA7FA0"/>
    <w:pPr>
      <w:ind w:left="720"/>
    </w:pPr>
    <w:rPr>
      <w:rFonts w:cs="Calibri"/>
    </w:rPr>
  </w:style>
  <w:style w:type="paragraph" w:styleId="affff4">
    <w:name w:val="TOC Heading"/>
    <w:basedOn w:val="1"/>
    <w:next w:val="a3"/>
    <w:uiPriority w:val="39"/>
    <w:qFormat/>
    <w:rsid w:val="00B11240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52">
    <w:name w:val="toc 5"/>
    <w:basedOn w:val="a3"/>
    <w:next w:val="a3"/>
    <w:autoRedefine/>
    <w:unhideWhenUsed/>
    <w:rsid w:val="002C293B"/>
    <w:pPr>
      <w:spacing w:after="0"/>
      <w:ind w:left="660"/>
    </w:pPr>
    <w:rPr>
      <w:rFonts w:asciiTheme="minorHAnsi" w:hAnsiTheme="minorHAnsi"/>
      <w:sz w:val="20"/>
      <w:szCs w:val="20"/>
    </w:rPr>
  </w:style>
  <w:style w:type="paragraph" w:styleId="62">
    <w:name w:val="toc 6"/>
    <w:basedOn w:val="a3"/>
    <w:next w:val="a3"/>
    <w:autoRedefine/>
    <w:unhideWhenUsed/>
    <w:rsid w:val="002C293B"/>
    <w:pPr>
      <w:spacing w:after="0"/>
      <w:ind w:left="880"/>
    </w:pPr>
    <w:rPr>
      <w:rFonts w:asciiTheme="minorHAnsi" w:hAnsiTheme="minorHAnsi"/>
      <w:sz w:val="20"/>
      <w:szCs w:val="20"/>
    </w:rPr>
  </w:style>
  <w:style w:type="paragraph" w:styleId="71">
    <w:name w:val="toc 7"/>
    <w:basedOn w:val="a3"/>
    <w:next w:val="a3"/>
    <w:autoRedefine/>
    <w:unhideWhenUsed/>
    <w:rsid w:val="002C293B"/>
    <w:pPr>
      <w:spacing w:after="0"/>
      <w:ind w:left="1100"/>
    </w:pPr>
    <w:rPr>
      <w:rFonts w:asciiTheme="minorHAnsi" w:hAnsiTheme="minorHAnsi"/>
      <w:sz w:val="20"/>
      <w:szCs w:val="20"/>
    </w:rPr>
  </w:style>
  <w:style w:type="paragraph" w:styleId="81">
    <w:name w:val="toc 8"/>
    <w:basedOn w:val="a3"/>
    <w:next w:val="a3"/>
    <w:autoRedefine/>
    <w:unhideWhenUsed/>
    <w:rsid w:val="002C293B"/>
    <w:pPr>
      <w:spacing w:after="0"/>
      <w:ind w:left="1320"/>
    </w:pPr>
    <w:rPr>
      <w:rFonts w:asciiTheme="minorHAnsi" w:hAnsiTheme="minorHAnsi"/>
      <w:sz w:val="20"/>
      <w:szCs w:val="20"/>
    </w:rPr>
  </w:style>
  <w:style w:type="paragraph" w:styleId="91">
    <w:name w:val="toc 9"/>
    <w:basedOn w:val="a3"/>
    <w:next w:val="a3"/>
    <w:autoRedefine/>
    <w:unhideWhenUsed/>
    <w:rsid w:val="002C293B"/>
    <w:pPr>
      <w:spacing w:after="0"/>
      <w:ind w:left="1540"/>
    </w:pPr>
    <w:rPr>
      <w:rFonts w:asciiTheme="minorHAnsi" w:hAnsiTheme="minorHAnsi"/>
      <w:sz w:val="20"/>
      <w:szCs w:val="20"/>
    </w:rPr>
  </w:style>
  <w:style w:type="paragraph" w:customStyle="1" w:styleId="text19">
    <w:name w:val="text19"/>
    <w:basedOn w:val="a3"/>
    <w:rsid w:val="000248BB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c">
    <w:name w:val="Абзац списка1"/>
    <w:basedOn w:val="a3"/>
    <w:link w:val="affff5"/>
    <w:rsid w:val="009963A6"/>
    <w:pPr>
      <w:suppressAutoHyphens/>
    </w:pPr>
    <w:rPr>
      <w:rFonts w:eastAsia="DejaVu Sans" w:cs="font368"/>
      <w:kern w:val="1"/>
      <w:lang w:eastAsia="ar-SA"/>
    </w:rPr>
  </w:style>
  <w:style w:type="character" w:customStyle="1" w:styleId="affff5">
    <w:name w:val="Абзац списка Знак"/>
    <w:basedOn w:val="a4"/>
    <w:link w:val="1c"/>
    <w:uiPriority w:val="99"/>
    <w:locked/>
    <w:rsid w:val="00902A91"/>
    <w:rPr>
      <w:rFonts w:ascii="Calibri" w:eastAsia="DejaVu Sans" w:hAnsi="Calibri" w:cs="font368"/>
      <w:kern w:val="1"/>
      <w:sz w:val="22"/>
      <w:szCs w:val="22"/>
      <w:lang w:eastAsia="ar-SA"/>
    </w:rPr>
  </w:style>
  <w:style w:type="paragraph" w:customStyle="1" w:styleId="affff6">
    <w:name w:val="Основа"/>
    <w:basedOn w:val="a3"/>
    <w:link w:val="affff7"/>
    <w:rsid w:val="00EA4ABF"/>
    <w:pPr>
      <w:spacing w:before="120" w:after="0" w:line="360" w:lineRule="auto"/>
      <w:ind w:firstLine="567"/>
      <w:jc w:val="both"/>
    </w:pPr>
    <w:rPr>
      <w:rFonts w:ascii="Times New Roman" w:eastAsia="Times New Roman" w:hAnsi="Times New Roman"/>
      <w:szCs w:val="24"/>
      <w:lang w:eastAsia="ru-RU"/>
    </w:rPr>
  </w:style>
  <w:style w:type="character" w:customStyle="1" w:styleId="affff7">
    <w:name w:val="Основа Знак"/>
    <w:basedOn w:val="a4"/>
    <w:link w:val="affff6"/>
    <w:locked/>
    <w:rsid w:val="00EA4ABF"/>
    <w:rPr>
      <w:rFonts w:eastAsia="Times New Roman"/>
      <w:sz w:val="22"/>
      <w:szCs w:val="24"/>
    </w:rPr>
  </w:style>
  <w:style w:type="character" w:customStyle="1" w:styleId="apple-style-span">
    <w:name w:val="apple-style-span"/>
    <w:basedOn w:val="a4"/>
    <w:rsid w:val="006B7B0E"/>
  </w:style>
  <w:style w:type="character" w:customStyle="1" w:styleId="2e">
    <w:name w:val="Основной текст 2 Знак"/>
    <w:basedOn w:val="a4"/>
    <w:uiPriority w:val="99"/>
    <w:rsid w:val="00612F55"/>
    <w:rPr>
      <w:rFonts w:ascii="Arial" w:hAnsi="Arial" w:cs="Arial"/>
    </w:rPr>
  </w:style>
  <w:style w:type="paragraph" w:customStyle="1" w:styleId="affff8">
    <w:name w:val="Письмо"/>
    <w:basedOn w:val="a3"/>
    <w:rsid w:val="00D114B8"/>
    <w:pPr>
      <w:spacing w:after="0" w:line="320" w:lineRule="exact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211">
    <w:name w:val="Основной текст с отступом 21"/>
    <w:basedOn w:val="a3"/>
    <w:rsid w:val="00425B5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212">
    <w:name w:val="Красная строка 21"/>
    <w:basedOn w:val="af3"/>
    <w:rsid w:val="00425B54"/>
    <w:pPr>
      <w:suppressAutoHyphens w:val="0"/>
      <w:ind w:firstLine="210"/>
    </w:pPr>
  </w:style>
  <w:style w:type="character" w:customStyle="1" w:styleId="affff9">
    <w:name w:val="Цветовое выделение"/>
    <w:rsid w:val="009E1B67"/>
    <w:rPr>
      <w:b/>
      <w:bCs/>
      <w:color w:val="000080"/>
    </w:rPr>
  </w:style>
  <w:style w:type="paragraph" w:customStyle="1" w:styleId="affffa">
    <w:name w:val="Заголовок"/>
    <w:basedOn w:val="a3"/>
    <w:next w:val="afe"/>
    <w:rsid w:val="009E1B67"/>
    <w:pPr>
      <w:keepNext/>
      <w:suppressAutoHyphens/>
      <w:spacing w:before="240" w:after="120" w:line="240" w:lineRule="auto"/>
    </w:pPr>
    <w:rPr>
      <w:rFonts w:ascii="Arial" w:eastAsia="Lucida Sans Unicode" w:hAnsi="Arial" w:cs="Tahoma"/>
      <w:kern w:val="1"/>
      <w:sz w:val="28"/>
      <w:szCs w:val="28"/>
      <w:lang w:eastAsia="ar-SA"/>
    </w:rPr>
  </w:style>
  <w:style w:type="paragraph" w:customStyle="1" w:styleId="320">
    <w:name w:val="Основной текст с отступом 32"/>
    <w:basedOn w:val="a3"/>
    <w:rsid w:val="009E1B67"/>
    <w:pPr>
      <w:widowControl w:val="0"/>
      <w:suppressAutoHyphens/>
      <w:spacing w:after="120" w:line="240" w:lineRule="auto"/>
      <w:ind w:left="283"/>
    </w:pPr>
    <w:rPr>
      <w:rFonts w:ascii="Times New Roman" w:eastAsia="Lucida Sans Unicode" w:hAnsi="Times New Roman" w:cs="Tahoma"/>
      <w:color w:val="000000"/>
      <w:kern w:val="1"/>
      <w:sz w:val="16"/>
      <w:szCs w:val="16"/>
      <w:lang w:val="en-US" w:bidi="en-US"/>
    </w:rPr>
  </w:style>
  <w:style w:type="paragraph" w:customStyle="1" w:styleId="Heading">
    <w:name w:val="Heading"/>
    <w:rsid w:val="009E1B67"/>
    <w:pPr>
      <w:suppressAutoHyphens/>
      <w:snapToGrid w:val="0"/>
    </w:pPr>
    <w:rPr>
      <w:rFonts w:ascii="Arial" w:eastAsia="Arial" w:hAnsi="Arial"/>
      <w:b/>
      <w:kern w:val="1"/>
      <w:sz w:val="22"/>
      <w:lang w:eastAsia="ar-SA"/>
    </w:rPr>
  </w:style>
  <w:style w:type="paragraph" w:customStyle="1" w:styleId="2">
    <w:name w:val="Перечисление 2"/>
    <w:basedOn w:val="ArNar0"/>
    <w:rsid w:val="00E958A4"/>
    <w:pPr>
      <w:numPr>
        <w:numId w:val="2"/>
      </w:numPr>
      <w:tabs>
        <w:tab w:val="clear" w:pos="927"/>
        <w:tab w:val="num" w:pos="993"/>
      </w:tabs>
      <w:ind w:left="993" w:hanging="284"/>
    </w:pPr>
    <w:rPr>
      <w:rFonts w:eastAsia="Times New Roman"/>
      <w:szCs w:val="20"/>
      <w:lang w:eastAsia="ru-RU"/>
    </w:rPr>
  </w:style>
  <w:style w:type="paragraph" w:customStyle="1" w:styleId="affffb">
    <w:name w:val="Оглавление"/>
    <w:basedOn w:val="a3"/>
    <w:link w:val="affffc"/>
    <w:rsid w:val="00E958A4"/>
    <w:pPr>
      <w:spacing w:before="120" w:after="120" w:line="240" w:lineRule="auto"/>
      <w:jc w:val="center"/>
    </w:pPr>
    <w:rPr>
      <w:rFonts w:ascii="Garamond" w:eastAsia="Times New Roman" w:hAnsi="Garamond"/>
      <w:b/>
      <w:smallCaps/>
      <w:color w:val="000000"/>
      <w:sz w:val="28"/>
      <w:szCs w:val="20"/>
      <w:lang w:eastAsia="ru-RU"/>
    </w:rPr>
  </w:style>
  <w:style w:type="paragraph" w:customStyle="1" w:styleId="20">
    <w:name w:val="Перечисление 2+инт"/>
    <w:basedOn w:val="a3"/>
    <w:rsid w:val="00E958A4"/>
    <w:pPr>
      <w:numPr>
        <w:numId w:val="3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/>
      <w:snapToGrid w:val="0"/>
      <w:color w:val="000000"/>
      <w:szCs w:val="20"/>
      <w:lang w:eastAsia="ru-RU"/>
    </w:rPr>
  </w:style>
  <w:style w:type="paragraph" w:styleId="affffd">
    <w:name w:val="Date"/>
    <w:basedOn w:val="a3"/>
    <w:next w:val="a3"/>
    <w:link w:val="affffe"/>
    <w:rsid w:val="00E958A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fe">
    <w:name w:val="Дата Знак"/>
    <w:basedOn w:val="a4"/>
    <w:link w:val="affffd"/>
    <w:rsid w:val="00E958A4"/>
    <w:rPr>
      <w:rFonts w:eastAsia="Times New Roman"/>
    </w:rPr>
  </w:style>
  <w:style w:type="paragraph" w:styleId="HTML">
    <w:name w:val="HTML Preformatted"/>
    <w:basedOn w:val="a3"/>
    <w:link w:val="HTML0"/>
    <w:rsid w:val="00E958A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rsid w:val="00E958A4"/>
    <w:rPr>
      <w:rFonts w:ascii="Courier New" w:eastAsia="Times New Roman" w:hAnsi="Courier New" w:cs="Courier New"/>
    </w:rPr>
  </w:style>
  <w:style w:type="character" w:customStyle="1" w:styleId="rvts76174">
    <w:name w:val="rvts76174"/>
    <w:basedOn w:val="a4"/>
    <w:rsid w:val="00E958A4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8"/>
    <w:next w:val="ArNar0"/>
    <w:rsid w:val="00E958A4"/>
    <w:pPr>
      <w:numPr>
        <w:numId w:val="4"/>
      </w:numPr>
    </w:pPr>
    <w:rPr>
      <w:rFonts w:eastAsia="Times New Roman"/>
      <w:szCs w:val="22"/>
      <w:lang w:eastAsia="ru-RU"/>
    </w:rPr>
  </w:style>
  <w:style w:type="numbering" w:styleId="111111">
    <w:name w:val="Outline List 2"/>
    <w:aliases w:val="1 / 1.1 / 2.4.1"/>
    <w:basedOn w:val="a6"/>
    <w:rsid w:val="00E958A4"/>
    <w:pPr>
      <w:numPr>
        <w:numId w:val="5"/>
      </w:numPr>
    </w:pPr>
  </w:style>
  <w:style w:type="paragraph" w:styleId="afffff">
    <w:name w:val="endnote text"/>
    <w:basedOn w:val="a3"/>
    <w:link w:val="afffff0"/>
    <w:semiHidden/>
    <w:rsid w:val="00E958A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ff0">
    <w:name w:val="Текст концевой сноски Знак"/>
    <w:basedOn w:val="a4"/>
    <w:link w:val="afffff"/>
    <w:semiHidden/>
    <w:rsid w:val="00E958A4"/>
    <w:rPr>
      <w:rFonts w:eastAsia="Times New Roman"/>
    </w:rPr>
  </w:style>
  <w:style w:type="character" w:styleId="afffff1">
    <w:name w:val="endnote reference"/>
    <w:basedOn w:val="a4"/>
    <w:semiHidden/>
    <w:rsid w:val="00E958A4"/>
    <w:rPr>
      <w:vertAlign w:val="superscript"/>
    </w:rPr>
  </w:style>
  <w:style w:type="paragraph" w:customStyle="1" w:styleId="1d">
    <w:name w:val="заголовок 1"/>
    <w:basedOn w:val="a3"/>
    <w:next w:val="a3"/>
    <w:rsid w:val="00E958A4"/>
    <w:pPr>
      <w:keepNext/>
      <w:spacing w:after="0" w:line="240" w:lineRule="auto"/>
      <w:jc w:val="center"/>
    </w:pPr>
    <w:rPr>
      <w:rFonts w:ascii="Times New Roman" w:eastAsia="Times New Roman" w:hAnsi="Times New Roman"/>
      <w:b/>
      <w:caps/>
      <w:sz w:val="28"/>
      <w:szCs w:val="20"/>
      <w:lang w:eastAsia="ru-RU"/>
    </w:rPr>
  </w:style>
  <w:style w:type="paragraph" w:customStyle="1" w:styleId="2f">
    <w:name w:val="Обычный2"/>
    <w:rsid w:val="00E958A4"/>
    <w:rPr>
      <w:rFonts w:eastAsia="Times New Roman"/>
      <w:sz w:val="24"/>
    </w:rPr>
  </w:style>
  <w:style w:type="paragraph" w:customStyle="1" w:styleId="afffff2">
    <w:name w:val="_Текст"/>
    <w:rsid w:val="00E958A4"/>
    <w:pPr>
      <w:spacing w:line="360" w:lineRule="auto"/>
      <w:ind w:firstLine="709"/>
      <w:jc w:val="both"/>
    </w:pPr>
    <w:rPr>
      <w:rFonts w:ascii="Arial" w:eastAsia="Times New Roman" w:hAnsi="Arial" w:cs="Arial"/>
      <w:sz w:val="24"/>
    </w:rPr>
  </w:style>
  <w:style w:type="paragraph" w:customStyle="1" w:styleId="caaieiaie20">
    <w:name w:val="caaieiaie2"/>
    <w:basedOn w:val="a3"/>
    <w:rsid w:val="00E958A4"/>
    <w:pPr>
      <w:keepNext/>
      <w:spacing w:after="120" w:line="36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3">
    <w:name w:val="Текст с отступом"/>
    <w:basedOn w:val="a3"/>
    <w:rsid w:val="00E958A4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4">
    <w:name w:val="Аннотация (титульный лист)"/>
    <w:basedOn w:val="a3"/>
    <w:rsid w:val="00E958A4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c">
    <w:name w:val="Оглавление Знак"/>
    <w:basedOn w:val="a4"/>
    <w:link w:val="affffb"/>
    <w:rsid w:val="00E958A4"/>
    <w:rPr>
      <w:rFonts w:ascii="Garamond" w:eastAsia="Times New Roman" w:hAnsi="Garamond"/>
      <w:b/>
      <w:smallCaps/>
      <w:color w:val="000000"/>
      <w:sz w:val="28"/>
    </w:rPr>
  </w:style>
  <w:style w:type="paragraph" w:customStyle="1" w:styleId="2f0">
    <w:name w:val="Нижний колонтитул 2"/>
    <w:basedOn w:val="ac"/>
    <w:rsid w:val="00E958A4"/>
    <w:pPr>
      <w:tabs>
        <w:tab w:val="clear" w:pos="4677"/>
        <w:tab w:val="clear" w:pos="9355"/>
      </w:tabs>
      <w:jc w:val="center"/>
    </w:pPr>
    <w:rPr>
      <w:rFonts w:ascii="Garamond" w:eastAsia="Times New Roman" w:hAnsi="Garamond"/>
      <w:snapToGrid w:val="0"/>
      <w:sz w:val="21"/>
      <w:szCs w:val="20"/>
      <w:lang w:eastAsia="ru-RU"/>
    </w:rPr>
  </w:style>
  <w:style w:type="paragraph" w:customStyle="1" w:styleId="afffff5">
    <w:name w:val="Чертежный"/>
    <w:rsid w:val="00E958A4"/>
    <w:pPr>
      <w:jc w:val="both"/>
    </w:pPr>
    <w:rPr>
      <w:rFonts w:ascii="ISOCPEUR" w:eastAsia="Times New Roman" w:hAnsi="ISOCPEUR"/>
      <w:i/>
      <w:sz w:val="28"/>
      <w:lang w:val="uk-UA"/>
    </w:rPr>
  </w:style>
  <w:style w:type="paragraph" w:customStyle="1" w:styleId="afffff6">
    <w:name w:val="текст таблицы"/>
    <w:basedOn w:val="a3"/>
    <w:semiHidden/>
    <w:rsid w:val="00E958A4"/>
    <w:pPr>
      <w:spacing w:after="0" w:line="360" w:lineRule="auto"/>
      <w:ind w:left="-108" w:right="-108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2">
    <w:name w:val="название таблицы"/>
    <w:basedOn w:val="a3"/>
    <w:semiHidden/>
    <w:rsid w:val="00E958A4"/>
    <w:pPr>
      <w:numPr>
        <w:numId w:val="6"/>
      </w:numPr>
      <w:spacing w:after="0" w:line="240" w:lineRule="auto"/>
      <w:ind w:right="-108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3">
    <w:name w:val="Основной текст 21"/>
    <w:basedOn w:val="a3"/>
    <w:rsid w:val="00E958A4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221">
    <w:name w:val="Основной текст с отступом 22"/>
    <w:basedOn w:val="a3"/>
    <w:rsid w:val="00E958A4"/>
    <w:pPr>
      <w:overflowPunct w:val="0"/>
      <w:autoSpaceDE w:val="0"/>
      <w:autoSpaceDN w:val="0"/>
      <w:adjustRightInd w:val="0"/>
      <w:spacing w:after="0" w:line="240" w:lineRule="auto"/>
      <w:ind w:firstLine="340"/>
      <w:jc w:val="both"/>
      <w:textAlignment w:val="baseline"/>
    </w:pPr>
    <w:rPr>
      <w:rFonts w:ascii="Courier New" w:eastAsia="Times New Roman" w:hAnsi="Courier New"/>
      <w:sz w:val="24"/>
      <w:szCs w:val="20"/>
      <w:lang w:eastAsia="ru-RU"/>
    </w:rPr>
  </w:style>
  <w:style w:type="paragraph" w:customStyle="1" w:styleId="310">
    <w:name w:val="Основной текст с отступом 31"/>
    <w:basedOn w:val="a3"/>
    <w:rsid w:val="00E958A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WW-2">
    <w:name w:val="WW-Основной текст с отступом 2"/>
    <w:basedOn w:val="a3"/>
    <w:rsid w:val="00E958A4"/>
    <w:pPr>
      <w:spacing w:after="0" w:line="240" w:lineRule="auto"/>
      <w:ind w:firstLine="720"/>
    </w:pPr>
    <w:rPr>
      <w:rFonts w:ascii="Courier New" w:eastAsia="Times New Roman" w:hAnsi="Courier New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3"/>
    <w:rsid w:val="00E958A4"/>
    <w:pPr>
      <w:spacing w:after="0" w:line="240" w:lineRule="auto"/>
      <w:ind w:firstLine="720"/>
      <w:jc w:val="both"/>
    </w:pPr>
    <w:rPr>
      <w:rFonts w:ascii="Courier New" w:eastAsia="Times New Roman" w:hAnsi="Courier New"/>
      <w:sz w:val="24"/>
      <w:szCs w:val="20"/>
      <w:lang w:eastAsia="ar-SA"/>
    </w:rPr>
  </w:style>
  <w:style w:type="paragraph" w:customStyle="1" w:styleId="39">
    <w:name w:val="Основной текст3"/>
    <w:basedOn w:val="a3"/>
    <w:rsid w:val="00E958A4"/>
    <w:pPr>
      <w:spacing w:after="0" w:line="360" w:lineRule="auto"/>
      <w:ind w:firstLine="720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311">
    <w:name w:val="Основной текст 31"/>
    <w:basedOn w:val="a3"/>
    <w:rsid w:val="00E958A4"/>
    <w:pPr>
      <w:spacing w:after="0" w:line="240" w:lineRule="auto"/>
      <w:jc w:val="center"/>
    </w:pPr>
    <w:rPr>
      <w:rFonts w:ascii="Arial" w:eastAsia="Times New Roman" w:hAnsi="Arial"/>
      <w:sz w:val="24"/>
      <w:szCs w:val="20"/>
      <w:lang w:eastAsia="ru-RU"/>
    </w:rPr>
  </w:style>
  <w:style w:type="paragraph" w:customStyle="1" w:styleId="BodyText210">
    <w:name w:val="Body Text 21"/>
    <w:basedOn w:val="a3"/>
    <w:rsid w:val="00E958A4"/>
    <w:pPr>
      <w:spacing w:before="120"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0">
    <w:name w:val="перечисление"/>
    <w:basedOn w:val="afe"/>
    <w:rsid w:val="00E958A4"/>
    <w:pPr>
      <w:widowControl/>
      <w:numPr>
        <w:numId w:val="7"/>
      </w:numPr>
      <w:autoSpaceDE/>
      <w:autoSpaceDN/>
      <w:adjustRightInd/>
      <w:spacing w:after="0" w:line="360" w:lineRule="auto"/>
      <w:jc w:val="both"/>
    </w:pPr>
    <w:rPr>
      <w:rFonts w:eastAsia="MS Mincho"/>
      <w:color w:val="000000"/>
      <w:sz w:val="24"/>
      <w:szCs w:val="24"/>
    </w:rPr>
  </w:style>
  <w:style w:type="paragraph" w:customStyle="1" w:styleId="a1">
    <w:name w:val="а) список"/>
    <w:basedOn w:val="afe"/>
    <w:rsid w:val="00E958A4"/>
    <w:pPr>
      <w:widowControl/>
      <w:numPr>
        <w:ilvl w:val="1"/>
        <w:numId w:val="7"/>
      </w:numPr>
      <w:tabs>
        <w:tab w:val="clear" w:pos="2149"/>
        <w:tab w:val="num" w:pos="1080"/>
      </w:tabs>
      <w:autoSpaceDE/>
      <w:autoSpaceDN/>
      <w:adjustRightInd/>
      <w:spacing w:after="0" w:line="360" w:lineRule="auto"/>
      <w:ind w:left="1080"/>
      <w:jc w:val="both"/>
    </w:pPr>
    <w:rPr>
      <w:rFonts w:eastAsia="MS Mincho"/>
      <w:color w:val="000000"/>
      <w:sz w:val="24"/>
      <w:szCs w:val="24"/>
    </w:rPr>
  </w:style>
  <w:style w:type="paragraph" w:customStyle="1" w:styleId="afffff7">
    <w:name w:val="ИТМ ГОЧС"/>
    <w:basedOn w:val="a3"/>
    <w:rsid w:val="00E958A4"/>
    <w:pPr>
      <w:spacing w:after="0" w:line="240" w:lineRule="auto"/>
      <w:ind w:firstLine="720"/>
      <w:jc w:val="both"/>
    </w:pPr>
    <w:rPr>
      <w:rFonts w:ascii="Arial" w:eastAsia="Verdana Ref" w:hAnsi="Arial"/>
      <w:snapToGrid w:val="0"/>
      <w:sz w:val="28"/>
      <w:szCs w:val="20"/>
      <w:lang w:eastAsia="ru-RU"/>
    </w:rPr>
  </w:style>
  <w:style w:type="paragraph" w:customStyle="1" w:styleId="FR4">
    <w:name w:val="FR4"/>
    <w:rsid w:val="00E958A4"/>
    <w:pPr>
      <w:widowControl w:val="0"/>
      <w:spacing w:line="300" w:lineRule="auto"/>
      <w:ind w:firstLine="300"/>
      <w:jc w:val="both"/>
    </w:pPr>
    <w:rPr>
      <w:rFonts w:eastAsia="Times New Roman"/>
      <w:snapToGrid w:val="0"/>
      <w:sz w:val="22"/>
    </w:rPr>
  </w:style>
  <w:style w:type="paragraph" w:customStyle="1" w:styleId="FR1">
    <w:name w:val="FR1"/>
    <w:rsid w:val="00E958A4"/>
    <w:pPr>
      <w:widowControl w:val="0"/>
      <w:spacing w:line="420" w:lineRule="auto"/>
      <w:ind w:left="280" w:right="200"/>
      <w:jc w:val="center"/>
    </w:pPr>
    <w:rPr>
      <w:rFonts w:eastAsia="Times New Roman"/>
      <w:b/>
      <w:snapToGrid w:val="0"/>
      <w:sz w:val="32"/>
    </w:rPr>
  </w:style>
  <w:style w:type="paragraph" w:customStyle="1" w:styleId="Iiiaeuiue">
    <w:name w:val="Ii?iaeuiue"/>
    <w:rsid w:val="00E958A4"/>
    <w:rPr>
      <w:rFonts w:ascii="Baltica" w:eastAsia="Times New Roman" w:hAnsi="Baltica"/>
      <w:sz w:val="24"/>
    </w:rPr>
  </w:style>
  <w:style w:type="paragraph" w:styleId="2f1">
    <w:name w:val="List 2"/>
    <w:basedOn w:val="a3"/>
    <w:rsid w:val="00E958A4"/>
    <w:pPr>
      <w:spacing w:after="0" w:line="240" w:lineRule="auto"/>
      <w:ind w:left="566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3a">
    <w:name w:val="List 3"/>
    <w:basedOn w:val="a3"/>
    <w:rsid w:val="00E958A4"/>
    <w:pPr>
      <w:spacing w:after="0" w:line="240" w:lineRule="auto"/>
      <w:ind w:left="849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3">
    <w:name w:val="List 4"/>
    <w:basedOn w:val="a3"/>
    <w:rsid w:val="00E958A4"/>
    <w:pPr>
      <w:spacing w:after="0" w:line="240" w:lineRule="auto"/>
      <w:ind w:left="1132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3">
    <w:name w:val="List 5"/>
    <w:basedOn w:val="a3"/>
    <w:rsid w:val="00E958A4"/>
    <w:pPr>
      <w:spacing w:after="0" w:line="240" w:lineRule="auto"/>
      <w:ind w:left="1415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f2">
    <w:name w:val="List Bullet 2"/>
    <w:basedOn w:val="a3"/>
    <w:autoRedefine/>
    <w:rsid w:val="00E958A4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4">
    <w:name w:val="List Bullet 4"/>
    <w:basedOn w:val="a3"/>
    <w:autoRedefine/>
    <w:rsid w:val="00E958A4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4">
    <w:name w:val="List Bullet 5"/>
    <w:basedOn w:val="a3"/>
    <w:autoRedefine/>
    <w:rsid w:val="00E958A4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ffff8">
    <w:name w:val="List Continue"/>
    <w:basedOn w:val="a3"/>
    <w:rsid w:val="00E958A4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f3">
    <w:name w:val="List Continue 2"/>
    <w:basedOn w:val="a3"/>
    <w:rsid w:val="00E958A4"/>
    <w:pPr>
      <w:spacing w:after="120" w:line="240" w:lineRule="auto"/>
      <w:ind w:left="566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3b">
    <w:name w:val="List Continue 3"/>
    <w:basedOn w:val="a3"/>
    <w:rsid w:val="00E958A4"/>
    <w:pPr>
      <w:spacing w:after="120" w:line="240" w:lineRule="auto"/>
      <w:ind w:left="849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5">
    <w:name w:val="List Continue 4"/>
    <w:basedOn w:val="a3"/>
    <w:rsid w:val="00E958A4"/>
    <w:pPr>
      <w:spacing w:after="120" w:line="240" w:lineRule="auto"/>
      <w:ind w:left="1132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5">
    <w:name w:val="List Continue 5"/>
    <w:basedOn w:val="a3"/>
    <w:rsid w:val="00E958A4"/>
    <w:pPr>
      <w:spacing w:after="120" w:line="240" w:lineRule="auto"/>
      <w:ind w:left="1415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Context">
    <w:name w:val="Context"/>
    <w:rsid w:val="00E958A4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18"/>
      <w:szCs w:val="18"/>
    </w:rPr>
  </w:style>
  <w:style w:type="paragraph" w:customStyle="1" w:styleId="1e">
    <w:name w:val="Знак Знак1 Знак"/>
    <w:basedOn w:val="a3"/>
    <w:rsid w:val="00E958A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Nonformat">
    <w:name w:val="ConsPlusNonformat"/>
    <w:rsid w:val="00E958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af2">
    <w:name w:val="Обычный (веб) Знак"/>
    <w:link w:val="af1"/>
    <w:uiPriority w:val="99"/>
    <w:rsid w:val="00E958A4"/>
    <w:rPr>
      <w:rFonts w:ascii="Arial" w:eastAsia="Times New Roman" w:hAnsi="Arial" w:cs="Arial"/>
      <w:sz w:val="18"/>
      <w:szCs w:val="18"/>
    </w:rPr>
  </w:style>
  <w:style w:type="paragraph" w:customStyle="1" w:styleId="afffff9">
    <w:name w:val="тескт с инт."/>
    <w:basedOn w:val="a3"/>
    <w:rsid w:val="00E958A4"/>
    <w:pPr>
      <w:spacing w:after="0" w:line="360" w:lineRule="auto"/>
      <w:ind w:firstLine="425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">
    <w:name w:val="заголовок таблицы"/>
    <w:basedOn w:val="a3"/>
    <w:rsid w:val="00E958A4"/>
    <w:pPr>
      <w:numPr>
        <w:numId w:val="8"/>
      </w:numPr>
      <w:spacing w:after="0" w:line="360" w:lineRule="auto"/>
      <w:ind w:right="-108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info2">
    <w:name w:val="info2"/>
    <w:basedOn w:val="a3"/>
    <w:rsid w:val="00E958A4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9F01"/>
      <w:sz w:val="11"/>
      <w:szCs w:val="11"/>
      <w:lang w:eastAsia="ru-RU"/>
    </w:rPr>
  </w:style>
  <w:style w:type="paragraph" w:customStyle="1" w:styleId="CharCharCharChar">
    <w:name w:val="Char Char Знак Знак Char Char"/>
    <w:basedOn w:val="a3"/>
    <w:rsid w:val="00E958A4"/>
    <w:pPr>
      <w:spacing w:after="160" w:line="240" w:lineRule="auto"/>
    </w:pPr>
    <w:rPr>
      <w:rFonts w:ascii="Arial" w:eastAsia="Times New Roman" w:hAnsi="Arial"/>
      <w:b/>
      <w:color w:val="FFFFFF"/>
      <w:sz w:val="32"/>
      <w:szCs w:val="20"/>
      <w:lang w:val="en-US"/>
    </w:rPr>
  </w:style>
  <w:style w:type="paragraph" w:customStyle="1" w:styleId="CharCharCharCharCharCharCharCharCharCharCharCharCharChar">
    <w:name w:val="Знак Char Char Знак Знак Char Char Знак Char Char Знак Char Char Знак Знак Знак Знак Знак Char Char Знак Char Char Знак Char Char"/>
    <w:basedOn w:val="a3"/>
    <w:rsid w:val="00E958A4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afffffa">
    <w:name w:val="основной текст"/>
    <w:basedOn w:val="a3"/>
    <w:link w:val="afffffb"/>
    <w:rsid w:val="00E958A4"/>
    <w:pPr>
      <w:spacing w:after="120" w:line="240" w:lineRule="auto"/>
      <w:ind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afffffb">
    <w:name w:val="основной текст Знак"/>
    <w:basedOn w:val="a4"/>
    <w:link w:val="afffffa"/>
    <w:rsid w:val="00E958A4"/>
    <w:rPr>
      <w:rFonts w:ascii="Arial" w:eastAsia="Times New Roman" w:hAnsi="Arial"/>
      <w:sz w:val="28"/>
    </w:rPr>
  </w:style>
  <w:style w:type="paragraph" w:customStyle="1" w:styleId="afffffc">
    <w:name w:val="Абзац"/>
    <w:basedOn w:val="a3"/>
    <w:link w:val="afffffd"/>
    <w:rsid w:val="002B2FAB"/>
    <w:pPr>
      <w:spacing w:before="120" w:after="60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fd">
    <w:name w:val="Абзац Знак"/>
    <w:link w:val="afffffc"/>
    <w:rsid w:val="002B2FAB"/>
    <w:rPr>
      <w:rFonts w:eastAsia="Times New Roman"/>
      <w:sz w:val="24"/>
      <w:szCs w:val="24"/>
    </w:rPr>
  </w:style>
  <w:style w:type="table" w:customStyle="1" w:styleId="-11">
    <w:name w:val="Светлая сетка - Акцент 11"/>
    <w:basedOn w:val="a5"/>
    <w:uiPriority w:val="62"/>
    <w:rsid w:val="002B2FAB"/>
    <w:rPr>
      <w:rFonts w:ascii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-110">
    <w:name w:val="Светлая сетка - Акцент 11"/>
    <w:basedOn w:val="a5"/>
    <w:uiPriority w:val="62"/>
    <w:rsid w:val="002B2FAB"/>
    <w:rPr>
      <w:rFonts w:ascii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1f">
    <w:name w:val="Стиль1"/>
    <w:basedOn w:val="1f0"/>
    <w:uiPriority w:val="99"/>
    <w:qFormat/>
    <w:rsid w:val="002B2FAB"/>
    <w:pPr>
      <w:suppressAutoHyphens/>
      <w:jc w:val="center"/>
    </w:pPr>
    <w:tblPr>
      <w:tblInd w:w="0" w:type="dxa"/>
      <w:tblBorders>
        <w:top w:val="single" w:sz="4" w:space="0" w:color="00B0F0"/>
        <w:left w:val="single" w:sz="4" w:space="0" w:color="00B0F0"/>
        <w:bottom w:val="single" w:sz="4" w:space="0" w:color="00B0F0"/>
        <w:right w:val="single" w:sz="4" w:space="0" w:color="00B0F0"/>
        <w:insideH w:val="single" w:sz="4" w:space="0" w:color="00B0F0"/>
        <w:insideV w:val="single" w:sz="4" w:space="0" w:color="00B0F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center"/>
      </w:pPr>
      <w:rPr>
        <w:rFonts w:ascii="Times New Roman" w:hAnsi="Times New Roman"/>
        <w:i/>
        <w:sz w:val="22"/>
      </w:rPr>
      <w:tblPr/>
      <w:tcPr>
        <w:tc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cBorders>
        <w:vAlign w:val="center"/>
      </w:tcPr>
    </w:tblStyle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Grid 1"/>
    <w:basedOn w:val="a5"/>
    <w:uiPriority w:val="99"/>
    <w:semiHidden/>
    <w:unhideWhenUsed/>
    <w:rsid w:val="002B2FAB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e">
    <w:name w:val="Emphasis"/>
    <w:basedOn w:val="a4"/>
    <w:uiPriority w:val="20"/>
    <w:qFormat/>
    <w:rsid w:val="002B2FAB"/>
    <w:rPr>
      <w:i/>
      <w:iCs/>
    </w:rPr>
  </w:style>
  <w:style w:type="character" w:customStyle="1" w:styleId="apple-converted-space">
    <w:name w:val="apple-converted-space"/>
    <w:basedOn w:val="a4"/>
    <w:rsid w:val="00666A14"/>
  </w:style>
  <w:style w:type="paragraph" w:customStyle="1" w:styleId="56">
    <w:name w:val="Стиль5"/>
    <w:basedOn w:val="a3"/>
    <w:qFormat/>
    <w:rsid w:val="00E83965"/>
    <w:pPr>
      <w:spacing w:after="0" w:line="360" w:lineRule="auto"/>
      <w:ind w:right="-2"/>
      <w:jc w:val="both"/>
    </w:pPr>
    <w:rPr>
      <w:rFonts w:ascii="Times New Roman" w:hAnsi="Times New Roman"/>
      <w:b/>
      <w:sz w:val="24"/>
      <w:szCs w:val="28"/>
    </w:rPr>
  </w:style>
  <w:style w:type="paragraph" w:customStyle="1" w:styleId="63">
    <w:name w:val="Стиль6"/>
    <w:basedOn w:val="a3"/>
    <w:qFormat/>
    <w:rsid w:val="00E83965"/>
    <w:pPr>
      <w:spacing w:after="0" w:line="360" w:lineRule="auto"/>
      <w:ind w:firstLine="567"/>
      <w:jc w:val="center"/>
    </w:pPr>
    <w:rPr>
      <w:rFonts w:ascii="Times New Roman" w:hAnsi="Times New Roman"/>
      <w:b/>
      <w:sz w:val="24"/>
      <w:szCs w:val="24"/>
    </w:rPr>
  </w:style>
  <w:style w:type="paragraph" w:customStyle="1" w:styleId="2f4">
    <w:name w:val="Стиль2"/>
    <w:qFormat/>
    <w:rsid w:val="00ED1647"/>
    <w:pPr>
      <w:tabs>
        <w:tab w:val="right" w:leader="dot" w:pos="9912"/>
      </w:tabs>
      <w:spacing w:line="360" w:lineRule="auto"/>
    </w:pPr>
    <w:rPr>
      <w:b/>
      <w:bCs/>
      <w:caps/>
      <w:noProof/>
      <w:sz w:val="24"/>
      <w:szCs w:val="24"/>
    </w:rPr>
  </w:style>
  <w:style w:type="paragraph" w:customStyle="1" w:styleId="3c">
    <w:name w:val="Стиль3"/>
    <w:qFormat/>
    <w:rsid w:val="00ED1647"/>
    <w:pPr>
      <w:tabs>
        <w:tab w:val="right" w:leader="dot" w:pos="9912"/>
      </w:tabs>
      <w:spacing w:line="360" w:lineRule="auto"/>
    </w:pPr>
    <w:rPr>
      <w:b/>
      <w:bCs/>
      <w:noProof/>
      <w:sz w:val="24"/>
      <w:szCs w:val="24"/>
    </w:rPr>
  </w:style>
  <w:style w:type="character" w:customStyle="1" w:styleId="S8">
    <w:name w:val="S_Обычный жирный Знак"/>
    <w:basedOn w:val="a4"/>
    <w:link w:val="S7"/>
    <w:uiPriority w:val="99"/>
    <w:rsid w:val="00B23E92"/>
    <w:rPr>
      <w:rFonts w:eastAsia="Times New Roman"/>
      <w:sz w:val="28"/>
      <w:szCs w:val="24"/>
    </w:rPr>
  </w:style>
  <w:style w:type="paragraph" w:customStyle="1" w:styleId="affffff">
    <w:name w:val="!Таблица"/>
    <w:basedOn w:val="a7"/>
    <w:link w:val="affffff0"/>
    <w:qFormat/>
    <w:rsid w:val="00290CC7"/>
    <w:pPr>
      <w:spacing w:after="0" w:line="360" w:lineRule="auto"/>
      <w:ind w:left="1440"/>
      <w:jc w:val="right"/>
    </w:pPr>
    <w:rPr>
      <w:rFonts w:ascii="Times New Roman" w:hAnsi="Times New Roman"/>
      <w:b/>
      <w:sz w:val="24"/>
      <w:szCs w:val="24"/>
    </w:rPr>
  </w:style>
  <w:style w:type="character" w:customStyle="1" w:styleId="affffff0">
    <w:name w:val="!Таблица Знак"/>
    <w:basedOn w:val="a4"/>
    <w:link w:val="affffff"/>
    <w:rsid w:val="00290CC7"/>
    <w:rPr>
      <w:b/>
      <w:sz w:val="24"/>
      <w:szCs w:val="24"/>
      <w:lang w:eastAsia="en-US"/>
    </w:rPr>
  </w:style>
  <w:style w:type="paragraph" w:customStyle="1" w:styleId="72">
    <w:name w:val="Стиль7"/>
    <w:basedOn w:val="a3"/>
    <w:qFormat/>
    <w:rsid w:val="00ED139A"/>
    <w:pPr>
      <w:spacing w:after="0" w:line="360" w:lineRule="auto"/>
      <w:jc w:val="right"/>
    </w:pPr>
    <w:rPr>
      <w:rFonts w:ascii="Times New Roman" w:hAnsi="Times New Roman"/>
      <w:b/>
      <w:bCs/>
      <w:sz w:val="24"/>
      <w:szCs w:val="24"/>
    </w:rPr>
  </w:style>
  <w:style w:type="character" w:styleId="affffff1">
    <w:name w:val="Book Title"/>
    <w:basedOn w:val="a4"/>
    <w:uiPriority w:val="33"/>
    <w:qFormat/>
    <w:rsid w:val="00B21561"/>
    <w:rPr>
      <w:smallCaps/>
      <w:spacing w:val="5"/>
      <w:sz w:val="28"/>
      <w:szCs w:val="28"/>
    </w:rPr>
  </w:style>
  <w:style w:type="paragraph" w:customStyle="1" w:styleId="affffff2">
    <w:name w:val="!Рисунок"/>
    <w:basedOn w:val="afe"/>
    <w:link w:val="affffff3"/>
    <w:qFormat/>
    <w:rsid w:val="00B74FA0"/>
    <w:pPr>
      <w:ind w:firstLine="567"/>
    </w:pPr>
    <w:rPr>
      <w:b/>
      <w:bCs/>
      <w:sz w:val="24"/>
      <w:szCs w:val="24"/>
    </w:rPr>
  </w:style>
  <w:style w:type="character" w:customStyle="1" w:styleId="affffff3">
    <w:name w:val="!Рисунок Знак"/>
    <w:basedOn w:val="aff"/>
    <w:link w:val="affffff2"/>
    <w:rsid w:val="00B74FA0"/>
    <w:rPr>
      <w:rFonts w:eastAsia="Times New Roman"/>
      <w:b/>
      <w:bCs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numbering" w:customStyle="1" w:styleId="10">
    <w:name w:val="111111"/>
    <w:pPr>
      <w:numPr>
        <w:numId w:val="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7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8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3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1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6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1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6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0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2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4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chart" Target="charts/chart2.xml"/><Relationship Id="rId26" Type="http://schemas.openxmlformats.org/officeDocument/2006/relationships/chart" Target="charts/chart6.xml"/><Relationship Id="rId39" Type="http://schemas.openxmlformats.org/officeDocument/2006/relationships/hyperlink" Target="javascript:interlink(1,1);" TargetMode="External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chart" Target="charts/chart1.xml"/><Relationship Id="rId25" Type="http://schemas.openxmlformats.org/officeDocument/2006/relationships/chart" Target="charts/chart5.xml"/><Relationship Id="rId33" Type="http://schemas.openxmlformats.org/officeDocument/2006/relationships/header" Target="header5.xml"/><Relationship Id="rId38" Type="http://schemas.openxmlformats.org/officeDocument/2006/relationships/hyperlink" Target="http://www.rubricon.com/partner.asp?aid=%7BEA41E9E6-3EBB-45F9-93BC-BF58D64F2EDE%7D&amp;ext=0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chart" Target="charts/chart3.xml"/><Relationship Id="rId29" Type="http://schemas.openxmlformats.org/officeDocument/2006/relationships/chart" Target="charts/chart9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7.jpeg"/><Relationship Id="rId32" Type="http://schemas.openxmlformats.org/officeDocument/2006/relationships/chart" Target="charts/chart11.xml"/><Relationship Id="rId37" Type="http://schemas.openxmlformats.org/officeDocument/2006/relationships/footer" Target="footer4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chart" Target="charts/chart4.xml"/><Relationship Id="rId28" Type="http://schemas.openxmlformats.org/officeDocument/2006/relationships/chart" Target="charts/chart8.xml"/><Relationship Id="rId36" Type="http://schemas.openxmlformats.org/officeDocument/2006/relationships/header" Target="header6.xml"/><Relationship Id="rId10" Type="http://schemas.openxmlformats.org/officeDocument/2006/relationships/hyperlink" Target="mailto:rektorat@ssga.ru" TargetMode="External"/><Relationship Id="rId19" Type="http://schemas.openxmlformats.org/officeDocument/2006/relationships/image" Target="media/image4.png"/><Relationship Id="rId31" Type="http://schemas.openxmlformats.org/officeDocument/2006/relationships/chart" Target="charts/chart10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3.xml"/><Relationship Id="rId22" Type="http://schemas.openxmlformats.org/officeDocument/2006/relationships/image" Target="media/image6.jpeg"/><Relationship Id="rId27" Type="http://schemas.openxmlformats.org/officeDocument/2006/relationships/chart" Target="charts/chart7.xml"/><Relationship Id="rId30" Type="http://schemas.openxmlformats.org/officeDocument/2006/relationships/image" Target="media/image8.jpeg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ropbox\Dropbox\05_&#1055;&#1088;&#1086;&#1080;&#1079;&#1074;&#1086;&#1076;&#1089;&#1090;&#1074;&#1086;%20&#1048;&#1050;&#1048;&#1055;\Olga\&#1090;&#1077;&#1084;&#1087;&#1077;&#1088;&#1072;&#1090;&#1091;&#1088;&#1099;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hare\Dropbox\05_&#1055;&#1088;&#1086;&#1080;&#1079;&#1074;&#1086;&#1076;&#1089;&#1090;&#1074;&#1086;%20&#1048;&#1050;&#1048;&#1055;\00%20&#1048;&#1089;&#1093;&#1086;&#1076;&#1085;&#1099;&#1077;%20&#1076;&#1072;&#1085;&#1085;&#1099;&#1077;\10%20&#1057;&#1077;&#1083;&#1100;&#1089;&#1082;&#1086;&#1077;%20&#1093;&#1086;&#1079;&#1103;&#1081;&#1089;&#1090;&#1074;&#1086;\&#1050;&#1086;&#1095;&#1082;&#1086;&#1074;&#1089;&#1082;&#1080;&#1081;%20&#1088;&#1072;&#1081;&#1086;&#1085;\&#1048;&#1089;&#1093;&#1086;&#1076;&#1085;&#1099;&#1077;%20&#1076;&#1072;&#1085;&#1085;&#1099;&#1077;%20&#1087;&#1086;%20&#1089;&#1077;&#1083;&#1100;&#1089;&#1082;&#1086;&#1084;&#1091;%20&#1093;-&#1074;&#1091;%20%20&#1076;&#1083;&#1103;%20&#1043;&#1045;&#1053;&#1045;&#1056;&#1040;&#1051;&#1068;&#1053;&#1054;&#1043;&#1054;%20&#1087;&#1083;&#1072;&#1085;&#1072;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ropbox\Dropbox\05_&#1055;&#1088;&#1086;&#1080;&#1079;&#1074;&#1086;&#1076;&#1089;&#1090;&#1074;&#1086;%20&#1048;&#1050;&#1048;&#1055;\Olga\&#1090;&#1077;&#1084;&#1087;&#1077;&#1088;&#1072;&#1090;&#1091;&#1088;&#109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3;&#1072;&#1083;&#1080;&#1085;&#1072;\&#1044;&#1080;&#1072;&#1075;&#1088;&#1072;&#1084;&#1084;&#1099;.xlsx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hare\Dropbox\05_&#1055;&#1088;&#1086;&#1080;&#1079;&#1074;&#1086;&#1076;&#1089;&#1090;&#1074;&#1086;%20&#1048;&#1050;&#1048;&#1055;\00%20&#1048;&#1089;&#1093;&#1086;&#1076;&#1085;&#1099;&#1077;%20&#1076;&#1072;&#1085;&#1085;&#1099;&#1077;\10%20&#1057;&#1077;&#1083;&#1100;&#1089;&#1082;&#1086;&#1077;%20&#1093;&#1086;&#1079;&#1103;&#1081;&#1089;&#1090;&#1074;&#1086;\&#1050;&#1086;&#1095;&#1082;&#1086;&#1074;&#1089;&#1082;&#1080;&#1081;%20&#1088;&#1072;&#1081;&#1086;&#1085;\&#1048;&#1089;&#1093;&#1086;&#1076;&#1085;&#1099;&#1077;%20&#1076;&#1072;&#1085;&#1085;&#1099;&#1077;%20&#1087;&#1086;%20&#1089;&#1077;&#1083;&#1100;&#1089;&#1082;&#1086;&#1084;&#1091;%20&#1093;-&#1074;&#1091;%20%20&#1076;&#1083;&#1103;%20&#1043;&#1045;&#1053;&#1045;&#1056;&#1040;&#1051;&#1068;&#1053;&#1054;&#1043;&#1054;%20&#1087;&#1083;&#1072;&#1085;&#1072;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hare\Dropbox\05_&#1055;&#1088;&#1086;&#1080;&#1079;&#1074;&#1086;&#1076;&#1089;&#1090;&#1074;&#1086;%20&#1048;&#1050;&#1048;&#1055;\00%20&#1048;&#1089;&#1093;&#1086;&#1076;&#1085;&#1099;&#1077;%20&#1076;&#1072;&#1085;&#1085;&#1099;&#1077;\10%20&#1057;&#1077;&#1083;&#1100;&#1089;&#1082;&#1086;&#1077;%20&#1093;&#1086;&#1079;&#1103;&#1081;&#1089;&#1090;&#1074;&#1086;\&#1050;&#1086;&#1095;&#1082;&#1086;&#1074;&#1089;&#1082;&#1080;&#1081;%20&#1088;&#1072;&#1081;&#1086;&#1085;\&#1048;&#1089;&#1093;&#1086;&#1076;&#1085;&#1099;&#1077;%20&#1076;&#1072;&#1085;&#1085;&#1099;&#1077;%20&#1087;&#1086;%20&#1089;&#1077;&#1083;&#1100;&#1089;&#1082;&#1086;&#1084;&#1091;%20&#1093;-&#1074;&#1091;%20%20&#1076;&#1083;&#1103;%20&#1043;&#1045;&#1053;&#1045;&#1056;&#1040;&#1051;&#1068;&#1053;&#1054;&#1043;&#1054;%20&#1087;&#1083;&#1072;&#1085;&#1072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hare\Dropbox\05_&#1055;&#1088;&#1086;&#1080;&#1079;&#1074;&#1086;&#1076;&#1089;&#1090;&#1074;&#1086;%20&#1048;&#1050;&#1048;&#1055;\00%20&#1048;&#1089;&#1093;&#1086;&#1076;&#1085;&#1099;&#1077;%20&#1076;&#1072;&#1085;&#1085;&#1099;&#1077;\10%20&#1057;&#1077;&#1083;&#1100;&#1089;&#1082;&#1086;&#1077;%20&#1093;&#1086;&#1079;&#1103;&#1081;&#1089;&#1090;&#1074;&#1086;\&#1050;&#1086;&#1095;&#1082;&#1086;&#1074;&#1089;&#1082;&#1080;&#1081;%20&#1088;&#1072;&#1081;&#1086;&#1085;\&#1048;&#1089;&#1093;&#1086;&#1076;&#1085;&#1099;&#1077;%20&#1076;&#1072;&#1085;&#1085;&#1099;&#1077;%20&#1087;&#1086;%20&#1089;&#1077;&#1083;&#1100;&#1089;&#1082;&#1086;&#1084;&#1091;%20&#1093;-&#1074;&#1091;%20%20&#1076;&#1083;&#1103;%20&#1043;&#1045;&#1053;&#1045;&#1056;&#1040;&#1051;&#1068;&#1053;&#1054;&#1043;&#1054;%20&#1087;&#1083;&#1072;&#1085;&#1072;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hare\Dropbox\05_&#1055;&#1088;&#1086;&#1080;&#1079;&#1074;&#1086;&#1076;&#1089;&#1090;&#1074;&#1086;%20&#1048;&#1050;&#1048;&#1055;\00%20&#1048;&#1089;&#1093;&#1086;&#1076;&#1085;&#1099;&#1077;%20&#1076;&#1072;&#1085;&#1085;&#1099;&#1077;\10%20&#1057;&#1077;&#1083;&#1100;&#1089;&#1082;&#1086;&#1077;%20&#1093;&#1086;&#1079;&#1103;&#1081;&#1089;&#1090;&#1074;&#1086;\&#1050;&#1086;&#1095;&#1082;&#1086;&#1074;&#1089;&#1082;&#1080;&#1081;%20&#1088;&#1072;&#1081;&#1086;&#1085;\&#1048;&#1089;&#1093;&#1086;&#1076;&#1085;&#1099;&#1077;%20&#1076;&#1072;&#1085;&#1085;&#1099;&#1077;%20&#1087;&#1086;%20&#1089;&#1077;&#1083;&#1100;&#1089;&#1082;&#1086;&#1084;&#1091;%20&#1093;-&#1074;&#1091;%20%20&#1076;&#1083;&#1103;%20&#1043;&#1045;&#1053;&#1045;&#1056;&#1040;&#1051;&#1068;&#1053;&#1054;&#1043;&#1054;%20&#1087;&#1083;&#1072;&#1085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1"/>
          <c:order val="0"/>
          <c:spPr>
            <a:ln w="19050"/>
          </c:spPr>
          <c:marker>
            <c:symbol val="square"/>
            <c:size val="5"/>
          </c:marker>
          <c:cat>
            <c:strRef>
              <c:f>'Данные из сельсовета'!$A$10:$L$10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'Данные из сельсовета'!$A$2:$L$2</c:f>
              <c:numCache>
                <c:formatCode>General</c:formatCode>
                <c:ptCount val="12"/>
                <c:pt idx="0">
                  <c:v>-24.4</c:v>
                </c:pt>
                <c:pt idx="1">
                  <c:v>-16.100000000000001</c:v>
                </c:pt>
                <c:pt idx="2">
                  <c:v>-8.6</c:v>
                </c:pt>
                <c:pt idx="3">
                  <c:v>7.6</c:v>
                </c:pt>
                <c:pt idx="4">
                  <c:v>11.4</c:v>
                </c:pt>
                <c:pt idx="5">
                  <c:v>20</c:v>
                </c:pt>
                <c:pt idx="6">
                  <c:v>17.2</c:v>
                </c:pt>
                <c:pt idx="7">
                  <c:v>15.6</c:v>
                </c:pt>
                <c:pt idx="8">
                  <c:v>11.3</c:v>
                </c:pt>
                <c:pt idx="9">
                  <c:v>5.6</c:v>
                </c:pt>
                <c:pt idx="10">
                  <c:v>-9.1</c:v>
                </c:pt>
                <c:pt idx="11">
                  <c:v>-14.5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0181632"/>
        <c:axId val="180449664"/>
      </c:lineChart>
      <c:catAx>
        <c:axId val="180181632"/>
        <c:scaling>
          <c:orientation val="minMax"/>
        </c:scaling>
        <c:delete val="0"/>
        <c:axPos val="b"/>
        <c:majorTickMark val="out"/>
        <c:minorTickMark val="none"/>
        <c:tickLblPos val="nextTo"/>
        <c:spPr>
          <a:ln cap="rnd">
            <a:bevel/>
          </a:ln>
        </c:spPr>
        <c:txPr>
          <a:bodyPr rot="-5400000" vert="horz"/>
          <a:lstStyle/>
          <a:p>
            <a:pPr>
              <a:defRPr/>
            </a:pPr>
            <a:endParaRPr lang="ru-RU"/>
          </a:p>
        </c:txPr>
        <c:crossAx val="180449664"/>
        <c:crosses val="autoZero"/>
        <c:auto val="1"/>
        <c:lblAlgn val="ctr"/>
        <c:lblOffset val="50"/>
        <c:tickMarkSkip val="1"/>
        <c:noMultiLvlLbl val="0"/>
      </c:catAx>
      <c:valAx>
        <c:axId val="1804496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0181632"/>
        <c:crosses val="autoZero"/>
        <c:crossBetween val="between"/>
      </c:valAx>
      <c:spPr>
        <a:ln>
          <a:solidFill>
            <a:sysClr val="windowText" lastClr="000000">
              <a:tint val="75000"/>
              <a:shade val="95000"/>
              <a:satMod val="105000"/>
            </a:sysClr>
          </a:solidFill>
        </a:ln>
      </c:spPr>
    </c:plotArea>
    <c:plotVisOnly val="1"/>
    <c:dispBlanksAs val="gap"/>
    <c:showDLblsOverMax val="0"/>
  </c:chart>
  <c:txPr>
    <a:bodyPr/>
    <a:lstStyle/>
    <a:p>
      <a:pPr>
        <a:defRPr sz="11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5815835520560461E-3"/>
          <c:y val="2.0833333333333412E-2"/>
          <c:w val="0.47581036745407107"/>
          <c:h val="0.73148148148148162"/>
        </c:manualLayout>
      </c:layout>
      <c:pie3DChart>
        <c:varyColors val="1"/>
        <c:ser>
          <c:idx val="0"/>
          <c:order val="0"/>
          <c:explosion val="25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'Производство прод.'!$B$169:$B$174</c:f>
              <c:strCache>
                <c:ptCount val="6"/>
                <c:pt idx="0">
                  <c:v>Сельское хозяйство, охота и лесное хозяйство</c:v>
                </c:pt>
                <c:pt idx="1">
                  <c:v>Обрабатывающие производства0</c:v>
                </c:pt>
                <c:pt idx="2">
                  <c:v>Транспорт и связь</c:v>
                </c:pt>
                <c:pt idx="3">
                  <c:v>Государственное управление и обеспечение военной безопасности; социальное страхование</c:v>
                </c:pt>
                <c:pt idx="4">
                  <c:v>Образование</c:v>
                </c:pt>
                <c:pt idx="5">
                  <c:v>Предоставление прочих коммунальных, социальных и персональных услуг</c:v>
                </c:pt>
              </c:strCache>
            </c:strRef>
          </c:cat>
          <c:val>
            <c:numRef>
              <c:f>'Производство прод.'!$C$169:$C$174</c:f>
              <c:numCache>
                <c:formatCode>General</c:formatCode>
                <c:ptCount val="6"/>
                <c:pt idx="0">
                  <c:v>40</c:v>
                </c:pt>
                <c:pt idx="2">
                  <c:v>0</c:v>
                </c:pt>
                <c:pt idx="3">
                  <c:v>7</c:v>
                </c:pt>
                <c:pt idx="4">
                  <c:v>51</c:v>
                </c:pt>
                <c:pt idx="5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49219575678040245"/>
          <c:y val="3.0488116068824941E-2"/>
          <c:w val="0.49113757655293089"/>
          <c:h val="0.95291265675123937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 w="3175">
          <a:solidFill>
            <a:srgbClr val="808080"/>
          </a:solidFill>
          <a:prstDash val="solid"/>
        </a:ln>
      </c:spPr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сущ-й ж.ф.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9.2592592592593784E-3"/>
                  <c:y val="-3.5714285714285712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4.6296296296296693E-3"/>
                  <c:y val="-4.7619047619047623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3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жилищный фонд на расчетный срок</c:v>
                </c:pt>
                <c:pt idx="1">
                  <c:v>жилищный фонд на 1-ю очередь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27</c:v>
                </c:pt>
                <c:pt idx="1">
                  <c:v>27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новое стр-во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203703703703703E-2"/>
                  <c:y val="-4.3650793650793704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2592592592593784E-3"/>
                  <c:y val="-4.7619047619047623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3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жилищный фонд на расчетный срок</c:v>
                </c:pt>
                <c:pt idx="1">
                  <c:v>жилищный фонд на 1-ю очередь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18</c:v>
                </c:pt>
                <c:pt idx="1">
                  <c:v>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всего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6.9444444444444458E-3"/>
                  <c:y val="-4.3650793650793704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888888888889018E-2"/>
                  <c:y val="-4.3650793650793704E-2"/>
                </c:manualLayout>
              </c:layout>
              <c:spPr>
                <a:noFill/>
                <a:ln w="25403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3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Лист1!$A$2:$A$3</c:f>
              <c:strCache>
                <c:ptCount val="2"/>
                <c:pt idx="0">
                  <c:v>жилищный фонд на расчетный срок</c:v>
                </c:pt>
                <c:pt idx="1">
                  <c:v>жилищный фонд на 1-ю очередь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45</c:v>
                </c:pt>
                <c:pt idx="1">
                  <c:v>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80208384"/>
        <c:axId val="180209920"/>
        <c:axId val="0"/>
      </c:bar3DChart>
      <c:catAx>
        <c:axId val="1802083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0209920"/>
        <c:crosses val="autoZero"/>
        <c:auto val="1"/>
        <c:lblAlgn val="ctr"/>
        <c:lblOffset val="100"/>
        <c:noMultiLvlLbl val="0"/>
      </c:catAx>
      <c:valAx>
        <c:axId val="1802099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0208384"/>
        <c:crosses val="autoZero"/>
        <c:crossBetween val="between"/>
      </c:valAx>
      <c:spPr>
        <a:noFill/>
        <a:ln w="25403">
          <a:noFill/>
        </a:ln>
      </c:spPr>
    </c:plotArea>
    <c:legend>
      <c:legendPos val="r"/>
      <c:overlay val="0"/>
      <c:spPr>
        <a:noFill/>
        <a:ln w="25403">
          <a:noFill/>
        </a:ln>
      </c:sp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spPr>
            <a:solidFill>
              <a:srgbClr val="8064A2">
                <a:lumMod val="75000"/>
              </a:srgbClr>
            </a:solidFill>
            <a:ln>
              <a:solidFill>
                <a:schemeClr val="accent4">
                  <a:lumMod val="50000"/>
                </a:schemeClr>
              </a:solidFill>
            </a:ln>
            <a:effectLst>
              <a:outerShdw blurRad="50800" dist="38100" algn="l" rotWithShape="0">
                <a:prstClr val="black">
                  <a:alpha val="40000"/>
                </a:prstClr>
              </a:outerShdw>
            </a:effectLst>
          </c:spPr>
          <c:invertIfNegative val="0"/>
          <c:dLbls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'Данные из сельсовета'!$A$10:$L$10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Лист3!$C$24:$N$24</c:f>
              <c:numCache>
                <c:formatCode>General</c:formatCode>
                <c:ptCount val="12"/>
                <c:pt idx="0">
                  <c:v>2.2000000000000002</c:v>
                </c:pt>
                <c:pt idx="1">
                  <c:v>13.5</c:v>
                </c:pt>
                <c:pt idx="2">
                  <c:v>17.2</c:v>
                </c:pt>
                <c:pt idx="3">
                  <c:v>21.6</c:v>
                </c:pt>
                <c:pt idx="4">
                  <c:v>24.5</c:v>
                </c:pt>
                <c:pt idx="5">
                  <c:v>62.5</c:v>
                </c:pt>
                <c:pt idx="6">
                  <c:v>42.3</c:v>
                </c:pt>
                <c:pt idx="7">
                  <c:v>38.1</c:v>
                </c:pt>
                <c:pt idx="8">
                  <c:v>24.6</c:v>
                </c:pt>
                <c:pt idx="9">
                  <c:v>28.6</c:v>
                </c:pt>
                <c:pt idx="10">
                  <c:v>21.8</c:v>
                </c:pt>
                <c:pt idx="11">
                  <c:v>21.6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7861632"/>
        <c:axId val="148181376"/>
      </c:barChart>
      <c:catAx>
        <c:axId val="18786163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148181376"/>
        <c:crosses val="autoZero"/>
        <c:auto val="1"/>
        <c:lblAlgn val="ctr"/>
        <c:lblOffset val="100"/>
        <c:noMultiLvlLbl val="0"/>
      </c:catAx>
      <c:valAx>
        <c:axId val="1481813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7861632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 sz="11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Лист2!$B$1</c:f>
              <c:strCache>
                <c:ptCount val="1"/>
                <c:pt idx="0">
                  <c:v>кормовые, га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  <a:ln>
              <a:solidFill>
                <a:schemeClr val="accent4">
                  <a:lumMod val="75000"/>
                </a:schemeClr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-0.1449570145413425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0.17322693786711618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0925337632082449E-17"/>
                  <c:y val="-0.159449053662571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7777777777778542E-3"/>
                  <c:y val="-0.1609919287817109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0.18249076200000941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0185067526416418E-16"/>
                  <c:y val="-0.20023758210903544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-0.18609956850205894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1.0185067526416434E-16"/>
                  <c:y val="-0.1484727870554667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solidFill>
                      <a:schemeClr val="accent4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Лист2!$A$2:$A$9</c:f>
              <c:numCache>
                <c:formatCode>General</c:formatCode>
                <c:ptCount val="8"/>
                <c:pt idx="0">
                  <c:v>1995</c:v>
                </c:pt>
                <c:pt idx="1">
                  <c:v>2000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</c:numCache>
            </c:numRef>
          </c:cat>
          <c:val>
            <c:numRef>
              <c:f>Лист2!$B$2:$B$8</c:f>
              <c:numCache>
                <c:formatCode>General</c:formatCode>
                <c:ptCount val="7"/>
                <c:pt idx="0">
                  <c:v>6569</c:v>
                </c:pt>
                <c:pt idx="1">
                  <c:v>6175</c:v>
                </c:pt>
                <c:pt idx="2">
                  <c:v>6337</c:v>
                </c:pt>
                <c:pt idx="3">
                  <c:v>6141</c:v>
                </c:pt>
                <c:pt idx="4">
                  <c:v>7128</c:v>
                </c:pt>
                <c:pt idx="5">
                  <c:v>6815</c:v>
                </c:pt>
                <c:pt idx="6">
                  <c:v>5414</c:v>
                </c:pt>
              </c:numCache>
            </c:numRef>
          </c:val>
        </c:ser>
        <c:ser>
          <c:idx val="1"/>
          <c:order val="1"/>
          <c:tx>
            <c:strRef>
              <c:f>Лист2!$C$1</c:f>
              <c:strCache>
                <c:ptCount val="1"/>
                <c:pt idx="0">
                  <c:v>зерновые, га</c:v>
                </c:pt>
              </c:strCache>
            </c:strRef>
          </c:tx>
          <c:spPr>
            <a:solidFill>
              <a:srgbClr val="FFFF66"/>
            </a:solidFill>
            <a:ln>
              <a:solidFill>
                <a:schemeClr val="accent4">
                  <a:lumMod val="75000"/>
                </a:schemeClr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-0.2380952380952410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5462668816041264E-17"/>
                  <c:y val="-0.225885225885225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777777777778568E-3"/>
                  <c:y val="-0.2136752136752136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-0.207570207570207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0.219780219780219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-0.219780219780219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-0.207570207570207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1.0185067526416434E-16"/>
                  <c:y val="-0.1709401709401709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>
                    <a:solidFill>
                      <a:schemeClr val="accent4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Лист2!$A$2:$A$9</c:f>
              <c:numCache>
                <c:formatCode>General</c:formatCode>
                <c:ptCount val="8"/>
                <c:pt idx="0">
                  <c:v>1995</c:v>
                </c:pt>
                <c:pt idx="1">
                  <c:v>2000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</c:numCache>
            </c:numRef>
          </c:cat>
          <c:val>
            <c:numRef>
              <c:f>Лист2!$C$2:$C$8</c:f>
              <c:numCache>
                <c:formatCode>General</c:formatCode>
                <c:ptCount val="7"/>
                <c:pt idx="0">
                  <c:v>10137</c:v>
                </c:pt>
                <c:pt idx="1">
                  <c:v>10853</c:v>
                </c:pt>
                <c:pt idx="2">
                  <c:v>10332</c:v>
                </c:pt>
                <c:pt idx="3">
                  <c:v>8380</c:v>
                </c:pt>
                <c:pt idx="4">
                  <c:v>9152</c:v>
                </c:pt>
                <c:pt idx="5">
                  <c:v>10363</c:v>
                </c:pt>
                <c:pt idx="6">
                  <c:v>10130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148194048"/>
        <c:axId val="148195584"/>
      </c:barChart>
      <c:catAx>
        <c:axId val="1481940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8195584"/>
        <c:crosses val="autoZero"/>
        <c:auto val="1"/>
        <c:lblAlgn val="ctr"/>
        <c:lblOffset val="100"/>
        <c:tickLblSkip val="1"/>
        <c:noMultiLvlLbl val="0"/>
      </c:catAx>
      <c:valAx>
        <c:axId val="1481955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8194048"/>
        <c:crosses val="autoZero"/>
        <c:crossBetween val="between"/>
      </c:valAx>
      <c:spPr>
        <a:scene3d>
          <a:camera prst="orthographicFront"/>
          <a:lightRig rig="threePt" dir="t"/>
        </a:scene3d>
        <a:sp3d/>
      </c:spPr>
    </c:plotArea>
    <c:legend>
      <c:legendPos val="b"/>
      <c:overlay val="0"/>
    </c:legend>
    <c:plotVisOnly val="1"/>
    <c:dispBlanksAs val="gap"/>
    <c:showDLblsOverMax val="0"/>
  </c:chart>
  <c:txPr>
    <a:bodyPr/>
    <a:lstStyle/>
    <a:p>
      <a:pPr>
        <a:defRPr sz="10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27315251036725063"/>
          <c:w val="0.93216855087358685"/>
          <c:h val="0.70354640384162759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5"/>
          <c:dLbls>
            <c:delete val="1"/>
          </c:dLbls>
          <c:cat>
            <c:strRef>
              <c:f>Лист1!$A$2:$A$7</c:f>
              <c:strCache>
                <c:ptCount val="6"/>
                <c:pt idx="0">
                  <c:v>земли сельскохозяйственного назначения</c:v>
                </c:pt>
                <c:pt idx="1">
                  <c:v>земли населённых пунктов</c:v>
                </c:pt>
                <c:pt idx="2">
                  <c:v>земли промышленности</c:v>
                </c:pt>
                <c:pt idx="3">
                  <c:v>категрия не установлена</c:v>
                </c:pt>
                <c:pt idx="4">
                  <c:v>земли не стоящие на учёте</c:v>
                </c:pt>
                <c:pt idx="5">
                  <c:v>земли лесного фонда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20501</c:v>
                </c:pt>
                <c:pt idx="1">
                  <c:v>22</c:v>
                </c:pt>
                <c:pt idx="2">
                  <c:v>41</c:v>
                </c:pt>
                <c:pt idx="3">
                  <c:v>1</c:v>
                </c:pt>
                <c:pt idx="4">
                  <c:v>6046</c:v>
                </c:pt>
                <c:pt idx="5">
                  <c:v>828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 w="25295">
          <a:noFill/>
        </a:ln>
      </c:spPr>
    </c:plotArea>
    <c:legend>
      <c:legendPos val="t"/>
      <c:layout>
        <c:manualLayout>
          <c:xMode val="edge"/>
          <c:yMode val="edge"/>
          <c:x val="4.678746984359522E-3"/>
          <c:y val="2.2206291173700952E-2"/>
          <c:w val="0.9818851305030899"/>
          <c:h val="0.20827377751063247"/>
        </c:manualLayout>
      </c:layout>
      <c:overlay val="0"/>
      <c:spPr>
        <a:noFill/>
        <a:ln w="25295">
          <a:noFill/>
        </a:ln>
      </c:spPr>
      <c:txPr>
        <a:bodyPr/>
        <a:lstStyle/>
        <a:p>
          <a:pPr>
            <a:defRPr sz="1096"/>
          </a:pPr>
          <a:endParaRPr lang="ru-RU"/>
        </a:p>
      </c:txPr>
    </c:legend>
    <c:plotVisOnly val="1"/>
    <c:dispBlanksAs val="zero"/>
    <c:showDLblsOverMax val="0"/>
  </c:chart>
  <c:txPr>
    <a:bodyPr/>
    <a:lstStyle/>
    <a:p>
      <a:pPr>
        <a:defRPr sz="996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1"/>
    <c:plotArea>
      <c:layout>
        <c:manualLayout>
          <c:layoutTarget val="inner"/>
          <c:xMode val="edge"/>
          <c:yMode val="edge"/>
          <c:x val="9.2987303086147124E-2"/>
          <c:y val="5.1400554097404488E-2"/>
          <c:w val="0.65315057087883599"/>
          <c:h val="0.83261956838728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'Производство прод.'!$D$83</c:f>
              <c:strCache>
                <c:ptCount val="1"/>
                <c:pt idx="0">
                  <c:v>Население на начало года</c:v>
                </c:pt>
              </c:strCache>
            </c:strRef>
          </c:tx>
          <c:invertIfNegative val="0"/>
          <c:trendline>
            <c:trendlineType val="linear"/>
            <c:forward val="2"/>
            <c:dispRSqr val="0"/>
            <c:dispEq val="0"/>
          </c:trendline>
          <c:cat>
            <c:numRef>
              <c:f>'Производство прод.'!$E$82:$M$82</c:f>
              <c:numCache>
                <c:formatCode>General</c:formatCode>
                <c:ptCount val="9"/>
                <c:pt idx="0">
                  <c:v>2004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</c:numCache>
            </c:numRef>
          </c:cat>
          <c:val>
            <c:numRef>
              <c:f>'Производство прод.'!$E$83:$M$83</c:f>
              <c:numCache>
                <c:formatCode>General</c:formatCode>
                <c:ptCount val="9"/>
                <c:pt idx="0">
                  <c:v>1454</c:v>
                </c:pt>
                <c:pt idx="1">
                  <c:v>1445</c:v>
                </c:pt>
                <c:pt idx="2">
                  <c:v>1449</c:v>
                </c:pt>
                <c:pt idx="3">
                  <c:v>1421</c:v>
                </c:pt>
                <c:pt idx="4">
                  <c:v>1454</c:v>
                </c:pt>
                <c:pt idx="5">
                  <c:v>1435</c:v>
                </c:pt>
                <c:pt idx="6">
                  <c:v>1446</c:v>
                </c:pt>
                <c:pt idx="7">
                  <c:v>1467</c:v>
                </c:pt>
                <c:pt idx="8">
                  <c:v>1465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020864"/>
        <c:axId val="150022400"/>
      </c:barChart>
      <c:catAx>
        <c:axId val="150020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0022400"/>
        <c:crosses val="autoZero"/>
        <c:auto val="1"/>
        <c:lblAlgn val="ctr"/>
        <c:lblOffset val="100"/>
        <c:noMultiLvlLbl val="0"/>
      </c:catAx>
      <c:valAx>
        <c:axId val="1500224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00208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9361834122765296"/>
          <c:y val="0.45814122193059204"/>
          <c:w val="0.19090777095803063"/>
          <c:h val="0.2364949693788279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'Производство прод.'!$D$103</c:f>
              <c:strCache>
                <c:ptCount val="1"/>
                <c:pt idx="0">
                  <c:v>родилось</c:v>
                </c:pt>
              </c:strCache>
            </c:strRef>
          </c:tx>
          <c:spPr>
            <a:ln>
              <a:solidFill>
                <a:sysClr val="windowText" lastClr="000000"/>
              </a:solidFill>
            </a:ln>
          </c:spPr>
          <c:invertIfNegative val="0"/>
          <c:cat>
            <c:numRef>
              <c:f>'Производство прод.'!$C$104:$C$112</c:f>
              <c:numCache>
                <c:formatCode>General</c:formatCode>
                <c:ptCount val="9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</c:numCache>
            </c:numRef>
          </c:cat>
          <c:val>
            <c:numRef>
              <c:f>'Производство прод.'!$D$104:$D$112</c:f>
              <c:numCache>
                <c:formatCode>General</c:formatCode>
                <c:ptCount val="9"/>
                <c:pt idx="0">
                  <c:v>8</c:v>
                </c:pt>
                <c:pt idx="1">
                  <c:v>9</c:v>
                </c:pt>
                <c:pt idx="2">
                  <c:v>11</c:v>
                </c:pt>
                <c:pt idx="3">
                  <c:v>13</c:v>
                </c:pt>
                <c:pt idx="4">
                  <c:v>10</c:v>
                </c:pt>
                <c:pt idx="5">
                  <c:v>17</c:v>
                </c:pt>
                <c:pt idx="6">
                  <c:v>20</c:v>
                </c:pt>
                <c:pt idx="7">
                  <c:v>20</c:v>
                </c:pt>
                <c:pt idx="8">
                  <c:v>18</c:v>
                </c:pt>
              </c:numCache>
            </c:numRef>
          </c:val>
        </c:ser>
        <c:ser>
          <c:idx val="1"/>
          <c:order val="1"/>
          <c:tx>
            <c:strRef>
              <c:f>'Производство прод.'!$E$103</c:f>
              <c:strCache>
                <c:ptCount val="1"/>
                <c:pt idx="0">
                  <c:v>умерло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  <a:ln>
              <a:solidFill>
                <a:sysClr val="windowText" lastClr="000000"/>
              </a:solidFill>
            </a:ln>
          </c:spPr>
          <c:invertIfNegative val="0"/>
          <c:cat>
            <c:numRef>
              <c:f>'Производство прод.'!$C$104:$C$112</c:f>
              <c:numCache>
                <c:formatCode>General</c:formatCode>
                <c:ptCount val="9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</c:numCache>
            </c:numRef>
          </c:cat>
          <c:val>
            <c:numRef>
              <c:f>'Производство прод.'!$E$104:$E$112</c:f>
              <c:numCache>
                <c:formatCode>General</c:formatCode>
                <c:ptCount val="9"/>
                <c:pt idx="0">
                  <c:v>14</c:v>
                </c:pt>
                <c:pt idx="1">
                  <c:v>16</c:v>
                </c:pt>
                <c:pt idx="2">
                  <c:v>13</c:v>
                </c:pt>
                <c:pt idx="3">
                  <c:v>10</c:v>
                </c:pt>
                <c:pt idx="4">
                  <c:v>17</c:v>
                </c:pt>
                <c:pt idx="5">
                  <c:v>20</c:v>
                </c:pt>
                <c:pt idx="6">
                  <c:v>20</c:v>
                </c:pt>
                <c:pt idx="7">
                  <c:v>23</c:v>
                </c:pt>
                <c:pt idx="8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50055552"/>
        <c:axId val="150061440"/>
      </c:barChart>
      <c:catAx>
        <c:axId val="150055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0061440"/>
        <c:crosses val="autoZero"/>
        <c:auto val="1"/>
        <c:lblAlgn val="ctr"/>
        <c:lblOffset val="100"/>
        <c:noMultiLvlLbl val="0"/>
      </c:catAx>
      <c:valAx>
        <c:axId val="1500614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005555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1720975503062121"/>
          <c:y val="0.45794947506561812"/>
          <c:w val="0.1605680227471567"/>
          <c:h val="0.16743438320210083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Механическое движения населения, чел.</a:t>
            </a:r>
          </a:p>
        </c:rich>
      </c:tx>
      <c:layout>
        <c:manualLayout>
          <c:xMode val="edge"/>
          <c:yMode val="edge"/>
          <c:x val="0.21574300087489223"/>
          <c:y val="2.7777777777778064E-2"/>
        </c:manualLayout>
      </c:layout>
      <c:overlay val="0"/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Лист1!$G$9</c:f>
              <c:strCache>
                <c:ptCount val="1"/>
                <c:pt idx="0">
                  <c:v>число прибывших</c:v>
                </c:pt>
              </c:strCache>
            </c:strRef>
          </c:tx>
          <c:marker>
            <c:symbol val="none"/>
          </c:marker>
          <c:cat>
            <c:numRef>
              <c:f>Лист1!$H$8:$N$8</c:f>
              <c:numCache>
                <c:formatCode>General</c:formatCode>
                <c:ptCount val="7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</c:numCache>
            </c:numRef>
          </c:cat>
          <c:val>
            <c:numRef>
              <c:f>Лист1!$H$9:$N$9</c:f>
              <c:numCache>
                <c:formatCode>General</c:formatCode>
                <c:ptCount val="7"/>
                <c:pt idx="0">
                  <c:v>15</c:v>
                </c:pt>
                <c:pt idx="1">
                  <c:v>13</c:v>
                </c:pt>
                <c:pt idx="2">
                  <c:v>9</c:v>
                </c:pt>
                <c:pt idx="3">
                  <c:v>6</c:v>
                </c:pt>
                <c:pt idx="4">
                  <c:v>3</c:v>
                </c:pt>
                <c:pt idx="5">
                  <c:v>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Лист1!$G$10</c:f>
              <c:strCache>
                <c:ptCount val="1"/>
                <c:pt idx="0">
                  <c:v>число выбывших</c:v>
                </c:pt>
              </c:strCache>
            </c:strRef>
          </c:tx>
          <c:marker>
            <c:symbol val="none"/>
          </c:marker>
          <c:cat>
            <c:numRef>
              <c:f>Лист1!$H$8:$N$8</c:f>
              <c:numCache>
                <c:formatCode>General</c:formatCode>
                <c:ptCount val="7"/>
                <c:pt idx="0">
                  <c:v>2006</c:v>
                </c:pt>
                <c:pt idx="1">
                  <c:v>2007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</c:numCache>
            </c:numRef>
          </c:cat>
          <c:val>
            <c:numRef>
              <c:f>Лист1!$H$10:$N$10</c:f>
              <c:numCache>
                <c:formatCode>General</c:formatCode>
                <c:ptCount val="7"/>
                <c:pt idx="0">
                  <c:v>5</c:v>
                </c:pt>
                <c:pt idx="1">
                  <c:v>9</c:v>
                </c:pt>
                <c:pt idx="2">
                  <c:v>26</c:v>
                </c:pt>
                <c:pt idx="3">
                  <c:v>14</c:v>
                </c:pt>
                <c:pt idx="4">
                  <c:v>7</c:v>
                </c:pt>
                <c:pt idx="5">
                  <c:v>11</c:v>
                </c:pt>
                <c:pt idx="6">
                  <c:v>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0885120"/>
        <c:axId val="150886656"/>
      </c:lineChart>
      <c:catAx>
        <c:axId val="150885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50886656"/>
        <c:crosses val="autoZero"/>
        <c:auto val="1"/>
        <c:lblAlgn val="ctr"/>
        <c:lblOffset val="100"/>
        <c:noMultiLvlLbl val="0"/>
      </c:catAx>
      <c:valAx>
        <c:axId val="15088665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количество, чел.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150885120"/>
        <c:crosses val="autoZero"/>
        <c:crossBetween val="between"/>
      </c:valAx>
      <c:dTable>
        <c:showHorzBorder val="1"/>
        <c:showVertBorder val="1"/>
        <c:showOutline val="1"/>
        <c:showKeys val="1"/>
      </c:dTable>
    </c:plotArea>
    <c:plotVisOnly val="1"/>
    <c:dispBlanksAs val="zero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'Производство прод.'!$B$117:$B$119</c:f>
              <c:strCache>
                <c:ptCount val="3"/>
                <c:pt idx="0">
                  <c:v>доля лиц младше трудоспособного возраста</c:v>
                </c:pt>
                <c:pt idx="1">
                  <c:v>доля населения старше трудоспособного возраста</c:v>
                </c:pt>
                <c:pt idx="2">
                  <c:v>доля населения трудоспособного возраста</c:v>
                </c:pt>
              </c:strCache>
            </c:strRef>
          </c:cat>
          <c:val>
            <c:numRef>
              <c:f>'Производство прод.'!$C$117:$C$119</c:f>
              <c:numCache>
                <c:formatCode>General</c:formatCode>
                <c:ptCount val="3"/>
                <c:pt idx="0">
                  <c:v>17.8</c:v>
                </c:pt>
                <c:pt idx="1">
                  <c:v>81.099999999999994</c:v>
                </c:pt>
                <c:pt idx="2">
                  <c:v>1.1000000000000001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5495825044765223"/>
          <c:y val="0.14713155218909801"/>
          <c:w val="0.41392133117630442"/>
          <c:h val="0.8528684478109019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'Производство прод.'!$C$131</c:f>
              <c:strCache>
                <c:ptCount val="1"/>
                <c:pt idx="0">
                  <c:v>Мужчины</c:v>
                </c:pt>
              </c:strCache>
            </c:strRef>
          </c:tx>
          <c:spPr>
            <a:solidFill>
              <a:schemeClr val="tx2">
                <a:lumMod val="75000"/>
              </a:schemeClr>
            </a:solidFill>
          </c:spPr>
          <c:invertIfNegative val="0"/>
          <c:cat>
            <c:strRef>
              <c:f>'Производство прод.'!$B$132:$B$153</c:f>
              <c:strCache>
                <c:ptCount val="22"/>
                <c:pt idx="0">
                  <c:v>0</c:v>
                </c:pt>
                <c:pt idx="1">
                  <c:v>1</c:v>
                </c:pt>
                <c:pt idx="2">
                  <c:v>0-2</c:v>
                </c:pt>
                <c:pt idx="3">
                  <c:v>3-7 лет</c:v>
                </c:pt>
                <c:pt idx="4">
                  <c:v>6</c:v>
                </c:pt>
                <c:pt idx="5">
                  <c:v>1-7 лет</c:v>
                </c:pt>
                <c:pt idx="6">
                  <c:v>7</c:v>
                </c:pt>
                <c:pt idx="7">
                  <c:v>7-13 лет</c:v>
                </c:pt>
                <c:pt idx="8">
                  <c:v>14-15</c:v>
                </c:pt>
                <c:pt idx="9">
                  <c:v>16-17</c:v>
                </c:pt>
                <c:pt idx="10">
                  <c:v>18-19</c:v>
                </c:pt>
                <c:pt idx="11">
                  <c:v>20-24</c:v>
                </c:pt>
                <c:pt idx="12">
                  <c:v>25-29</c:v>
                </c:pt>
                <c:pt idx="13">
                  <c:v>30-34</c:v>
                </c:pt>
                <c:pt idx="14">
                  <c:v>35-39</c:v>
                </c:pt>
                <c:pt idx="15">
                  <c:v>40-44</c:v>
                </c:pt>
                <c:pt idx="16">
                  <c:v>45-49</c:v>
                </c:pt>
                <c:pt idx="17">
                  <c:v>50-54</c:v>
                </c:pt>
                <c:pt idx="18">
                  <c:v>55-59</c:v>
                </c:pt>
                <c:pt idx="19">
                  <c:v>60-64</c:v>
                </c:pt>
                <c:pt idx="20">
                  <c:v>65-69</c:v>
                </c:pt>
                <c:pt idx="21">
                  <c:v>70 лет и старше</c:v>
                </c:pt>
              </c:strCache>
            </c:strRef>
          </c:cat>
          <c:val>
            <c:numRef>
              <c:f>'Производство прод.'!$C$132:$C$153</c:f>
              <c:numCache>
                <c:formatCode>General</c:formatCode>
                <c:ptCount val="22"/>
                <c:pt idx="0">
                  <c:v>10</c:v>
                </c:pt>
                <c:pt idx="1">
                  <c:v>17</c:v>
                </c:pt>
                <c:pt idx="2">
                  <c:v>31</c:v>
                </c:pt>
                <c:pt idx="3">
                  <c:v>23</c:v>
                </c:pt>
                <c:pt idx="4">
                  <c:v>15</c:v>
                </c:pt>
                <c:pt idx="5">
                  <c:v>39</c:v>
                </c:pt>
                <c:pt idx="6">
                  <c:v>19</c:v>
                </c:pt>
                <c:pt idx="7">
                  <c:v>33</c:v>
                </c:pt>
                <c:pt idx="8">
                  <c:v>21</c:v>
                </c:pt>
                <c:pt idx="9">
                  <c:v>11</c:v>
                </c:pt>
                <c:pt idx="10">
                  <c:v>17</c:v>
                </c:pt>
                <c:pt idx="11">
                  <c:v>37</c:v>
                </c:pt>
                <c:pt idx="12">
                  <c:v>45</c:v>
                </c:pt>
                <c:pt idx="13">
                  <c:v>46</c:v>
                </c:pt>
                <c:pt idx="14">
                  <c:v>44</c:v>
                </c:pt>
                <c:pt idx="15">
                  <c:v>52</c:v>
                </c:pt>
                <c:pt idx="16">
                  <c:v>46</c:v>
                </c:pt>
                <c:pt idx="17">
                  <c:v>45</c:v>
                </c:pt>
                <c:pt idx="18">
                  <c:v>52</c:v>
                </c:pt>
                <c:pt idx="19">
                  <c:v>38</c:v>
                </c:pt>
                <c:pt idx="20">
                  <c:v>10</c:v>
                </c:pt>
                <c:pt idx="21">
                  <c:v>42</c:v>
                </c:pt>
              </c:numCache>
            </c:numRef>
          </c:val>
        </c:ser>
        <c:ser>
          <c:idx val="1"/>
          <c:order val="1"/>
          <c:tx>
            <c:strRef>
              <c:f>'Производство прод.'!$D$131</c:f>
              <c:strCache>
                <c:ptCount val="1"/>
                <c:pt idx="0">
                  <c:v>Женщины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'Производство прод.'!$B$132:$B$153</c:f>
              <c:strCache>
                <c:ptCount val="22"/>
                <c:pt idx="0">
                  <c:v>0</c:v>
                </c:pt>
                <c:pt idx="1">
                  <c:v>1</c:v>
                </c:pt>
                <c:pt idx="2">
                  <c:v>0-2</c:v>
                </c:pt>
                <c:pt idx="3">
                  <c:v>3-7 лет</c:v>
                </c:pt>
                <c:pt idx="4">
                  <c:v>6</c:v>
                </c:pt>
                <c:pt idx="5">
                  <c:v>1-7 лет</c:v>
                </c:pt>
                <c:pt idx="6">
                  <c:v>7</c:v>
                </c:pt>
                <c:pt idx="7">
                  <c:v>7-13 лет</c:v>
                </c:pt>
                <c:pt idx="8">
                  <c:v>14-15</c:v>
                </c:pt>
                <c:pt idx="9">
                  <c:v>16-17</c:v>
                </c:pt>
                <c:pt idx="10">
                  <c:v>18-19</c:v>
                </c:pt>
                <c:pt idx="11">
                  <c:v>20-24</c:v>
                </c:pt>
                <c:pt idx="12">
                  <c:v>25-29</c:v>
                </c:pt>
                <c:pt idx="13">
                  <c:v>30-34</c:v>
                </c:pt>
                <c:pt idx="14">
                  <c:v>35-39</c:v>
                </c:pt>
                <c:pt idx="15">
                  <c:v>40-44</c:v>
                </c:pt>
                <c:pt idx="16">
                  <c:v>45-49</c:v>
                </c:pt>
                <c:pt idx="17">
                  <c:v>50-54</c:v>
                </c:pt>
                <c:pt idx="18">
                  <c:v>55-59</c:v>
                </c:pt>
                <c:pt idx="19">
                  <c:v>60-64</c:v>
                </c:pt>
                <c:pt idx="20">
                  <c:v>65-69</c:v>
                </c:pt>
                <c:pt idx="21">
                  <c:v>70 лет и старше</c:v>
                </c:pt>
              </c:strCache>
            </c:strRef>
          </c:cat>
          <c:val>
            <c:numRef>
              <c:f>'Производство прод.'!$D$132:$D$153</c:f>
              <c:numCache>
                <c:formatCode>General</c:formatCode>
                <c:ptCount val="22"/>
                <c:pt idx="0">
                  <c:v>-9</c:v>
                </c:pt>
                <c:pt idx="1">
                  <c:v>-19</c:v>
                </c:pt>
                <c:pt idx="2">
                  <c:v>-28</c:v>
                </c:pt>
                <c:pt idx="3">
                  <c:v>-26</c:v>
                </c:pt>
                <c:pt idx="4">
                  <c:v>-14</c:v>
                </c:pt>
                <c:pt idx="5">
                  <c:v>-41</c:v>
                </c:pt>
                <c:pt idx="6">
                  <c:v>-11</c:v>
                </c:pt>
                <c:pt idx="7">
                  <c:v>-31</c:v>
                </c:pt>
                <c:pt idx="8">
                  <c:v>-22</c:v>
                </c:pt>
                <c:pt idx="9">
                  <c:v>-22</c:v>
                </c:pt>
                <c:pt idx="10">
                  <c:v>-27</c:v>
                </c:pt>
                <c:pt idx="11">
                  <c:v>-57</c:v>
                </c:pt>
                <c:pt idx="12">
                  <c:v>-43</c:v>
                </c:pt>
                <c:pt idx="13">
                  <c:v>-39</c:v>
                </c:pt>
                <c:pt idx="14">
                  <c:v>-46</c:v>
                </c:pt>
                <c:pt idx="15">
                  <c:v>-47</c:v>
                </c:pt>
                <c:pt idx="16">
                  <c:v>-46</c:v>
                </c:pt>
                <c:pt idx="17">
                  <c:v>-44</c:v>
                </c:pt>
                <c:pt idx="18">
                  <c:v>-65</c:v>
                </c:pt>
                <c:pt idx="19">
                  <c:v>-45</c:v>
                </c:pt>
                <c:pt idx="20">
                  <c:v>-19</c:v>
                </c:pt>
                <c:pt idx="21">
                  <c:v>-61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937984"/>
        <c:axId val="150939520"/>
      </c:barChart>
      <c:catAx>
        <c:axId val="150937984"/>
        <c:scaling>
          <c:orientation val="minMax"/>
        </c:scaling>
        <c:delete val="0"/>
        <c:axPos val="l"/>
        <c:majorTickMark val="out"/>
        <c:minorTickMark val="none"/>
        <c:tickLblPos val="nextTo"/>
        <c:crossAx val="150939520"/>
        <c:crosses val="autoZero"/>
        <c:auto val="1"/>
        <c:lblAlgn val="ctr"/>
        <c:lblOffset val="100"/>
        <c:noMultiLvlLbl val="0"/>
      </c:catAx>
      <c:valAx>
        <c:axId val="150939520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15093798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5316D3-2121-4746-BFFF-36E6893C7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635</TotalTime>
  <Pages>119</Pages>
  <Words>29629</Words>
  <Characters>168887</Characters>
  <Application>Microsoft Office Word</Application>
  <DocSecurity>0</DocSecurity>
  <Lines>1407</Lines>
  <Paragraphs>396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198120</CharactersWithSpaces>
  <SharedDoc>false</SharedDoc>
  <HLinks>
    <vt:vector size="66" baseType="variant">
      <vt:variant>
        <vt:i4>2621555</vt:i4>
      </vt:variant>
      <vt:variant>
        <vt:i4>348</vt:i4>
      </vt:variant>
      <vt:variant>
        <vt:i4>0</vt:i4>
      </vt:variant>
      <vt:variant>
        <vt:i4>5</vt:i4>
      </vt:variant>
      <vt:variant>
        <vt:lpwstr>javascript:interlink(1,1);</vt:lpwstr>
      </vt:variant>
      <vt:variant>
        <vt:lpwstr/>
      </vt:variant>
      <vt:variant>
        <vt:i4>4653082</vt:i4>
      </vt:variant>
      <vt:variant>
        <vt:i4>345</vt:i4>
      </vt:variant>
      <vt:variant>
        <vt:i4>0</vt:i4>
      </vt:variant>
      <vt:variant>
        <vt:i4>5</vt:i4>
      </vt:variant>
      <vt:variant>
        <vt:lpwstr>http://www.rubricon.com/partner.asp?aid=%7BEA41E9E6-3EBB-45F9-93BC-BF58D64F2EDE%7D&amp;ext=0</vt:lpwstr>
      </vt:variant>
      <vt:variant>
        <vt:lpwstr/>
      </vt:variant>
      <vt:variant>
        <vt:i4>6488181</vt:i4>
      </vt:variant>
      <vt:variant>
        <vt:i4>309</vt:i4>
      </vt:variant>
      <vt:variant>
        <vt:i4>0</vt:i4>
      </vt:variant>
      <vt:variant>
        <vt:i4>5</vt:i4>
      </vt:variant>
      <vt:variant>
        <vt:lpwstr>http://www.bankgorodov.ru/place/inform.php?id=85739</vt:lpwstr>
      </vt:variant>
      <vt:variant>
        <vt:lpwstr/>
      </vt:variant>
      <vt:variant>
        <vt:i4>6619253</vt:i4>
      </vt:variant>
      <vt:variant>
        <vt:i4>306</vt:i4>
      </vt:variant>
      <vt:variant>
        <vt:i4>0</vt:i4>
      </vt:variant>
      <vt:variant>
        <vt:i4>5</vt:i4>
      </vt:variant>
      <vt:variant>
        <vt:lpwstr>http://www.bankgorodov.ru/place/inform.php?id=85751</vt:lpwstr>
      </vt:variant>
      <vt:variant>
        <vt:lpwstr/>
      </vt:variant>
      <vt:variant>
        <vt:i4>6422645</vt:i4>
      </vt:variant>
      <vt:variant>
        <vt:i4>303</vt:i4>
      </vt:variant>
      <vt:variant>
        <vt:i4>0</vt:i4>
      </vt:variant>
      <vt:variant>
        <vt:i4>5</vt:i4>
      </vt:variant>
      <vt:variant>
        <vt:lpwstr>http://www.bankgorodov.ru/place/inform.php?id=85729</vt:lpwstr>
      </vt:variant>
      <vt:variant>
        <vt:lpwstr/>
      </vt:variant>
      <vt:variant>
        <vt:i4>6422645</vt:i4>
      </vt:variant>
      <vt:variant>
        <vt:i4>300</vt:i4>
      </vt:variant>
      <vt:variant>
        <vt:i4>0</vt:i4>
      </vt:variant>
      <vt:variant>
        <vt:i4>5</vt:i4>
      </vt:variant>
      <vt:variant>
        <vt:lpwstr>http://www.bankgorodov.ru/place/inform.php?id=85728</vt:lpwstr>
      </vt:variant>
      <vt:variant>
        <vt:lpwstr/>
      </vt:variant>
      <vt:variant>
        <vt:i4>6422645</vt:i4>
      </vt:variant>
      <vt:variant>
        <vt:i4>297</vt:i4>
      </vt:variant>
      <vt:variant>
        <vt:i4>0</vt:i4>
      </vt:variant>
      <vt:variant>
        <vt:i4>5</vt:i4>
      </vt:variant>
      <vt:variant>
        <vt:lpwstr>http://www.bankgorodov.ru/place/inform.php?id=85724</vt:lpwstr>
      </vt:variant>
      <vt:variant>
        <vt:lpwstr/>
      </vt:variant>
      <vt:variant>
        <vt:i4>6422645</vt:i4>
      </vt:variant>
      <vt:variant>
        <vt:i4>294</vt:i4>
      </vt:variant>
      <vt:variant>
        <vt:i4>0</vt:i4>
      </vt:variant>
      <vt:variant>
        <vt:i4>5</vt:i4>
      </vt:variant>
      <vt:variant>
        <vt:lpwstr>http://www.bankgorodov.ru/place/inform.php?id=85724</vt:lpwstr>
      </vt:variant>
      <vt:variant>
        <vt:lpwstr/>
      </vt:variant>
      <vt:variant>
        <vt:i4>6881364</vt:i4>
      </vt:variant>
      <vt:variant>
        <vt:i4>291</vt:i4>
      </vt:variant>
      <vt:variant>
        <vt:i4>0</vt:i4>
      </vt:variant>
      <vt:variant>
        <vt:i4>5</vt:i4>
      </vt:variant>
      <vt:variant>
        <vt:lpwstr>F:\StroyConsultant\Temp\5816.htm</vt:lpwstr>
      </vt:variant>
      <vt:variant>
        <vt:lpwstr/>
      </vt:variant>
      <vt:variant>
        <vt:i4>1769504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sub_115</vt:lpwstr>
      </vt:variant>
      <vt:variant>
        <vt:i4>2687082</vt:i4>
      </vt:variant>
      <vt:variant>
        <vt:i4>0</vt:i4>
      </vt:variant>
      <vt:variant>
        <vt:i4>0</vt:i4>
      </vt:variant>
      <vt:variant>
        <vt:i4>5</vt:i4>
      </vt:variant>
      <vt:variant>
        <vt:lpwstr>http://www.gks.ru/wps/PA_1_0_S5/Documents/jsp/Detail_default.jsp?category=1112178611292&amp;elementId=1140095525812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Aleksey</dc:creator>
  <cp:lastModifiedBy>109-1-Пользователь</cp:lastModifiedBy>
  <cp:revision>106</cp:revision>
  <cp:lastPrinted>2012-10-26T12:40:00Z</cp:lastPrinted>
  <dcterms:created xsi:type="dcterms:W3CDTF">2013-03-16T19:30:00Z</dcterms:created>
  <dcterms:modified xsi:type="dcterms:W3CDTF">2013-03-18T02:49:00Z</dcterms:modified>
</cp:coreProperties>
</file>